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753" w:rsidRDefault="00DB3EF9">
      <w:pPr>
        <w:pStyle w:val="Azrastil"/>
        <w:rPr>
          <w:rFonts w:cs="Tahoma"/>
          <w:b/>
          <w:sz w:val="28"/>
          <w:szCs w:val="28"/>
        </w:rPr>
      </w:pPr>
      <w:r>
        <w:rPr>
          <w:rFonts w:cs="Tahoma"/>
          <w:b/>
          <w:noProof/>
          <w:sz w:val="28"/>
          <w:szCs w:val="28"/>
        </w:rPr>
        <mc:AlternateContent>
          <mc:Choice Requires="wpg">
            <w:drawing>
              <wp:anchor distT="0" distB="0" distL="0" distR="0" simplePos="0" relativeHeight="251657728" behindDoc="0" locked="0" layoutInCell="0" allowOverlap="1" wp14:anchorId="3446B300">
                <wp:simplePos x="0" y="0"/>
                <wp:positionH relativeFrom="column">
                  <wp:posOffset>665480</wp:posOffset>
                </wp:positionH>
                <wp:positionV relativeFrom="page">
                  <wp:posOffset>600075</wp:posOffset>
                </wp:positionV>
                <wp:extent cx="5548630" cy="1367790"/>
                <wp:effectExtent l="0" t="0" r="0" b="0"/>
                <wp:wrapNone/>
                <wp:docPr id="1" name="Group 1"/>
                <wp:cNvGraphicFramePr/>
                <a:graphic xmlns:a="http://schemas.openxmlformats.org/drawingml/2006/main">
                  <a:graphicData uri="http://schemas.microsoft.com/office/word/2010/wordprocessingGroup">
                    <wpg:wgp>
                      <wpg:cNvGrpSpPr/>
                      <wpg:grpSpPr>
                        <a:xfrm>
                          <a:off x="0" y="0"/>
                          <a:ext cx="5548630" cy="1367790"/>
                          <a:chOff x="847646" y="0"/>
                          <a:chExt cx="5548114" cy="1367280"/>
                        </a:xfrm>
                      </wpg:grpSpPr>
                      <wpg:grpSp>
                        <wpg:cNvPr id="2" name="Group 2"/>
                        <wpg:cNvGrpSpPr/>
                        <wpg:grpSpPr>
                          <a:xfrm>
                            <a:off x="847646" y="0"/>
                            <a:ext cx="3646954" cy="243720"/>
                            <a:chOff x="847646" y="0"/>
                            <a:chExt cx="3646954" cy="243720"/>
                          </a:xfrm>
                        </wpg:grpSpPr>
                        <wps:wsp>
                          <wps:cNvPr id="3" name="Rectangle 3"/>
                          <wps:cNvSpPr/>
                          <wps:spPr>
                            <a:xfrm>
                              <a:off x="4055040" y="0"/>
                              <a:ext cx="439560" cy="24372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flipV="1">
                              <a:off x="847646" y="87120"/>
                              <a:ext cx="2533113" cy="122351"/>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4040640" y="107280"/>
                            <a:ext cx="2355120" cy="12600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14:sizeRelH relativeFrom="margin">
                  <wp14:pctWidth>0</wp14:pctWidth>
                </wp14:sizeRelH>
                <wp14:sizeRelV relativeFrom="margin">
                  <wp14:pctHeight>0</wp14:pctHeight>
                </wp14:sizeRelV>
              </wp:anchor>
            </w:drawing>
          </mc:Choice>
          <mc:Fallback>
            <w:pict>
              <v:group w14:anchorId="3DE9FC87" id="Group 1" o:spid="_x0000_s1026" style="position:absolute;margin-left:52.4pt;margin-top:47.25pt;width:436.9pt;height:107.7pt;z-index:251657728;mso-wrap-distance-left:0;mso-wrap-distance-right:0;mso-position-vertical-relative:page;mso-width-relative:margin;mso-height-relative:margin" coordorigin="8476" coordsize="55481,13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" o:allowincell="f">
                <v:group id="Group 2" o:spid="_x0000_s1027" style="position:absolute;left:8476;width:36470;height:2437" coordorigin="8476" coordsize="36469,2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40550;width:4396;height:2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flip:y;visibility:visible;mso-wrap-style:square" from="8476,871" to="33807,2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" strokeweight="1.5pt"/>
                </v:group>
                <v:rect id="Rectangle 5" o:spid="_x0000_s1030" style="position:absolute;left:40406;top:1072;width:23551;height:12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sidRPr="00D37ACF">
        <w:rPr>
          <w:noProof/>
          <w:sz w:val="24"/>
        </w:rPr>
        <w:drawing>
          <wp:anchor distT="0" distB="0" distL="114300" distR="114300" simplePos="0" relativeHeight="251658752" behindDoc="0" locked="0" layoutInCell="1" allowOverlap="1" wp14:anchorId="71CCDB3A" wp14:editId="5B03327C">
            <wp:simplePos x="0" y="0"/>
            <wp:positionH relativeFrom="column">
              <wp:posOffset>665480</wp:posOffset>
            </wp:positionH>
            <wp:positionV relativeFrom="page">
              <wp:posOffset>400050</wp:posOffset>
            </wp:positionV>
            <wp:extent cx="4434205" cy="1352550"/>
            <wp:effectExtent l="0" t="0" r="0"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525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rsidP="00DB3EF9">
      <w:pPr>
        <w:pStyle w:val="Azrastil"/>
        <w:tabs>
          <w:tab w:val="left" w:pos="3450"/>
        </w:tabs>
        <w:rPr>
          <w:rFonts w:cs="Tahoma"/>
          <w:sz w:val="36"/>
        </w:rPr>
      </w:pPr>
    </w:p>
    <w:p w:rsidR="00EE7753" w:rsidRDefault="00EE7753">
      <w:pPr>
        <w:pStyle w:val="Azrastil"/>
        <w:rPr>
          <w:rFonts w:cs="Tahoma"/>
          <w:sz w:val="36"/>
        </w:rPr>
      </w:pPr>
    </w:p>
    <w:p w:rsidR="00EE7753" w:rsidRDefault="00EA2E29">
      <w:pPr>
        <w:pStyle w:val="Azrastil"/>
        <w:rPr>
          <w:b/>
          <w:color w:val="7F7F7F" w:themeColor="text1" w:themeTint="80"/>
          <w:sz w:val="44"/>
          <w:szCs w:val="32"/>
        </w:rPr>
      </w:pPr>
      <w:r>
        <w:rPr>
          <w:b/>
          <w:color w:val="7F7F7F" w:themeColor="text1" w:themeTint="80"/>
          <w:sz w:val="44"/>
          <w:szCs w:val="32"/>
        </w:rPr>
        <w:t xml:space="preserve">Dokumentacija </w:t>
      </w:r>
    </w:p>
    <w:p w:rsidR="00EE7753" w:rsidRDefault="00EA2E29">
      <w:pPr>
        <w:pStyle w:val="Azrastil"/>
        <w:rPr>
          <w:b/>
          <w:color w:val="7F7F7F" w:themeColor="text1" w:themeTint="80"/>
          <w:sz w:val="44"/>
          <w:szCs w:val="32"/>
        </w:rPr>
      </w:pPr>
      <w:r>
        <w:rPr>
          <w:b/>
          <w:color w:val="7F7F7F" w:themeColor="text1" w:themeTint="80"/>
          <w:sz w:val="44"/>
          <w:szCs w:val="32"/>
        </w:rPr>
        <w:t>za provedbu postupka jednostavne nabave</w:t>
      </w: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502F05">
      <w:pPr>
        <w:pStyle w:val="Azrastil"/>
        <w:rPr>
          <w:rFonts w:cs="Tahoma"/>
          <w:sz w:val="32"/>
        </w:rPr>
      </w:pPr>
      <w:r>
        <w:rPr>
          <w:rFonts w:cs="Tahoma"/>
          <w:sz w:val="32"/>
        </w:rPr>
        <w:t>Predmet nabave: Pipete</w:t>
      </w:r>
      <w:r w:rsidR="00E1396C">
        <w:rPr>
          <w:rFonts w:cs="Tahoma"/>
          <w:sz w:val="32"/>
        </w:rPr>
        <w:t xml:space="preserve"> – Set multikanalnih i jednokanalnih pipeta, promjenjivog volumena – PROJEKT CEKOM</w:t>
      </w:r>
    </w:p>
    <w:p w:rsidR="00EE7753" w:rsidRDefault="00702BF1">
      <w:pPr>
        <w:pStyle w:val="Azrastil"/>
        <w:rPr>
          <w:rFonts w:cs="Tahoma"/>
          <w:sz w:val="32"/>
        </w:rPr>
      </w:pPr>
      <w:r>
        <w:rPr>
          <w:rFonts w:cs="Tahoma"/>
          <w:sz w:val="32"/>
        </w:rPr>
        <w:t>Evidencijski broj: 92</w:t>
      </w:r>
      <w:r w:rsidR="006145E8">
        <w:rPr>
          <w:rFonts w:cs="Tahoma"/>
          <w:sz w:val="32"/>
        </w:rPr>
        <w:t>/2022</w:t>
      </w:r>
      <w:r w:rsidR="00EA2E29">
        <w:rPr>
          <w:rFonts w:cs="Tahoma"/>
          <w:sz w:val="32"/>
        </w:rPr>
        <w:t xml:space="preserve"> JN</w:t>
      </w: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E7753">
      <w:pPr>
        <w:pStyle w:val="Azrastil"/>
        <w:rPr>
          <w:rFonts w:cs="Tahoma"/>
          <w:sz w:val="32"/>
        </w:rPr>
      </w:pPr>
    </w:p>
    <w:p w:rsidR="00EE7753" w:rsidRDefault="00EA2E29">
      <w:pPr>
        <w:pStyle w:val="Azrastil"/>
        <w:rPr>
          <w:rFonts w:cs="Tahoma"/>
          <w:sz w:val="32"/>
        </w:rPr>
      </w:pPr>
      <w:r>
        <w:rPr>
          <w:rFonts w:cs="Tahoma"/>
          <w:sz w:val="32"/>
        </w:rPr>
        <w:t xml:space="preserve">U.br. </w:t>
      </w:r>
      <w:r w:rsidR="00502F05">
        <w:rPr>
          <w:rFonts w:eastAsia="Times New Roman"/>
          <w:sz w:val="32"/>
        </w:rPr>
        <w:t>01-440</w:t>
      </w:r>
      <w:r w:rsidR="006145E8">
        <w:rPr>
          <w:rFonts w:eastAsia="Times New Roman"/>
          <w:sz w:val="32"/>
        </w:rPr>
        <w:t>-2-2022</w:t>
      </w:r>
    </w:p>
    <w:p w:rsidR="00EE7753" w:rsidRDefault="00515EE5">
      <w:pPr>
        <w:pStyle w:val="Azrastil"/>
        <w:rPr>
          <w:rFonts w:cs="Tahoma"/>
          <w:sz w:val="32"/>
        </w:rPr>
      </w:pPr>
      <w:r>
        <w:rPr>
          <w:rFonts w:cs="Tahoma"/>
          <w:b/>
          <w:noProof/>
          <w:sz w:val="28"/>
          <w:szCs w:val="28"/>
        </w:rPr>
        <w:drawing>
          <wp:anchor distT="0" distB="0" distL="0" distR="0" simplePos="0" relativeHeight="3" behindDoc="0" locked="0" layoutInCell="0" allowOverlap="1" wp14:anchorId="69B4C9CB">
            <wp:simplePos x="0" y="0"/>
            <wp:positionH relativeFrom="column">
              <wp:posOffset>665480</wp:posOffset>
            </wp:positionH>
            <wp:positionV relativeFrom="page">
              <wp:posOffset>12982575</wp:posOffset>
            </wp:positionV>
            <wp:extent cx="4435475" cy="1344295"/>
            <wp:effectExtent l="0" t="0" r="4445" b="9525"/>
            <wp:wrapNone/>
            <wp:docPr id="6"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5475" cy="1344295"/>
                    </a:xfrm>
                    <a:prstGeom prst="rect">
                      <a:avLst/>
                    </a:prstGeom>
                    <a:ln w="0">
                      <a:noFill/>
                    </a:ln>
                  </pic:spPr>
                </pic:pic>
              </a:graphicData>
            </a:graphic>
          </wp:anchor>
        </w:drawing>
      </w:r>
      <w:r w:rsidR="004A2428">
        <w:rPr>
          <w:rFonts w:cs="Tahoma"/>
          <w:sz w:val="32"/>
        </w:rPr>
        <w:t>Zagreb, travanj</w:t>
      </w:r>
      <w:r w:rsidR="006145E8">
        <w:rPr>
          <w:rFonts w:cs="Tahoma"/>
          <w:sz w:val="32"/>
        </w:rPr>
        <w:t xml:space="preserve"> 2022</w:t>
      </w:r>
      <w:r w:rsidR="00EA2E29">
        <w:rPr>
          <w:rFonts w:cs="Tahoma"/>
          <w:sz w:val="32"/>
        </w:rPr>
        <w:t>.</w:t>
      </w:r>
    </w:p>
    <w:p w:rsidR="00DB3EF9" w:rsidRDefault="00DB3EF9">
      <w:pPr>
        <w:pStyle w:val="Azrastil"/>
        <w:rPr>
          <w:rFonts w:cs="Tahoma"/>
          <w:sz w:val="32"/>
        </w:rPr>
      </w:pPr>
    </w:p>
    <w:bookmarkStart w:id="0" w:name="_Toc100579962" w:displacedByCustomXml="next"/>
    <w:sdt>
      <w:sdtPr>
        <w:rPr>
          <w:rFonts w:asciiTheme="minorHAnsi" w:eastAsiaTheme="minorHAnsi" w:hAnsiTheme="minorHAnsi" w:cstheme="minorBidi"/>
          <w:color w:val="auto"/>
          <w:sz w:val="22"/>
          <w:szCs w:val="22"/>
          <w:lang w:val="hr-HR"/>
        </w:rPr>
        <w:id w:val="-954867176"/>
        <w:docPartObj>
          <w:docPartGallery w:val="Table of Contents"/>
          <w:docPartUnique/>
        </w:docPartObj>
      </w:sdtPr>
      <w:sdtEndPr/>
      <w:sdtContent>
        <w:p w:rsidR="00EE7753" w:rsidRDefault="00EA2E29">
          <w:pPr>
            <w:pStyle w:val="TOCHeading"/>
            <w:rPr>
              <w:color w:val="7F7F7F" w:themeColor="text1" w:themeTint="80"/>
              <w:sz w:val="36"/>
            </w:rPr>
          </w:pPr>
          <w:r>
            <w:rPr>
              <w:color w:val="7F7F7F" w:themeColor="text1" w:themeTint="80"/>
              <w:sz w:val="36"/>
            </w:rPr>
            <w:t>SADRŽAJ</w:t>
          </w:r>
          <w:bookmarkEnd w:id="0"/>
        </w:p>
        <w:p w:rsidR="00EE7753" w:rsidRDefault="00EE7753">
          <w:pPr>
            <w:rPr>
              <w:sz w:val="24"/>
              <w:lang w:val="en-US"/>
            </w:rPr>
          </w:pPr>
        </w:p>
        <w:p w:rsidR="00775A1B" w:rsidRPr="00775A1B" w:rsidRDefault="00EA2E29" w:rsidP="00775A1B">
          <w:pPr>
            <w:pStyle w:val="TOC1"/>
            <w:rPr>
              <w:rFonts w:asciiTheme="minorHAnsi" w:eastAsiaTheme="minorEastAsia" w:hAnsiTheme="minorHAnsi" w:cstheme="minorHAnsi"/>
              <w:b w:val="0"/>
              <w:lang w:eastAsia="hr-HR"/>
            </w:rPr>
          </w:pPr>
          <w:r>
            <w:fldChar w:fldCharType="begin"/>
          </w:r>
          <w:r>
            <w:rPr>
              <w:rStyle w:val="IndexLink"/>
              <w:webHidden/>
            </w:rPr>
            <w:instrText>TOC \z \o "1-3" \u \h</w:instrText>
          </w:r>
          <w:r>
            <w:rPr>
              <w:rStyle w:val="IndexLink"/>
            </w:rPr>
            <w:fldChar w:fldCharType="separate"/>
          </w:r>
          <w:hyperlink w:anchor="_Toc100579962" w:history="1">
            <w:r w:rsidR="00775A1B" w:rsidRPr="00775A1B">
              <w:rPr>
                <w:rStyle w:val="Hyperlink"/>
                <w:rFonts w:asciiTheme="minorHAnsi" w:hAnsiTheme="minorHAnsi" w:cstheme="minorHAnsi"/>
                <w:b w:val="0"/>
              </w:rPr>
              <w:t>SADRŽAJ</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_Toc100579962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2</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63" w:history="1">
            <w:r w:rsidR="00775A1B" w:rsidRPr="00775A1B">
              <w:rPr>
                <w:rStyle w:val="Hyperlink"/>
                <w:rFonts w:asciiTheme="minorHAnsi" w:hAnsiTheme="minorHAnsi" w:cstheme="minorHAnsi"/>
                <w:b w:val="0"/>
              </w:rPr>
              <w:t>1.</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Podaci o Naručitelju</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_Toc100579963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3</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64" w:history="1">
            <w:r w:rsidR="00775A1B" w:rsidRPr="00775A1B">
              <w:rPr>
                <w:rStyle w:val="Hyperlink"/>
                <w:rFonts w:asciiTheme="minorHAnsi" w:hAnsiTheme="minorHAnsi" w:cstheme="minorHAnsi"/>
                <w:b w:val="0"/>
              </w:rPr>
              <w:t>2.</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Podaci o osobi zaduženoj za kontakt</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_Toc100579964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3</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65" w:history="1">
            <w:r w:rsidR="00775A1B" w:rsidRPr="00775A1B">
              <w:rPr>
                <w:rStyle w:val="Hyperlink"/>
                <w:rFonts w:asciiTheme="minorHAnsi" w:hAnsiTheme="minorHAnsi" w:cstheme="minorHAnsi"/>
                <w:b w:val="0"/>
              </w:rPr>
              <w:t>3.</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Podaci o postupku</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_Toc100579965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3</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66" w:history="1">
            <w:r w:rsidR="00775A1B" w:rsidRPr="00775A1B">
              <w:rPr>
                <w:rStyle w:val="Hyperlink"/>
                <w:rFonts w:asciiTheme="minorHAnsi" w:hAnsiTheme="minorHAnsi" w:cstheme="minorHAnsi"/>
                <w:b w:val="0"/>
              </w:rPr>
              <w:t>4.</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Podaci o predmetu nabave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_Toc100579966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3</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67" w:history="1">
            <w:r w:rsidR="00775A1B" w:rsidRPr="00775A1B">
              <w:rPr>
                <w:rStyle w:val="Hyperlink"/>
                <w:rFonts w:asciiTheme="minorHAnsi" w:hAnsiTheme="minorHAnsi" w:cstheme="minorHAnsi"/>
                <w:b w:val="0"/>
              </w:rPr>
              <w:t>5.</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Osnove za isključenje i dokazi</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_Toc100579967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4</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68" w:history="1">
            <w:r w:rsidR="00775A1B" w:rsidRPr="00775A1B">
              <w:rPr>
                <w:rStyle w:val="Hyperlink"/>
                <w:rFonts w:asciiTheme="minorHAnsi" w:hAnsiTheme="minorHAnsi" w:cstheme="minorHAnsi"/>
                <w:b w:val="0"/>
              </w:rPr>
              <w:t>6.</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Odredbe o zajednici gospodarskih subjekata, podugovarateljima i oslanjanju na sposobnosti drugih gospodarskih subjekata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_Toc100579968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6</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69" w:history="1">
            <w:r w:rsidR="00775A1B" w:rsidRPr="00775A1B">
              <w:rPr>
                <w:rStyle w:val="Hyperlink"/>
                <w:rFonts w:asciiTheme="minorHAnsi" w:hAnsiTheme="minorHAnsi" w:cstheme="minorHAnsi"/>
                <w:b w:val="0"/>
              </w:rPr>
              <w:t>7.</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Provjera ponuditelja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_Toc100579969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7</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70" w:history="1">
            <w:r w:rsidR="00775A1B" w:rsidRPr="00775A1B">
              <w:rPr>
                <w:rStyle w:val="Hyperlink"/>
                <w:rFonts w:asciiTheme="minorHAnsi" w:hAnsiTheme="minorHAnsi" w:cstheme="minorHAnsi"/>
                <w:b w:val="0"/>
              </w:rPr>
              <w:t>8.</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VAŽNO! Sadržaj ponude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_Toc100579970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7</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71" w:history="1">
            <w:r w:rsidR="00775A1B" w:rsidRPr="00775A1B">
              <w:rPr>
                <w:rStyle w:val="Hyperlink"/>
                <w:rFonts w:asciiTheme="minorHAnsi" w:hAnsiTheme="minorHAnsi" w:cstheme="minorHAnsi"/>
                <w:b w:val="0"/>
              </w:rPr>
              <w:t>9.</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Način određivanja cijene ponude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_Toc100579971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8</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72" w:history="1">
            <w:r w:rsidR="00775A1B" w:rsidRPr="00775A1B">
              <w:rPr>
                <w:rStyle w:val="Hyperlink"/>
                <w:rFonts w:asciiTheme="minorHAnsi" w:hAnsiTheme="minorHAnsi" w:cstheme="minorHAnsi"/>
                <w:b w:val="0"/>
              </w:rPr>
              <w:t>10.</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Način izrade i dostave ponude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_Toc100579972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9</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73" w:history="1">
            <w:r w:rsidR="00775A1B" w:rsidRPr="00775A1B">
              <w:rPr>
                <w:rStyle w:val="Hyperlink"/>
                <w:rFonts w:asciiTheme="minorHAnsi" w:hAnsiTheme="minorHAnsi" w:cstheme="minorHAnsi"/>
                <w:b w:val="0"/>
              </w:rPr>
              <w:t>11.</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Rok valjanosti ponude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_Toc100579973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9</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74" w:history="1">
            <w:r w:rsidR="00775A1B" w:rsidRPr="00775A1B">
              <w:rPr>
                <w:rStyle w:val="Hyperlink"/>
                <w:rFonts w:asciiTheme="minorHAnsi" w:hAnsiTheme="minorHAnsi" w:cstheme="minorHAnsi"/>
                <w:b w:val="0"/>
              </w:rPr>
              <w:t>12.</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Rok za dostavu ponuda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_Toc100579974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9</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75" w:history="1">
            <w:r w:rsidR="00775A1B" w:rsidRPr="00775A1B">
              <w:rPr>
                <w:rStyle w:val="Hyperlink"/>
                <w:rFonts w:asciiTheme="minorHAnsi" w:hAnsiTheme="minorHAnsi" w:cstheme="minorHAnsi"/>
                <w:b w:val="0"/>
              </w:rPr>
              <w:t>13.</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Izmjene i dopune</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_Toc100579975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10</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76" w:history="1">
            <w:r w:rsidR="00775A1B" w:rsidRPr="00775A1B">
              <w:rPr>
                <w:rStyle w:val="Hyperlink"/>
                <w:rFonts w:asciiTheme="minorHAnsi" w:hAnsiTheme="minorHAnsi" w:cstheme="minorHAnsi"/>
                <w:b w:val="0"/>
              </w:rPr>
              <w:t>14.</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Uvjeti plaćanja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_Toc100579976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10</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77" w:history="1">
            <w:r w:rsidR="00775A1B" w:rsidRPr="00775A1B">
              <w:rPr>
                <w:rStyle w:val="Hyperlink"/>
                <w:rFonts w:asciiTheme="minorHAnsi" w:hAnsiTheme="minorHAnsi" w:cstheme="minorHAnsi"/>
                <w:b w:val="0"/>
              </w:rPr>
              <w:t>15.</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Jamstva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_Toc100579977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10</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78" w:history="1">
            <w:r w:rsidR="00775A1B" w:rsidRPr="00775A1B">
              <w:rPr>
                <w:rStyle w:val="Hyperlink"/>
                <w:rFonts w:asciiTheme="minorHAnsi" w:hAnsiTheme="minorHAnsi" w:cstheme="minorHAnsi"/>
                <w:b w:val="0"/>
              </w:rPr>
              <w:t>I.</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Prilog 1 – Ponudbeni list</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_Toc100579978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12</w:t>
            </w:r>
            <w:r w:rsidR="00775A1B" w:rsidRPr="00775A1B">
              <w:rPr>
                <w:rFonts w:asciiTheme="minorHAnsi" w:hAnsiTheme="minorHAnsi" w:cstheme="minorHAnsi"/>
                <w:b w:val="0"/>
                <w:webHidden/>
              </w:rPr>
              <w:fldChar w:fldCharType="end"/>
            </w:r>
          </w:hyperlink>
        </w:p>
        <w:p w:rsidR="00775A1B" w:rsidRPr="00775A1B" w:rsidRDefault="000513F3" w:rsidP="00775A1B">
          <w:pPr>
            <w:pStyle w:val="TOC1"/>
            <w:rPr>
              <w:rFonts w:asciiTheme="minorHAnsi" w:eastAsiaTheme="minorEastAsia" w:hAnsiTheme="minorHAnsi" w:cstheme="minorHAnsi"/>
              <w:b w:val="0"/>
              <w:lang w:eastAsia="hr-HR"/>
            </w:rPr>
          </w:pPr>
          <w:hyperlink w:anchor="_Toc100579979" w:history="1">
            <w:r w:rsidR="00775A1B" w:rsidRPr="00775A1B">
              <w:rPr>
                <w:rStyle w:val="Hyperlink"/>
                <w:rFonts w:asciiTheme="minorHAnsi" w:hAnsiTheme="minorHAnsi" w:cstheme="minorHAnsi"/>
                <w:b w:val="0"/>
              </w:rPr>
              <w:t>II.</w:t>
            </w:r>
            <w:r w:rsidR="00775A1B" w:rsidRPr="00775A1B">
              <w:rPr>
                <w:rFonts w:asciiTheme="minorHAnsi" w:eastAsiaTheme="minorEastAsia" w:hAnsiTheme="minorHAnsi" w:cstheme="minorHAnsi"/>
                <w:b w:val="0"/>
                <w:lang w:eastAsia="hr-HR"/>
              </w:rPr>
              <w:tab/>
            </w:r>
            <w:r w:rsidR="00775A1B" w:rsidRPr="00775A1B">
              <w:rPr>
                <w:rStyle w:val="Hyperlink"/>
                <w:rFonts w:asciiTheme="minorHAnsi" w:hAnsiTheme="minorHAnsi" w:cstheme="minorHAnsi"/>
                <w:b w:val="0"/>
              </w:rPr>
              <w:t>Prilog 2- PRIJEDLOG UGOVORA</w:t>
            </w:r>
            <w:r w:rsidR="00775A1B" w:rsidRPr="00775A1B">
              <w:rPr>
                <w:rFonts w:asciiTheme="minorHAnsi" w:hAnsiTheme="minorHAnsi" w:cstheme="minorHAnsi"/>
                <w:b w:val="0"/>
                <w:webHidden/>
              </w:rPr>
              <w:tab/>
            </w:r>
            <w:r w:rsidR="00775A1B" w:rsidRPr="00775A1B">
              <w:rPr>
                <w:rFonts w:asciiTheme="minorHAnsi" w:hAnsiTheme="minorHAnsi" w:cstheme="minorHAnsi"/>
                <w:b w:val="0"/>
                <w:webHidden/>
              </w:rPr>
              <w:fldChar w:fldCharType="begin"/>
            </w:r>
            <w:r w:rsidR="00775A1B" w:rsidRPr="00775A1B">
              <w:rPr>
                <w:rFonts w:asciiTheme="minorHAnsi" w:hAnsiTheme="minorHAnsi" w:cstheme="minorHAnsi"/>
                <w:b w:val="0"/>
                <w:webHidden/>
              </w:rPr>
              <w:instrText xml:space="preserve"> PAGEREF _Toc100579979 \h </w:instrText>
            </w:r>
            <w:r w:rsidR="00775A1B" w:rsidRPr="00775A1B">
              <w:rPr>
                <w:rFonts w:asciiTheme="minorHAnsi" w:hAnsiTheme="minorHAnsi" w:cstheme="minorHAnsi"/>
                <w:b w:val="0"/>
                <w:webHidden/>
              </w:rPr>
            </w:r>
            <w:r w:rsidR="00775A1B" w:rsidRPr="00775A1B">
              <w:rPr>
                <w:rFonts w:asciiTheme="minorHAnsi" w:hAnsiTheme="minorHAnsi" w:cstheme="minorHAnsi"/>
                <w:b w:val="0"/>
                <w:webHidden/>
              </w:rPr>
              <w:fldChar w:fldCharType="separate"/>
            </w:r>
            <w:r w:rsidR="00775A1B" w:rsidRPr="00775A1B">
              <w:rPr>
                <w:rFonts w:asciiTheme="minorHAnsi" w:hAnsiTheme="minorHAnsi" w:cstheme="minorHAnsi"/>
                <w:b w:val="0"/>
                <w:webHidden/>
              </w:rPr>
              <w:t>13</w:t>
            </w:r>
            <w:r w:rsidR="00775A1B" w:rsidRPr="00775A1B">
              <w:rPr>
                <w:rFonts w:asciiTheme="minorHAnsi" w:hAnsiTheme="minorHAnsi" w:cstheme="minorHAnsi"/>
                <w:b w:val="0"/>
                <w:webHidden/>
              </w:rPr>
              <w:fldChar w:fldCharType="end"/>
            </w:r>
          </w:hyperlink>
        </w:p>
        <w:p w:rsidR="00EE7753" w:rsidRDefault="00EA2E29">
          <w:pPr>
            <w:rPr>
              <w:sz w:val="24"/>
            </w:rPr>
          </w:pPr>
          <w:r>
            <w:rPr>
              <w:sz w:val="24"/>
            </w:rPr>
            <w:fldChar w:fldCharType="end"/>
          </w:r>
        </w:p>
      </w:sdtContent>
    </w:sdt>
    <w:p w:rsidR="00EE7753" w:rsidRDefault="00EE7753">
      <w:pPr>
        <w:pStyle w:val="Azrastil"/>
        <w:rPr>
          <w:rFonts w:cs="Tahoma"/>
          <w:b/>
          <w:szCs w:val="20"/>
        </w:rPr>
      </w:pPr>
    </w:p>
    <w:p w:rsidR="00EE7753" w:rsidRDefault="00EE7753">
      <w:pPr>
        <w:pStyle w:val="Azrastil"/>
        <w:rPr>
          <w:rFonts w:cs="Tahoma"/>
          <w:b/>
          <w:szCs w:val="20"/>
        </w:rPr>
      </w:pPr>
    </w:p>
    <w:p w:rsidR="00EE7753" w:rsidRDefault="00EE7753">
      <w:pPr>
        <w:pStyle w:val="Azrastil"/>
        <w:rPr>
          <w:rFonts w:cs="Tahoma"/>
          <w:b/>
          <w:szCs w:val="20"/>
        </w:rPr>
      </w:pPr>
    </w:p>
    <w:p w:rsidR="00EE7753" w:rsidRDefault="00EA2E29">
      <w:pPr>
        <w:pStyle w:val="Azrastil"/>
        <w:tabs>
          <w:tab w:val="left" w:pos="1350"/>
        </w:tabs>
        <w:rPr>
          <w:rFonts w:cs="Tahoma"/>
          <w:b/>
          <w:szCs w:val="20"/>
        </w:rPr>
      </w:pPr>
      <w:r>
        <w:rPr>
          <w:rFonts w:cs="Tahoma"/>
          <w:b/>
          <w:szCs w:val="20"/>
        </w:rPr>
        <w:tab/>
      </w:r>
    </w:p>
    <w:p w:rsidR="00EE7753" w:rsidRDefault="00EE7753">
      <w:pPr>
        <w:pStyle w:val="Azrastil"/>
        <w:rPr>
          <w:rFonts w:cs="Tahoma"/>
          <w:b/>
          <w:szCs w:val="20"/>
        </w:rPr>
      </w:pPr>
    </w:p>
    <w:p w:rsidR="00EE7753" w:rsidRDefault="00EE7753">
      <w:pPr>
        <w:pStyle w:val="Azrastil"/>
        <w:rPr>
          <w:rFonts w:cs="Tahoma"/>
          <w:b/>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E7753">
      <w:pPr>
        <w:pStyle w:val="Azrastil"/>
        <w:rPr>
          <w:szCs w:val="20"/>
        </w:rPr>
      </w:pPr>
    </w:p>
    <w:p w:rsidR="00EE7753" w:rsidRDefault="00EA2E29">
      <w:pPr>
        <w:pStyle w:val="Style2"/>
        <w:numPr>
          <w:ilvl w:val="0"/>
          <w:numId w:val="8"/>
        </w:numPr>
        <w:ind w:hanging="720"/>
        <w:jc w:val="both"/>
        <w:rPr>
          <w:sz w:val="32"/>
        </w:rPr>
      </w:pPr>
      <w:bookmarkStart w:id="1" w:name="_Toc100579963"/>
      <w:r>
        <w:rPr>
          <w:sz w:val="32"/>
        </w:rPr>
        <w:lastRenderedPageBreak/>
        <w:t>Podaci o Naručitelju</w:t>
      </w:r>
      <w:bookmarkEnd w:id="1"/>
    </w:p>
    <w:p w:rsidR="00EE7753" w:rsidRDefault="00EA2E29">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EE7753" w:rsidRDefault="00EA2E29">
      <w:pPr>
        <w:pStyle w:val="Azrastil"/>
        <w:numPr>
          <w:ilvl w:val="0"/>
          <w:numId w:val="10"/>
        </w:numPr>
        <w:jc w:val="both"/>
        <w:rPr>
          <w:rFonts w:cs="Tahoma"/>
          <w:szCs w:val="20"/>
          <w:lang w:val="en-US"/>
        </w:rPr>
      </w:pPr>
      <w:r>
        <w:rPr>
          <w:rFonts w:cs="Tahoma"/>
          <w:szCs w:val="20"/>
          <w:lang w:val="en-US"/>
        </w:rPr>
        <w:t>Sjedište naručitelja: Mirogojska cesta 8, 10000 Zagreb</w:t>
      </w:r>
    </w:p>
    <w:p w:rsidR="00EE7753" w:rsidRDefault="00EA2E29">
      <w:pPr>
        <w:pStyle w:val="Azrastil"/>
        <w:numPr>
          <w:ilvl w:val="0"/>
          <w:numId w:val="10"/>
        </w:numPr>
        <w:jc w:val="both"/>
        <w:rPr>
          <w:rFonts w:cs="Tahoma"/>
          <w:szCs w:val="20"/>
          <w:lang w:val="en-US"/>
        </w:rPr>
      </w:pPr>
      <w:r>
        <w:rPr>
          <w:rFonts w:cs="Tahoma"/>
          <w:szCs w:val="20"/>
          <w:lang w:val="en-US"/>
        </w:rPr>
        <w:t>OIB: 47767714195</w:t>
      </w:r>
    </w:p>
    <w:p w:rsidR="00EE7753" w:rsidRDefault="00EA2E29">
      <w:pPr>
        <w:pStyle w:val="Azrastil"/>
        <w:numPr>
          <w:ilvl w:val="0"/>
          <w:numId w:val="10"/>
        </w:numPr>
        <w:jc w:val="both"/>
        <w:rPr>
          <w:rFonts w:cs="Tahoma"/>
          <w:szCs w:val="20"/>
          <w:lang w:val="en-US"/>
        </w:rPr>
      </w:pPr>
      <w:r>
        <w:rPr>
          <w:rFonts w:cs="Tahoma"/>
          <w:szCs w:val="20"/>
          <w:lang w:val="en-US"/>
        </w:rPr>
        <w:t>Broj telefona: 01/2826-222  (centrala)</w:t>
      </w:r>
    </w:p>
    <w:p w:rsidR="00EE7753" w:rsidRDefault="00EA2E29">
      <w:pPr>
        <w:pStyle w:val="Azrastil"/>
        <w:numPr>
          <w:ilvl w:val="0"/>
          <w:numId w:val="10"/>
        </w:numPr>
        <w:jc w:val="both"/>
        <w:rPr>
          <w:rFonts w:cs="Tahoma"/>
          <w:szCs w:val="20"/>
          <w:lang w:val="en-US"/>
        </w:rPr>
      </w:pPr>
      <w:r>
        <w:rPr>
          <w:rFonts w:cs="Tahoma"/>
          <w:szCs w:val="20"/>
          <w:lang w:val="en-US"/>
        </w:rPr>
        <w:t>Broj telefaksa: 01/2826-131</w:t>
      </w:r>
    </w:p>
    <w:p w:rsidR="00EE7753" w:rsidRDefault="00EA2E29">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EE7753" w:rsidRDefault="00EA2E29">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EE7753" w:rsidRDefault="00EA2E29">
      <w:pPr>
        <w:pStyle w:val="Style2"/>
        <w:numPr>
          <w:ilvl w:val="0"/>
          <w:numId w:val="8"/>
        </w:numPr>
        <w:ind w:hanging="720"/>
        <w:jc w:val="both"/>
        <w:rPr>
          <w:sz w:val="32"/>
        </w:rPr>
      </w:pPr>
      <w:bookmarkStart w:id="2" w:name="_Toc100579964"/>
      <w:r>
        <w:rPr>
          <w:sz w:val="32"/>
        </w:rPr>
        <w:t>Podaci o osobi zaduženoj za kontakt</w:t>
      </w:r>
      <w:bookmarkEnd w:id="2"/>
    </w:p>
    <w:p w:rsidR="00EE7753" w:rsidRDefault="00502F05">
      <w:pPr>
        <w:pStyle w:val="Azrastil"/>
        <w:numPr>
          <w:ilvl w:val="0"/>
          <w:numId w:val="11"/>
        </w:numPr>
        <w:jc w:val="both"/>
        <w:rPr>
          <w:szCs w:val="20"/>
          <w:lang w:val="en-US"/>
        </w:rPr>
      </w:pPr>
      <w:r>
        <w:rPr>
          <w:szCs w:val="20"/>
          <w:lang w:val="en-US"/>
        </w:rPr>
        <w:t xml:space="preserve">Ime i prezime: </w:t>
      </w:r>
      <w:r w:rsidR="00EA2E29">
        <w:rPr>
          <w:szCs w:val="20"/>
        </w:rPr>
        <w:t>Josip Slobodić, mag. oec.,</w:t>
      </w:r>
      <w:r>
        <w:rPr>
          <w:szCs w:val="20"/>
        </w:rPr>
        <w:t xml:space="preserve"> Robert Horvat, univ. spec. oec., </w:t>
      </w:r>
      <w:r w:rsidR="00EA2E29">
        <w:rPr>
          <w:szCs w:val="20"/>
        </w:rPr>
        <w:t>Filip Crnogorac, mag. oec.</w:t>
      </w:r>
    </w:p>
    <w:p w:rsidR="00EE7753" w:rsidRDefault="00EA2E29">
      <w:pPr>
        <w:pStyle w:val="Azrastil"/>
        <w:numPr>
          <w:ilvl w:val="0"/>
          <w:numId w:val="11"/>
        </w:numPr>
        <w:jc w:val="both"/>
        <w:rPr>
          <w:szCs w:val="20"/>
          <w:lang w:val="en-US"/>
        </w:rPr>
      </w:pPr>
      <w:r>
        <w:rPr>
          <w:szCs w:val="20"/>
          <w:lang w:val="en-US"/>
        </w:rPr>
        <w:t>Broj telefona  01/2826-163; 01/2826-211</w:t>
      </w:r>
    </w:p>
    <w:p w:rsidR="00EE7753" w:rsidRDefault="00EA2E29">
      <w:pPr>
        <w:pStyle w:val="Azrastil"/>
        <w:numPr>
          <w:ilvl w:val="0"/>
          <w:numId w:val="11"/>
        </w:numPr>
        <w:jc w:val="both"/>
        <w:rPr>
          <w:szCs w:val="20"/>
          <w:lang w:val="en-US"/>
        </w:rPr>
      </w:pPr>
      <w:r>
        <w:rPr>
          <w:szCs w:val="20"/>
          <w:lang w:val="en-US"/>
        </w:rPr>
        <w:t>Broj telefaksa 01/2826-131</w:t>
      </w:r>
    </w:p>
    <w:p w:rsidR="00EE7753" w:rsidRDefault="00EA2E29">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EE7753" w:rsidRDefault="00EA2E29">
      <w:pPr>
        <w:pStyle w:val="Style2"/>
        <w:numPr>
          <w:ilvl w:val="0"/>
          <w:numId w:val="8"/>
        </w:numPr>
        <w:ind w:hanging="720"/>
        <w:jc w:val="both"/>
        <w:rPr>
          <w:sz w:val="32"/>
        </w:rPr>
      </w:pPr>
      <w:bookmarkStart w:id="3" w:name="_Toc100579965"/>
      <w:r>
        <w:rPr>
          <w:sz w:val="32"/>
        </w:rPr>
        <w:t>Podaci o postupku</w:t>
      </w:r>
      <w:bookmarkEnd w:id="3"/>
    </w:p>
    <w:p w:rsidR="00EE7753" w:rsidRDefault="00EA2E29">
      <w:pPr>
        <w:pStyle w:val="Azrastil"/>
        <w:numPr>
          <w:ilvl w:val="0"/>
          <w:numId w:val="1"/>
        </w:numPr>
        <w:jc w:val="both"/>
        <w:rPr>
          <w:rFonts w:eastAsia="Times New Roman"/>
          <w:b/>
          <w:szCs w:val="20"/>
        </w:rPr>
      </w:pPr>
      <w:r>
        <w:rPr>
          <w:rFonts w:cs="Tahoma"/>
          <w:b/>
          <w:szCs w:val="20"/>
        </w:rPr>
        <w:t xml:space="preserve">Predmet nabave: </w:t>
      </w:r>
      <w:r w:rsidR="00502F05">
        <w:rPr>
          <w:rFonts w:eastAsia="Calibri" w:cs="Tahoma"/>
          <w:b/>
          <w:szCs w:val="20"/>
        </w:rPr>
        <w:t>Pipete – Set multikanalnih i jednokanalnih pipeta, promjenjivog volumena – PROJEKT CEKOM</w:t>
      </w:r>
    </w:p>
    <w:p w:rsidR="00EE7753" w:rsidRDefault="00EE7753">
      <w:pPr>
        <w:pStyle w:val="Azrastil"/>
        <w:jc w:val="both"/>
        <w:rPr>
          <w:rFonts w:eastAsia="Times New Roman"/>
          <w:b/>
          <w:szCs w:val="20"/>
        </w:rPr>
      </w:pPr>
    </w:p>
    <w:p w:rsidR="00EE7753" w:rsidRDefault="00EA2E29">
      <w:pPr>
        <w:pStyle w:val="Azrastil"/>
        <w:numPr>
          <w:ilvl w:val="0"/>
          <w:numId w:val="1"/>
        </w:numPr>
        <w:jc w:val="both"/>
        <w:rPr>
          <w:rFonts w:eastAsia="Times New Roman"/>
          <w:b/>
          <w:szCs w:val="20"/>
        </w:rPr>
      </w:pPr>
      <w:r>
        <w:rPr>
          <w:rFonts w:eastAsia="Times New Roman"/>
          <w:b/>
          <w:szCs w:val="20"/>
        </w:rPr>
        <w:t xml:space="preserve">Evidencijski broj nabave: </w:t>
      </w:r>
      <w:r w:rsidR="00502F05">
        <w:rPr>
          <w:rFonts w:eastAsia="Times New Roman"/>
          <w:szCs w:val="20"/>
        </w:rPr>
        <w:t>92</w:t>
      </w:r>
      <w:r w:rsidR="006145E8">
        <w:rPr>
          <w:rFonts w:cs="Tahoma"/>
          <w:szCs w:val="20"/>
        </w:rPr>
        <w:t>/2022</w:t>
      </w:r>
      <w:r>
        <w:rPr>
          <w:rFonts w:cs="Tahoma"/>
          <w:szCs w:val="20"/>
        </w:rPr>
        <w:t xml:space="preserve"> JN</w:t>
      </w:r>
    </w:p>
    <w:p w:rsidR="00EE7753" w:rsidRDefault="00EE7753">
      <w:pPr>
        <w:pStyle w:val="Azrastil"/>
        <w:jc w:val="both"/>
        <w:rPr>
          <w:rFonts w:eastAsia="Times New Roman"/>
          <w:b/>
          <w:szCs w:val="20"/>
        </w:rPr>
      </w:pPr>
    </w:p>
    <w:p w:rsidR="00EE7753" w:rsidRDefault="00EA2E29">
      <w:pPr>
        <w:pStyle w:val="Azrastil"/>
        <w:numPr>
          <w:ilvl w:val="0"/>
          <w:numId w:val="1"/>
        </w:numPr>
        <w:jc w:val="both"/>
        <w:rPr>
          <w:rFonts w:eastAsia="Times New Roman"/>
          <w:szCs w:val="20"/>
        </w:rPr>
      </w:pPr>
      <w:r>
        <w:rPr>
          <w:rFonts w:eastAsia="Times New Roman"/>
          <w:b/>
          <w:szCs w:val="20"/>
        </w:rPr>
        <w:t xml:space="preserve">CPV: </w:t>
      </w:r>
      <w:r w:rsidR="00502F05" w:rsidRPr="009A54FD">
        <w:rPr>
          <w:rFonts w:eastAsia="Times New Roman"/>
          <w:lang w:val="en-AU"/>
        </w:rPr>
        <w:t>38437100-8</w:t>
      </w:r>
      <w:r w:rsidR="00502F05">
        <w:rPr>
          <w:rFonts w:eastAsia="Times New Roman"/>
          <w:lang w:val="en-AU"/>
        </w:rPr>
        <w:t xml:space="preserve"> Pipete</w:t>
      </w:r>
    </w:p>
    <w:p w:rsidR="00EE7753" w:rsidRDefault="00EE7753">
      <w:pPr>
        <w:pStyle w:val="Azrastil"/>
        <w:jc w:val="both"/>
        <w:rPr>
          <w:rFonts w:eastAsia="Times New Roman"/>
          <w:szCs w:val="20"/>
        </w:rPr>
      </w:pPr>
    </w:p>
    <w:p w:rsidR="00EE7753" w:rsidRDefault="00EA2E29">
      <w:pPr>
        <w:pStyle w:val="Azrastil"/>
        <w:numPr>
          <w:ilvl w:val="0"/>
          <w:numId w:val="1"/>
        </w:numPr>
        <w:jc w:val="both"/>
        <w:rPr>
          <w:rFonts w:eastAsia="Times New Roman"/>
          <w:szCs w:val="20"/>
        </w:rPr>
      </w:pPr>
      <w:r>
        <w:rPr>
          <w:rFonts w:eastAsia="Times New Roman"/>
          <w:b/>
          <w:szCs w:val="20"/>
        </w:rPr>
        <w:t>Nakon okončanja postupka nabave:</w:t>
      </w:r>
      <w:r>
        <w:rPr>
          <w:rFonts w:eastAsia="Times New Roman"/>
          <w:szCs w:val="20"/>
        </w:rPr>
        <w:t xml:space="preserve"> Sklopit će se ugovor</w:t>
      </w:r>
    </w:p>
    <w:p w:rsidR="00EE7753" w:rsidRDefault="00EE7753">
      <w:pPr>
        <w:pStyle w:val="Azrastil"/>
        <w:jc w:val="both"/>
        <w:rPr>
          <w:rFonts w:eastAsia="Times New Roman"/>
          <w:szCs w:val="20"/>
        </w:rPr>
      </w:pPr>
    </w:p>
    <w:p w:rsidR="00EE7753" w:rsidRDefault="00EA2E29">
      <w:pPr>
        <w:pStyle w:val="Azrastil"/>
        <w:numPr>
          <w:ilvl w:val="0"/>
          <w:numId w:val="1"/>
        </w:numPr>
        <w:jc w:val="both"/>
        <w:rPr>
          <w:rFonts w:cs="Tahoma"/>
          <w:szCs w:val="20"/>
          <w:lang w:val="en-US"/>
        </w:rPr>
      </w:pPr>
      <w:r>
        <w:rPr>
          <w:rFonts w:eastAsia="Times New Roman"/>
          <w:b/>
          <w:szCs w:val="20"/>
        </w:rPr>
        <w:t>Rok isporuke</w:t>
      </w:r>
      <w:r w:rsidR="00FE45D2">
        <w:rPr>
          <w:rFonts w:cs="Tahoma"/>
          <w:szCs w:val="20"/>
        </w:rPr>
        <w:t xml:space="preserve">: </w:t>
      </w:r>
      <w:r w:rsidR="000513F3">
        <w:rPr>
          <w:rFonts w:cs="Tahoma"/>
          <w:szCs w:val="20"/>
        </w:rPr>
        <w:t>3</w:t>
      </w:r>
      <w:bookmarkStart w:id="4" w:name="_GoBack"/>
      <w:bookmarkEnd w:id="4"/>
      <w:r w:rsidR="006145E8">
        <w:rPr>
          <w:rFonts w:cs="Tahoma"/>
          <w:szCs w:val="20"/>
        </w:rPr>
        <w:t>0 dana od sklopljenog ugovora</w:t>
      </w:r>
      <w:r w:rsidR="00BF6999">
        <w:rPr>
          <w:rFonts w:cs="Tahoma"/>
          <w:szCs w:val="20"/>
        </w:rPr>
        <w:t xml:space="preserve"> ili kraće sukladno roku navedenom u ponudbenom listu.</w:t>
      </w:r>
    </w:p>
    <w:p w:rsidR="00EE7753" w:rsidRDefault="00EE7753">
      <w:pPr>
        <w:pStyle w:val="Azrastil"/>
        <w:jc w:val="both"/>
        <w:rPr>
          <w:rFonts w:cs="Tahoma"/>
          <w:szCs w:val="20"/>
          <w:lang w:val="en-US"/>
        </w:rPr>
      </w:pPr>
    </w:p>
    <w:p w:rsidR="00EE7753" w:rsidRPr="00502F05" w:rsidRDefault="00EA2E29" w:rsidP="00502F05">
      <w:pPr>
        <w:pStyle w:val="ListParagraph"/>
        <w:numPr>
          <w:ilvl w:val="0"/>
          <w:numId w:val="1"/>
        </w:numPr>
        <w:spacing w:after="0" w:line="240" w:lineRule="auto"/>
        <w:jc w:val="both"/>
        <w:rPr>
          <w:rFonts w:eastAsia="Times New Roman" w:cstheme="minorHAnsi"/>
          <w:lang w:eastAsia="hr-HR"/>
        </w:rPr>
      </w:pPr>
      <w:r w:rsidRPr="00502F05">
        <w:rPr>
          <w:rFonts w:cs="Tahoma"/>
          <w:b/>
          <w:szCs w:val="20"/>
          <w:lang w:val="en-US"/>
        </w:rPr>
        <w:t>Procijenjena vrijednost:</w:t>
      </w:r>
      <w:r w:rsidRPr="00502F05">
        <w:rPr>
          <w:rFonts w:cs="Tahoma"/>
          <w:b/>
          <w:lang w:val="en-US"/>
        </w:rPr>
        <w:t xml:space="preserve"> </w:t>
      </w:r>
      <w:r w:rsidR="006145E8" w:rsidRPr="00502F05">
        <w:rPr>
          <w:rFonts w:eastAsia="Times New Roman" w:cstheme="minorHAnsi"/>
          <w:lang w:val="en-US" w:eastAsia="hr-HR"/>
        </w:rPr>
        <w:t>6</w:t>
      </w:r>
      <w:r w:rsidRPr="00502F05">
        <w:rPr>
          <w:rFonts w:eastAsia="Times New Roman" w:cstheme="minorHAnsi"/>
          <w:lang w:val="en-US" w:eastAsia="hr-HR"/>
        </w:rPr>
        <w:t>0.000,00</w:t>
      </w:r>
      <w:r w:rsidRPr="00502F05">
        <w:rPr>
          <w:rFonts w:eastAsia="Times New Roman" w:cstheme="minorHAnsi"/>
          <w:lang w:eastAsia="hr-HR"/>
        </w:rPr>
        <w:t xml:space="preserve"> kn bez PDV-a</w:t>
      </w:r>
    </w:p>
    <w:p w:rsidR="00502F05" w:rsidRPr="00502F05" w:rsidRDefault="00502F05" w:rsidP="00502F05">
      <w:pPr>
        <w:pStyle w:val="ListParagraph"/>
        <w:spacing w:after="0" w:line="240" w:lineRule="auto"/>
        <w:jc w:val="both"/>
        <w:rPr>
          <w:rFonts w:eastAsia="Times New Roman" w:cstheme="minorHAnsi"/>
          <w:lang w:eastAsia="hr-HR"/>
        </w:rPr>
      </w:pPr>
      <w:r w:rsidRPr="00502F05">
        <w:rPr>
          <w:rFonts w:eastAsia="Times New Roman" w:cstheme="minorHAnsi"/>
          <w:lang w:eastAsia="hr-HR"/>
        </w:rPr>
        <w:t>*sukladno trenutnim potrebama Naručitelj provodi postupak jednostavne nabave za predmet nabave ukupne procijenjene vrijednosti od 41.500,00 kn bez PDV-a</w:t>
      </w:r>
    </w:p>
    <w:p w:rsidR="00EE7753" w:rsidRDefault="00EE7753">
      <w:pPr>
        <w:pStyle w:val="Azrastil"/>
        <w:jc w:val="both"/>
        <w:rPr>
          <w:rFonts w:cs="Tahoma"/>
          <w:szCs w:val="20"/>
          <w:lang w:val="en-US"/>
        </w:rPr>
      </w:pPr>
    </w:p>
    <w:p w:rsidR="00EE7753" w:rsidRDefault="00EA2E29">
      <w:pPr>
        <w:pStyle w:val="Azrastil"/>
        <w:numPr>
          <w:ilvl w:val="0"/>
          <w:numId w:val="19"/>
        </w:numPr>
        <w:jc w:val="both"/>
        <w:rPr>
          <w:rFonts w:eastAsia="Times New Roman"/>
          <w:szCs w:val="20"/>
        </w:rPr>
      </w:pPr>
      <w:r>
        <w:rPr>
          <w:rFonts w:eastAsia="Times New Roman"/>
          <w:b/>
          <w:szCs w:val="20"/>
        </w:rPr>
        <w:t xml:space="preserve">Grupe: </w:t>
      </w:r>
      <w:r>
        <w:rPr>
          <w:rFonts w:eastAsia="Times New Roman"/>
          <w:szCs w:val="20"/>
        </w:rPr>
        <w:t>Predmet nabave nije podijeljen u grupe.</w:t>
      </w:r>
    </w:p>
    <w:p w:rsidR="00EE7753" w:rsidRDefault="00EE7753">
      <w:pPr>
        <w:pStyle w:val="Azrastil"/>
        <w:jc w:val="both"/>
        <w:rPr>
          <w:rFonts w:eastAsia="Times New Roman"/>
          <w:szCs w:val="20"/>
        </w:rPr>
      </w:pPr>
    </w:p>
    <w:p w:rsidR="00EE7753" w:rsidRDefault="00EA2E29">
      <w:pPr>
        <w:pStyle w:val="Azrastil"/>
        <w:numPr>
          <w:ilvl w:val="0"/>
          <w:numId w:val="19"/>
        </w:numPr>
        <w:jc w:val="both"/>
        <w:rPr>
          <w:rFonts w:eastAsia="Times New Roman"/>
          <w:b/>
          <w:szCs w:val="20"/>
        </w:rPr>
      </w:pPr>
      <w:r>
        <w:rPr>
          <w:rFonts w:eastAsia="Times New Roman"/>
          <w:b/>
          <w:szCs w:val="20"/>
        </w:rPr>
        <w:t>Odredbe o grupama (ako je predmet nabave podijeljen na grupe)</w:t>
      </w:r>
    </w:p>
    <w:p w:rsidR="00EE7753" w:rsidRDefault="00EA2E29">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EE7753" w:rsidRDefault="00EA2E29">
      <w:pPr>
        <w:pStyle w:val="Azrastil"/>
        <w:ind w:left="720"/>
        <w:jc w:val="both"/>
        <w:rPr>
          <w:rFonts w:eastAsia="Times New Roman"/>
          <w:szCs w:val="20"/>
        </w:rPr>
      </w:pPr>
      <w:r>
        <w:rPr>
          <w:rFonts w:eastAsia="Times New Roman"/>
          <w:szCs w:val="20"/>
        </w:rPr>
        <w:t>Za svaku grupu podnosi se posebna ponuda.</w:t>
      </w:r>
    </w:p>
    <w:p w:rsidR="00EE7753" w:rsidRDefault="00EA2E29">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EE7753" w:rsidRDefault="00EA2E29">
      <w:pPr>
        <w:pStyle w:val="Azrastil"/>
        <w:ind w:left="720"/>
        <w:jc w:val="both"/>
        <w:rPr>
          <w:rFonts w:eastAsia="Times New Roman"/>
          <w:szCs w:val="20"/>
        </w:rPr>
      </w:pPr>
      <w:r>
        <w:rPr>
          <w:rFonts w:eastAsia="Times New Roman"/>
          <w:szCs w:val="20"/>
        </w:rPr>
        <w:t>Ponuditelj za pojedinu grupu može dostaviti samo jednu ponudu.</w:t>
      </w:r>
    </w:p>
    <w:p w:rsidR="00EE7753" w:rsidRDefault="00EA2E29">
      <w:pPr>
        <w:pStyle w:val="Style2"/>
        <w:numPr>
          <w:ilvl w:val="0"/>
          <w:numId w:val="8"/>
        </w:numPr>
        <w:ind w:hanging="720"/>
        <w:jc w:val="both"/>
        <w:rPr>
          <w:sz w:val="32"/>
        </w:rPr>
      </w:pPr>
      <w:bookmarkStart w:id="5" w:name="_Toc100579966"/>
      <w:r>
        <w:rPr>
          <w:sz w:val="32"/>
        </w:rPr>
        <w:t>Podaci o predmetu nabave</w:t>
      </w:r>
      <w:bookmarkEnd w:id="5"/>
    </w:p>
    <w:p w:rsidR="00EE7753" w:rsidRDefault="00EA2E29">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EE7753" w:rsidRDefault="00EE7753">
      <w:pPr>
        <w:pStyle w:val="Azrastil"/>
        <w:ind w:left="720"/>
        <w:jc w:val="both"/>
        <w:rPr>
          <w:szCs w:val="20"/>
        </w:rPr>
      </w:pPr>
    </w:p>
    <w:p w:rsidR="00EE7753" w:rsidRDefault="00EA2E29">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EE7753" w:rsidRDefault="00EE7753">
      <w:pPr>
        <w:pStyle w:val="Azrastil"/>
        <w:jc w:val="both"/>
        <w:rPr>
          <w:szCs w:val="20"/>
        </w:rPr>
      </w:pPr>
    </w:p>
    <w:p w:rsidR="00EE7753" w:rsidRDefault="00EA2E29">
      <w:pPr>
        <w:pStyle w:val="ListParagraph"/>
        <w:numPr>
          <w:ilvl w:val="0"/>
          <w:numId w:val="2"/>
        </w:numPr>
      </w:pPr>
      <w:r>
        <w:rPr>
          <w:rFonts w:cstheme="minorHAnsi"/>
          <w:b/>
          <w:szCs w:val="20"/>
        </w:rPr>
        <w:lastRenderedPageBreak/>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6" w:name="_Toc27140099"/>
      <w:bookmarkStart w:id="7" w:name="_Toc27141963"/>
      <w:bookmarkStart w:id="8" w:name="_Toc27143481"/>
      <w:r>
        <w:t>Ponuditelj mora ispuniti sve tražene stavke (stupce i retke) iz troškovnika.</w:t>
      </w:r>
      <w:bookmarkEnd w:id="6"/>
      <w:bookmarkEnd w:id="7"/>
      <w:bookmarkEnd w:id="8"/>
    </w:p>
    <w:p w:rsidR="00EE7753" w:rsidRDefault="00EA2E29">
      <w:pPr>
        <w:pStyle w:val="ListParagraph"/>
        <w:rPr>
          <w:szCs w:val="20"/>
        </w:rPr>
      </w:pPr>
      <w:bookmarkStart w:id="9" w:name="_Toc27140100"/>
      <w:bookmarkStart w:id="10" w:name="_Toc27141964"/>
      <w:bookmarkStart w:id="11" w:name="_Toc27143482"/>
      <w:r>
        <w:rPr>
          <w:szCs w:val="20"/>
        </w:rPr>
        <w:t>Ponuditelj je obvezan u ponudi dostaviti u cijelosti popunjen Troškovnik iz kojeg mora biti vidljivo ispunjavanje svih zahtjeva koji se odnose na predmet nabave ili su s njim neposredno povezani.</w:t>
      </w:r>
      <w:bookmarkEnd w:id="9"/>
      <w:bookmarkEnd w:id="10"/>
      <w:bookmarkEnd w:id="11"/>
    </w:p>
    <w:p w:rsidR="00EE7753" w:rsidRDefault="00EA2E29">
      <w:pPr>
        <w:pStyle w:val="ListParagraph"/>
        <w:jc w:val="both"/>
        <w:rPr>
          <w:szCs w:val="20"/>
        </w:rPr>
      </w:pPr>
      <w:bookmarkStart w:id="12" w:name="_Toc27140101"/>
      <w:bookmarkStart w:id="13" w:name="_Toc27141965"/>
      <w:bookmarkStart w:id="14" w:name="_Toc27143483"/>
      <w:r>
        <w:rPr>
          <w:szCs w:val="20"/>
        </w:rPr>
        <w:t>Ponuditelj popunjava troškovnik na način kako je traženo obrascem.</w:t>
      </w:r>
      <w:bookmarkStart w:id="15" w:name="_Toc27140102"/>
      <w:bookmarkStart w:id="16" w:name="_Toc27141966"/>
      <w:bookmarkStart w:id="17" w:name="_Toc27143484"/>
      <w:bookmarkEnd w:id="12"/>
      <w:bookmarkEnd w:id="13"/>
      <w:bookmarkEnd w:id="14"/>
      <w:r>
        <w:rPr>
          <w:szCs w:val="20"/>
        </w:rPr>
        <w:t xml:space="preserve"> Ponuditelj je u obvezi ispuniti troškovnik u skladu sa zahtjevima iz ove dokumentacije o nabavi te ne smije mijenjati tekst ili količine navedene u troškovniku.</w:t>
      </w:r>
      <w:bookmarkEnd w:id="15"/>
      <w:bookmarkEnd w:id="16"/>
      <w:bookmarkEnd w:id="17"/>
      <w:r>
        <w:rPr>
          <w:szCs w:val="20"/>
        </w:rPr>
        <w:t xml:space="preserve"> </w:t>
      </w:r>
    </w:p>
    <w:p w:rsidR="00EE7753" w:rsidRDefault="00EE7753">
      <w:pPr>
        <w:pStyle w:val="ListParagraph"/>
        <w:rPr>
          <w:szCs w:val="20"/>
        </w:rPr>
      </w:pPr>
    </w:p>
    <w:p w:rsidR="00EE7753" w:rsidRDefault="00EA2E29">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EE7753" w:rsidRDefault="00EA2E29">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EE7753" w:rsidRDefault="00EA2E29">
      <w:pPr>
        <w:pStyle w:val="ListParagraph"/>
        <w:jc w:val="both"/>
      </w:pPr>
      <w:bookmarkStart w:id="18" w:name="_Toc27140103"/>
      <w:bookmarkStart w:id="19" w:name="_Toc27141967"/>
      <w:bookmarkStart w:id="20" w:name="_Toc27143485"/>
      <w:r>
        <w:t xml:space="preserve">Prilikom popunjavanja troškovnika, </w:t>
      </w:r>
      <w:r>
        <w:rPr>
          <w:color w:val="FF0000"/>
        </w:rPr>
        <w:t>Ponuditelj ukupnu cijenu</w:t>
      </w:r>
      <w:r>
        <w:t xml:space="preserve"> </w:t>
      </w:r>
      <w:bookmarkStart w:id="21" w:name="_Toc27140104"/>
      <w:bookmarkStart w:id="22" w:name="_Toc27141968"/>
      <w:bookmarkStart w:id="23" w:name="_Toc27143486"/>
      <w:bookmarkEnd w:id="18"/>
      <w:bookmarkEnd w:id="19"/>
      <w:bookmarkEnd w:id="20"/>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4" w:name="_Toc27140105"/>
      <w:bookmarkStart w:id="25" w:name="_Toc27141969"/>
      <w:bookmarkStart w:id="26" w:name="_Toc27143487"/>
      <w:bookmarkEnd w:id="21"/>
      <w:bookmarkEnd w:id="22"/>
      <w:bookmarkEnd w:id="23"/>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7" w:name="_Toc27140106"/>
      <w:bookmarkStart w:id="28" w:name="_Toc27141970"/>
      <w:bookmarkStart w:id="29" w:name="_Toc27143488"/>
      <w:bookmarkEnd w:id="24"/>
      <w:bookmarkEnd w:id="25"/>
      <w:bookmarkEnd w:id="26"/>
      <w:r>
        <w:t xml:space="preserve"> cijena stavki u grupi čini ukupnu cijenu ponude bez PDV-a za tu grupu. Posebno se iskazuje i ukupna</w:t>
      </w:r>
      <w:bookmarkStart w:id="30" w:name="_Toc27140107"/>
      <w:bookmarkStart w:id="31" w:name="_Toc27141971"/>
      <w:bookmarkStart w:id="32" w:name="_Toc27143489"/>
      <w:bookmarkEnd w:id="27"/>
      <w:bookmarkEnd w:id="28"/>
      <w:bookmarkEnd w:id="29"/>
      <w:r>
        <w:t xml:space="preserve"> cijena ponude sa PDV-om.</w:t>
      </w:r>
      <w:bookmarkEnd w:id="30"/>
      <w:bookmarkEnd w:id="31"/>
      <w:bookmarkEnd w:id="32"/>
    </w:p>
    <w:p w:rsidR="00EE7753" w:rsidRDefault="00EA2E29">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EE7753" w:rsidRDefault="00EA2E29">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EE7753" w:rsidRDefault="00EA2E29">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EE7753" w:rsidRDefault="00EA2E29">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EE7753" w:rsidRDefault="00EE7753">
      <w:pPr>
        <w:pStyle w:val="ListParagraph"/>
        <w:spacing w:after="0"/>
        <w:rPr>
          <w:b/>
        </w:rPr>
      </w:pPr>
      <w:bookmarkStart w:id="33" w:name="_Toc27140108"/>
      <w:bookmarkStart w:id="34" w:name="_Toc27141972"/>
      <w:bookmarkStart w:id="35" w:name="_Toc27143490"/>
      <w:bookmarkEnd w:id="33"/>
      <w:bookmarkEnd w:id="34"/>
      <w:bookmarkEnd w:id="35"/>
    </w:p>
    <w:p w:rsidR="00EE7753" w:rsidRDefault="00EA2E29">
      <w:pPr>
        <w:pStyle w:val="Azrastil"/>
        <w:numPr>
          <w:ilvl w:val="0"/>
          <w:numId w:val="2"/>
        </w:numPr>
        <w:jc w:val="both"/>
        <w:rPr>
          <w:szCs w:val="20"/>
        </w:rPr>
      </w:pPr>
      <w:r>
        <w:rPr>
          <w:b/>
          <w:szCs w:val="20"/>
        </w:rPr>
        <w:t>Pregled prostora:</w:t>
      </w:r>
      <w:r>
        <w:rPr>
          <w:szCs w:val="20"/>
        </w:rPr>
        <w:t xml:space="preserve"> Nije primjenjivo</w:t>
      </w:r>
    </w:p>
    <w:p w:rsidR="00EE7753" w:rsidRDefault="00EA2E29">
      <w:pPr>
        <w:pStyle w:val="Style2"/>
        <w:numPr>
          <w:ilvl w:val="0"/>
          <w:numId w:val="8"/>
        </w:numPr>
        <w:ind w:hanging="720"/>
        <w:jc w:val="both"/>
        <w:rPr>
          <w:sz w:val="32"/>
        </w:rPr>
      </w:pPr>
      <w:bookmarkStart w:id="36" w:name="_Toc100579967"/>
      <w:r>
        <w:rPr>
          <w:sz w:val="32"/>
        </w:rPr>
        <w:t>Osnove za isključenje i dokazi</w:t>
      </w:r>
      <w:bookmarkEnd w:id="36"/>
    </w:p>
    <w:p w:rsidR="00EE7753" w:rsidRDefault="00EE7753">
      <w:pPr>
        <w:pStyle w:val="Azrastil"/>
        <w:jc w:val="both"/>
        <w:rPr>
          <w:rFonts w:cs="Tahoma"/>
          <w:b/>
          <w:szCs w:val="20"/>
          <w:lang w:val="es-ES"/>
        </w:rPr>
      </w:pPr>
    </w:p>
    <w:p w:rsidR="00EE7753" w:rsidRDefault="00EA2E29">
      <w:pPr>
        <w:pStyle w:val="Azrastil"/>
        <w:numPr>
          <w:ilvl w:val="0"/>
          <w:numId w:val="3"/>
        </w:numPr>
        <w:ind w:hanging="720"/>
        <w:jc w:val="both"/>
        <w:rPr>
          <w:rFonts w:cs="Tahoma"/>
          <w:b/>
          <w:szCs w:val="20"/>
          <w:lang w:val="es-ES"/>
        </w:rPr>
      </w:pPr>
      <w:r>
        <w:rPr>
          <w:rFonts w:cs="Tahoma"/>
          <w:b/>
          <w:szCs w:val="20"/>
          <w:lang w:val="es-ES"/>
        </w:rPr>
        <w:t>OSNOVE ZA ISKLJUČENJE</w:t>
      </w:r>
    </w:p>
    <w:p w:rsidR="00EE7753" w:rsidRDefault="00EA2E29">
      <w:pPr>
        <w:pStyle w:val="Azrastil"/>
        <w:jc w:val="both"/>
        <w:rPr>
          <w:rFonts w:cs="Tahoma"/>
          <w:szCs w:val="20"/>
        </w:rPr>
      </w:pPr>
      <w:r>
        <w:rPr>
          <w:rFonts w:cs="Tahoma"/>
          <w:szCs w:val="20"/>
        </w:rPr>
        <w:t>Ponuditelj u postupku nabave mora dostaviti slijedeće dokaze o da ne posjeduje osnove za isključenje:</w:t>
      </w:r>
    </w:p>
    <w:p w:rsidR="00EE7753" w:rsidRDefault="00EE7753">
      <w:pPr>
        <w:pStyle w:val="Azrastil"/>
        <w:jc w:val="both"/>
        <w:rPr>
          <w:rFonts w:cs="Tahoma"/>
          <w:szCs w:val="20"/>
        </w:rPr>
      </w:pPr>
    </w:p>
    <w:p w:rsidR="00EE7753" w:rsidRDefault="00EA2E29">
      <w:pPr>
        <w:pStyle w:val="Azrastil"/>
        <w:numPr>
          <w:ilvl w:val="0"/>
          <w:numId w:val="4"/>
        </w:numPr>
        <w:jc w:val="both"/>
        <w:rPr>
          <w:szCs w:val="20"/>
        </w:rPr>
      </w:pPr>
      <w:r>
        <w:rPr>
          <w:b/>
          <w:szCs w:val="20"/>
        </w:rPr>
        <w:t xml:space="preserve">Potvrda Porezne uprave </w:t>
      </w:r>
      <w:r>
        <w:rPr>
          <w:szCs w:val="20"/>
        </w:rPr>
        <w:t>o nepostojanju duga, ili</w:t>
      </w:r>
    </w:p>
    <w:p w:rsidR="00EE7753" w:rsidRDefault="00EA2E29">
      <w:pPr>
        <w:pStyle w:val="tekstbezuvlake"/>
        <w:spacing w:after="0"/>
        <w:ind w:left="720"/>
        <w:rPr>
          <w:rFonts w:asciiTheme="minorHAnsi" w:hAnsiTheme="minorHAnsi" w:cstheme="minorHAnsi"/>
          <w:b/>
          <w:sz w:val="22"/>
        </w:rPr>
      </w:pPr>
      <w:r>
        <w:rPr>
          <w:rFonts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EE7753" w:rsidRDefault="00EE7753">
      <w:pPr>
        <w:pStyle w:val="Azrastil"/>
        <w:jc w:val="both"/>
        <w:rPr>
          <w:szCs w:val="20"/>
        </w:rPr>
      </w:pPr>
    </w:p>
    <w:p w:rsidR="00EE7753" w:rsidRDefault="00EA2E29">
      <w:pPr>
        <w:pStyle w:val="Azrastil"/>
        <w:numPr>
          <w:ilvl w:val="0"/>
          <w:numId w:val="3"/>
        </w:numPr>
        <w:ind w:hanging="720"/>
        <w:jc w:val="both"/>
        <w:rPr>
          <w:rFonts w:cs="Tahoma"/>
          <w:b/>
          <w:szCs w:val="20"/>
          <w:lang w:val="es-ES"/>
        </w:rPr>
      </w:pPr>
      <w:r>
        <w:rPr>
          <w:rFonts w:cs="Tahoma"/>
          <w:b/>
          <w:szCs w:val="20"/>
          <w:lang w:val="es-ES"/>
        </w:rPr>
        <w:t>DOKAZI O SPOSOBNOSTI</w:t>
      </w:r>
    </w:p>
    <w:p w:rsidR="00EE7753" w:rsidRDefault="00EA2E29">
      <w:pPr>
        <w:pStyle w:val="Azrastil"/>
        <w:jc w:val="both"/>
        <w:rPr>
          <w:rFonts w:cs="Tahoma"/>
          <w:szCs w:val="20"/>
        </w:rPr>
      </w:pPr>
      <w:r>
        <w:rPr>
          <w:rFonts w:cs="Tahoma"/>
          <w:szCs w:val="20"/>
        </w:rPr>
        <w:t>Ponuditelj u postupku nabave mora dostaviti slijedeće dokaze o sposobnosti:</w:t>
      </w:r>
    </w:p>
    <w:p w:rsidR="00EE7753" w:rsidRDefault="00EE7753">
      <w:pPr>
        <w:pStyle w:val="Azrastil"/>
        <w:jc w:val="both"/>
        <w:rPr>
          <w:rFonts w:cs="Tahoma"/>
          <w:szCs w:val="20"/>
        </w:rPr>
      </w:pPr>
    </w:p>
    <w:p w:rsidR="00EE7753" w:rsidRDefault="00EA2E29">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EE7753" w:rsidRDefault="00EA2E29">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EE7753" w:rsidRDefault="00EA2E29">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EE7753" w:rsidRDefault="00EE7753">
      <w:pPr>
        <w:pStyle w:val="Azrastil"/>
        <w:ind w:left="720"/>
        <w:jc w:val="both"/>
        <w:rPr>
          <w:szCs w:val="20"/>
        </w:rPr>
      </w:pPr>
    </w:p>
    <w:p w:rsidR="00EE7753" w:rsidRDefault="00EA2E29">
      <w:pPr>
        <w:pStyle w:val="ListParagraph"/>
        <w:numPr>
          <w:ilvl w:val="0"/>
          <w:numId w:val="5"/>
        </w:numPr>
        <w:spacing w:after="0" w:line="240" w:lineRule="auto"/>
        <w:jc w:val="both"/>
        <w:rPr>
          <w:rFonts w:eastAsia="Calibri" w:cstheme="minorHAnsi"/>
          <w:b/>
          <w:lang w:eastAsia="hr-HR"/>
        </w:rPr>
      </w:pPr>
      <w:r>
        <w:rPr>
          <w:rFonts w:eastAsia="Calibri" w:cstheme="minorHAnsi"/>
          <w:b/>
          <w:lang w:eastAsia="hr-HR"/>
        </w:rPr>
        <w:t>Opisi ili fotografije</w:t>
      </w:r>
    </w:p>
    <w:p w:rsidR="00EE7753" w:rsidRDefault="00EA2E29">
      <w:pPr>
        <w:spacing w:after="0" w:line="240" w:lineRule="auto"/>
        <w:ind w:left="709"/>
        <w:jc w:val="both"/>
        <w:rPr>
          <w:rFonts w:cstheme="minorHAnsi"/>
          <w:color w:val="000000"/>
        </w:rPr>
      </w:pPr>
      <w:r>
        <w:rPr>
          <w:rFonts w:cstheme="minorHAnsi"/>
          <w:color w:val="000000"/>
        </w:rPr>
        <w:t>Gospodarski subjekt mora u ponudi dostaviti jedno od slijedećeg:</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katalog ili</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prospekt ili</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brošuru ili</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 xml:space="preserve">fotografiju s opisom ili </w:t>
      </w:r>
    </w:p>
    <w:p w:rsidR="00EE7753" w:rsidRDefault="00EA2E29">
      <w:pPr>
        <w:numPr>
          <w:ilvl w:val="0"/>
          <w:numId w:val="17"/>
        </w:numPr>
        <w:spacing w:after="0" w:line="240" w:lineRule="auto"/>
        <w:contextualSpacing/>
        <w:jc w:val="both"/>
        <w:rPr>
          <w:rFonts w:cstheme="minorHAnsi"/>
          <w:color w:val="000000"/>
        </w:rPr>
      </w:pPr>
      <w:r>
        <w:rPr>
          <w:rFonts w:cstheme="minorHAnsi"/>
          <w:color w:val="000000"/>
        </w:rPr>
        <w:t>drugu tehničku dokumentaciju</w:t>
      </w:r>
    </w:p>
    <w:p w:rsidR="00EE7753" w:rsidRDefault="00EA2E29">
      <w:pPr>
        <w:spacing w:after="0" w:line="240" w:lineRule="auto"/>
        <w:ind w:left="708"/>
        <w:jc w:val="both"/>
        <w:rPr>
          <w:rFonts w:cstheme="minorHAnsi"/>
          <w:color w:val="000000"/>
        </w:rPr>
      </w:pPr>
      <w:r>
        <w:rPr>
          <w:rFonts w:cstheme="minorHAnsi"/>
          <w:color w:val="000000"/>
        </w:rPr>
        <w:t>kojima se nedvojbeno dokazuje, a Naručitelj može prepoznati, da ponuđeno odgovara traženom u predmetu nabave.</w:t>
      </w:r>
    </w:p>
    <w:p w:rsidR="00EE7753" w:rsidRDefault="00EA2E29">
      <w:pPr>
        <w:spacing w:after="0" w:line="240" w:lineRule="auto"/>
        <w:ind w:left="709"/>
        <w:jc w:val="both"/>
        <w:rPr>
          <w:rFonts w:eastAsia="Calibri" w:cstheme="minorHAnsi"/>
        </w:rPr>
      </w:pPr>
      <w:r>
        <w:rPr>
          <w:rFonts w:eastAsia="Calibri" w:cstheme="minorHAnsi"/>
        </w:rPr>
        <w:t xml:space="preserve">Ukoliko ponuditelj priloži dokument koji nije na hrvatskom jeziku i latiničnom pismu ponuditelj je dužan dostaviti na pisani zahtjev Naručitelja prijevod na hrvatski jezik koji </w:t>
      </w:r>
      <w:r>
        <w:rPr>
          <w:rFonts w:eastAsia="Calibri" w:cstheme="minorHAnsi"/>
          <w:b/>
        </w:rPr>
        <w:t>mora</w:t>
      </w:r>
      <w:r>
        <w:rPr>
          <w:rFonts w:eastAsia="Calibri" w:cstheme="minorHAnsi"/>
        </w:rPr>
        <w:t xml:space="preserve"> biti preveden od stalnog sudskog tumača za odnosni strani jezik.</w:t>
      </w:r>
    </w:p>
    <w:p w:rsidR="00502F05" w:rsidRDefault="00502F05">
      <w:pPr>
        <w:spacing w:after="0" w:line="240" w:lineRule="auto"/>
        <w:ind w:left="709"/>
        <w:jc w:val="both"/>
        <w:rPr>
          <w:rFonts w:eastAsia="Calibri" w:cstheme="minorHAnsi"/>
        </w:rPr>
      </w:pPr>
    </w:p>
    <w:p w:rsidR="00502F05" w:rsidRPr="00502F05" w:rsidRDefault="00502F05" w:rsidP="00502F05">
      <w:pPr>
        <w:pStyle w:val="ListParagraph"/>
        <w:numPr>
          <w:ilvl w:val="0"/>
          <w:numId w:val="5"/>
        </w:numPr>
        <w:spacing w:after="0" w:line="240" w:lineRule="auto"/>
        <w:jc w:val="both"/>
        <w:rPr>
          <w:rFonts w:eastAsia="Calibri" w:cstheme="minorHAnsi"/>
        </w:rPr>
      </w:pPr>
      <w:r w:rsidRPr="00502F05">
        <w:rPr>
          <w:rFonts w:eastAsia="Calibri" w:cstheme="minorHAnsi"/>
          <w:b/>
        </w:rPr>
        <w:t>Dozvola za promet medicinskim proizvodima</w:t>
      </w:r>
      <w:r w:rsidRPr="00502F05">
        <w:rPr>
          <w:rFonts w:eastAsia="Calibri" w:cstheme="minorHAnsi"/>
        </w:rPr>
        <w:t xml:space="preserve"> sukladno Zakonu o medicinskim proizvodima (NN 76/13). Za utvrđivanje traženog dokaza ponuditelj je dužan priložiti dokaz da je         </w:t>
      </w:r>
    </w:p>
    <w:p w:rsidR="00502F05" w:rsidRPr="00502F05" w:rsidRDefault="00502F05" w:rsidP="00502F05">
      <w:pPr>
        <w:pStyle w:val="ListParagraph"/>
        <w:spacing w:after="0" w:line="240" w:lineRule="auto"/>
        <w:jc w:val="both"/>
        <w:rPr>
          <w:rFonts w:eastAsia="Calibri" w:cstheme="minorHAnsi"/>
        </w:rPr>
      </w:pPr>
      <w:r w:rsidRPr="00502F05">
        <w:rPr>
          <w:rFonts w:eastAsia="Calibri" w:cstheme="minorHAnsi"/>
        </w:rPr>
        <w:tab/>
        <w:t xml:space="preserve"> - upisan u očevidnik veleprodaja medicinskih proizvoda pri Agenciji za lijekove i medicinske </w:t>
      </w:r>
      <w:r w:rsidRPr="00502F05">
        <w:rPr>
          <w:rFonts w:eastAsia="Calibri" w:cstheme="minorHAnsi"/>
        </w:rPr>
        <w:tab/>
      </w:r>
      <w:r w:rsidRPr="00502F05">
        <w:rPr>
          <w:rFonts w:eastAsia="Calibri" w:cstheme="minorHAnsi"/>
        </w:rPr>
        <w:tab/>
        <w:t>proizvode za pravne i fizičke osobe sa sjedištem u Republici Hrvatskoj</w:t>
      </w:r>
    </w:p>
    <w:p w:rsidR="00502F05" w:rsidRPr="00502F05" w:rsidRDefault="00502F05" w:rsidP="00502F05">
      <w:pPr>
        <w:pStyle w:val="ListParagraph"/>
        <w:spacing w:after="0" w:line="240" w:lineRule="auto"/>
        <w:jc w:val="both"/>
        <w:rPr>
          <w:rFonts w:eastAsia="Calibri" w:cstheme="minorHAnsi"/>
        </w:rPr>
      </w:pPr>
      <w:r w:rsidRPr="00502F05">
        <w:rPr>
          <w:rFonts w:eastAsia="Calibri" w:cstheme="minorHAnsi"/>
        </w:rPr>
        <w:tab/>
        <w:t xml:space="preserve">- da ispunjava sve uvjete za obavljanje djelatnosti prometa na veliko medicinskih proizvoda u    </w:t>
      </w:r>
    </w:p>
    <w:p w:rsidR="00502F05" w:rsidRPr="00502F05" w:rsidRDefault="00502F05" w:rsidP="00502F05">
      <w:pPr>
        <w:pStyle w:val="ListParagraph"/>
        <w:spacing w:after="0" w:line="240" w:lineRule="auto"/>
        <w:jc w:val="both"/>
        <w:rPr>
          <w:rFonts w:eastAsia="Calibri" w:cstheme="minorHAnsi"/>
        </w:rPr>
      </w:pPr>
      <w:r w:rsidRPr="00502F05">
        <w:rPr>
          <w:rFonts w:eastAsia="Calibri" w:cstheme="minorHAnsi"/>
        </w:rPr>
        <w:tab/>
        <w:t xml:space="preserve">državi u kojoj ima sjedište ukoliko je ponuditelj pravna ili fizička osoba sa sjedištem u  </w:t>
      </w:r>
    </w:p>
    <w:p w:rsidR="00502F05" w:rsidRPr="00502F05" w:rsidRDefault="00502F05" w:rsidP="00502F05">
      <w:pPr>
        <w:pStyle w:val="ListParagraph"/>
        <w:spacing w:after="0" w:line="240" w:lineRule="auto"/>
        <w:jc w:val="both"/>
        <w:rPr>
          <w:rFonts w:eastAsia="Calibri" w:cstheme="minorHAnsi"/>
        </w:rPr>
      </w:pPr>
      <w:r w:rsidRPr="00502F05">
        <w:rPr>
          <w:rFonts w:eastAsia="Calibri" w:cstheme="minorHAnsi"/>
        </w:rPr>
        <w:tab/>
        <w:t>Europskoj uniji, sukladno članku 47. Zakona o medicinskom proizvodima.</w:t>
      </w:r>
    </w:p>
    <w:p w:rsidR="00502F05" w:rsidRPr="00502F05" w:rsidRDefault="00502F05" w:rsidP="00502F05">
      <w:pPr>
        <w:pStyle w:val="ListParagraph"/>
        <w:spacing w:after="0" w:line="240" w:lineRule="auto"/>
        <w:jc w:val="both"/>
        <w:rPr>
          <w:rFonts w:eastAsia="Calibri" w:cstheme="minorHAnsi"/>
        </w:rPr>
      </w:pPr>
      <w:r w:rsidRPr="00502F05">
        <w:rPr>
          <w:rFonts w:eastAsia="Calibri" w:cstheme="minorHAnsi"/>
        </w:rPr>
        <w:tab/>
        <w:t xml:space="preserve">U slučaju da gospodarski subjekt obavlja djelatnost uvoza ili je gospodarski subjekt </w:t>
      </w:r>
    </w:p>
    <w:p w:rsidR="00502F05" w:rsidRPr="00502F05" w:rsidRDefault="00502F05" w:rsidP="00502F05">
      <w:pPr>
        <w:pStyle w:val="ListParagraph"/>
        <w:spacing w:after="0" w:line="240" w:lineRule="auto"/>
        <w:jc w:val="both"/>
        <w:rPr>
          <w:rFonts w:eastAsia="Calibri" w:cstheme="minorHAnsi"/>
        </w:rPr>
      </w:pPr>
      <w:r w:rsidRPr="00502F05">
        <w:rPr>
          <w:rFonts w:eastAsia="Calibri" w:cstheme="minorHAnsi"/>
        </w:rPr>
        <w:tab/>
        <w:t xml:space="preserve">distributer medicinskih proizvoda iz trećih zemalja (zemlje koje nisu članice EU) dužan je </w:t>
      </w:r>
    </w:p>
    <w:p w:rsidR="00502F05" w:rsidRPr="00502F05" w:rsidRDefault="00502F05" w:rsidP="00502F05">
      <w:pPr>
        <w:pStyle w:val="ListParagraph"/>
        <w:spacing w:after="0" w:line="240" w:lineRule="auto"/>
        <w:jc w:val="both"/>
        <w:rPr>
          <w:rFonts w:eastAsia="Calibri" w:cstheme="minorHAnsi"/>
        </w:rPr>
      </w:pPr>
      <w:r w:rsidRPr="00502F05">
        <w:rPr>
          <w:rFonts w:eastAsia="Calibri" w:cstheme="minorHAnsi"/>
        </w:rPr>
        <w:tab/>
        <w:t xml:space="preserve">priložiti i dokaz da proizvođač ima ovlaštenog zastupnika u EU, sukladno članku 51 i 52 </w:t>
      </w:r>
    </w:p>
    <w:p w:rsidR="00502F05" w:rsidRPr="00502F05" w:rsidRDefault="00502F05" w:rsidP="00502F05">
      <w:pPr>
        <w:pStyle w:val="ListParagraph"/>
        <w:spacing w:after="0" w:line="240" w:lineRule="auto"/>
        <w:jc w:val="both"/>
        <w:rPr>
          <w:rFonts w:eastAsia="Calibri" w:cstheme="minorHAnsi"/>
        </w:rPr>
      </w:pPr>
      <w:r w:rsidRPr="00502F05">
        <w:rPr>
          <w:rFonts w:eastAsia="Calibri" w:cstheme="minorHAnsi"/>
        </w:rPr>
        <w:tab/>
        <w:t>Zakona o medicinskim proizvodima.</w:t>
      </w:r>
    </w:p>
    <w:p w:rsidR="00502F05" w:rsidRPr="00502F05" w:rsidRDefault="00502F05" w:rsidP="00502F05">
      <w:pPr>
        <w:pStyle w:val="ListParagraph"/>
        <w:spacing w:after="0" w:line="240" w:lineRule="auto"/>
        <w:jc w:val="both"/>
        <w:rPr>
          <w:rFonts w:eastAsia="Calibri" w:cstheme="minorHAnsi"/>
        </w:rPr>
      </w:pPr>
      <w:r w:rsidRPr="00502F05">
        <w:rPr>
          <w:rFonts w:eastAsia="Calibri" w:cstheme="minorHAnsi"/>
        </w:rPr>
        <w:tab/>
        <w:t xml:space="preserve">Ponuditelj koji obavlja djelatnost uvoza ili djelatnost distribucije medicinskih proizvoda iz trećih </w:t>
      </w:r>
      <w:r w:rsidRPr="00502F05">
        <w:rPr>
          <w:rFonts w:eastAsia="Calibri" w:cstheme="minorHAnsi"/>
        </w:rPr>
        <w:tab/>
        <w:t xml:space="preserve">zemalja sposoban je ukoliko dostavi dokaz da proizvođač nuđenog medicinskog proizvoda ima </w:t>
      </w:r>
      <w:r w:rsidRPr="00502F05">
        <w:rPr>
          <w:rFonts w:eastAsia="Calibri" w:cstheme="minorHAnsi"/>
        </w:rPr>
        <w:tab/>
        <w:t>ovlaštenog zastupnika u EU.</w:t>
      </w:r>
    </w:p>
    <w:p w:rsidR="00502F05" w:rsidRPr="00502F05" w:rsidRDefault="00502F05" w:rsidP="00502F05">
      <w:pPr>
        <w:pStyle w:val="ListParagraph"/>
        <w:spacing w:after="0" w:line="240" w:lineRule="auto"/>
        <w:ind w:left="851" w:hanging="131"/>
        <w:jc w:val="both"/>
        <w:rPr>
          <w:rFonts w:eastAsia="Calibri" w:cstheme="minorHAnsi"/>
        </w:rPr>
      </w:pPr>
      <w:r w:rsidRPr="00502F05">
        <w:rPr>
          <w:rFonts w:eastAsia="Calibri" w:cstheme="minorHAnsi"/>
        </w:rPr>
        <w:tab/>
        <w:t>Ponuditelj je sposoban ako ima valjanu dozvolu za promet medi</w:t>
      </w:r>
      <w:r>
        <w:rPr>
          <w:rFonts w:eastAsia="Calibri" w:cstheme="minorHAnsi"/>
        </w:rPr>
        <w:t xml:space="preserve">cinskim proizvodima tj. ukoliko   </w:t>
      </w:r>
      <w:r w:rsidRPr="00502F05">
        <w:rPr>
          <w:rFonts w:eastAsia="Calibri" w:cstheme="minorHAnsi"/>
        </w:rPr>
        <w:t>je</w:t>
      </w:r>
      <w:r>
        <w:rPr>
          <w:rFonts w:eastAsia="Calibri" w:cstheme="minorHAnsi"/>
        </w:rPr>
        <w:t xml:space="preserve"> </w:t>
      </w:r>
      <w:r w:rsidRPr="00502F05">
        <w:rPr>
          <w:rFonts w:eastAsia="Calibri" w:cstheme="minorHAnsi"/>
        </w:rPr>
        <w:t xml:space="preserve">upisan u očevidnik veleprodaja medicinskih proizvoda pri Agenciji za lijekove i medicinske </w:t>
      </w:r>
      <w:r w:rsidRPr="00502F05">
        <w:rPr>
          <w:rFonts w:eastAsia="Calibri" w:cstheme="minorHAnsi"/>
        </w:rPr>
        <w:tab/>
        <w:t xml:space="preserve">proizvode, odnosno ukoliko priloži važeće ovlaštenje za pravne i fizičke osobe sa sjedištem izvan </w:t>
      </w:r>
      <w:r w:rsidRPr="00502F05">
        <w:rPr>
          <w:rFonts w:eastAsia="Calibri" w:cstheme="minorHAnsi"/>
        </w:rPr>
        <w:tab/>
        <w:t xml:space="preserve">Republike Hrvatske, a unutar Europske unije, a kojim dokazuje da ispunjava sve uvjete za </w:t>
      </w:r>
      <w:r w:rsidRPr="00502F05">
        <w:rPr>
          <w:rFonts w:eastAsia="Calibri" w:cstheme="minorHAnsi"/>
        </w:rPr>
        <w:tab/>
        <w:t>obavljanje djelatnosti prometa na veliko medicinskih proizvoda u državi u kojoj ima sjedište.</w:t>
      </w:r>
    </w:p>
    <w:p w:rsidR="00502F05" w:rsidRPr="00502F05" w:rsidRDefault="00502F05" w:rsidP="00502F05">
      <w:pPr>
        <w:pStyle w:val="ListParagraph"/>
        <w:spacing w:after="0" w:line="240" w:lineRule="auto"/>
        <w:jc w:val="both"/>
        <w:rPr>
          <w:rFonts w:eastAsia="Calibri" w:cstheme="minorHAnsi"/>
        </w:rPr>
      </w:pPr>
    </w:p>
    <w:p w:rsidR="00502F05" w:rsidRPr="00502F05" w:rsidRDefault="00502F05" w:rsidP="00502F05">
      <w:pPr>
        <w:pStyle w:val="ListParagraph"/>
        <w:spacing w:after="0" w:line="240" w:lineRule="auto"/>
        <w:jc w:val="both"/>
        <w:rPr>
          <w:rFonts w:eastAsia="Calibri" w:cstheme="minorHAnsi"/>
          <w:b/>
          <w:u w:val="single"/>
        </w:rPr>
      </w:pPr>
      <w:r w:rsidRPr="00502F05">
        <w:rPr>
          <w:rFonts w:eastAsia="Calibri" w:cstheme="minorHAnsi"/>
        </w:rPr>
        <w:lastRenderedPageBreak/>
        <w:tab/>
      </w:r>
      <w:r w:rsidRPr="00502F05">
        <w:rPr>
          <w:rFonts w:eastAsia="Calibri" w:cstheme="minorHAnsi"/>
          <w:b/>
          <w:u w:val="single"/>
        </w:rPr>
        <w:t xml:space="preserve">Ukoliko nuđeni proizvod ili dio nuđenih proizvoda nije medicinski proizvod/i ponuditelj je dužan </w:t>
      </w:r>
      <w:r w:rsidRPr="00502F05">
        <w:rPr>
          <w:rFonts w:eastAsia="Calibri" w:cstheme="minorHAnsi"/>
          <w:b/>
          <w:u w:val="single"/>
        </w:rPr>
        <w:tab/>
        <w:t xml:space="preserve">priložiti Izjavu s popisom nemedicinskih proizvoda te nije dužan za te proizvode ukoliko su </w:t>
      </w:r>
      <w:r w:rsidRPr="00502F05">
        <w:rPr>
          <w:rFonts w:eastAsia="Calibri" w:cstheme="minorHAnsi"/>
          <w:b/>
          <w:u w:val="single"/>
        </w:rPr>
        <w:tab/>
        <w:t>proizvodi porijeklom iz trećih zemalja priložiti potvrdu ili izjavu ovlaštenog zastupnika u EU-u</w:t>
      </w:r>
      <w:r>
        <w:rPr>
          <w:rFonts w:eastAsia="Calibri" w:cstheme="minorHAnsi"/>
          <w:b/>
          <w:u w:val="single"/>
        </w:rPr>
        <w:t>.</w:t>
      </w:r>
    </w:p>
    <w:p w:rsidR="00502F05" w:rsidRPr="00502F05" w:rsidRDefault="00502F05" w:rsidP="00502F05">
      <w:pPr>
        <w:pStyle w:val="ListParagraph"/>
        <w:spacing w:after="0" w:line="240" w:lineRule="auto"/>
        <w:jc w:val="both"/>
        <w:rPr>
          <w:rFonts w:eastAsia="Calibri" w:cstheme="minorHAnsi"/>
          <w:b/>
          <w:u w:val="single"/>
        </w:rPr>
      </w:pPr>
    </w:p>
    <w:p w:rsidR="00502F05" w:rsidRPr="00502F05" w:rsidRDefault="00502F05" w:rsidP="00502F05">
      <w:pPr>
        <w:pStyle w:val="ListParagraph"/>
        <w:numPr>
          <w:ilvl w:val="0"/>
          <w:numId w:val="5"/>
        </w:numPr>
        <w:suppressAutoHyphens w:val="0"/>
        <w:spacing w:after="0" w:line="240" w:lineRule="auto"/>
        <w:jc w:val="both"/>
        <w:rPr>
          <w:rFonts w:eastAsia="Calibri" w:cstheme="minorHAnsi"/>
        </w:rPr>
      </w:pPr>
      <w:r w:rsidRPr="00502F05">
        <w:rPr>
          <w:rFonts w:eastAsia="Calibri" w:cstheme="minorHAnsi"/>
        </w:rPr>
        <w:t>Naručitelj kao način dokazivanja, ispunjavanja zahtjeva i uvjeta vezanih uz predmet nabave troškovnika – tehničke specifikacije zadržava pravo tražiti dostavu uzoraka.</w:t>
      </w:r>
    </w:p>
    <w:p w:rsidR="00502F05" w:rsidRPr="0095623C" w:rsidRDefault="00502F05" w:rsidP="00502F05">
      <w:pPr>
        <w:pStyle w:val="ListParagraph"/>
        <w:spacing w:after="0" w:line="240" w:lineRule="auto"/>
        <w:jc w:val="both"/>
        <w:rPr>
          <w:rFonts w:eastAsia="Calibri" w:cstheme="minorHAnsi"/>
          <w:b/>
        </w:rPr>
      </w:pPr>
      <w:r w:rsidRPr="0095623C">
        <w:rPr>
          <w:rFonts w:eastAsia="Calibri" w:cstheme="minorHAnsi"/>
          <w:b/>
        </w:rPr>
        <w:t xml:space="preserve">Uzorci se dostavljaju u posebnoj pošiljci, osobno u urudžbeni ured naručitelja ili poštom, s naznakom „UZORCI“ </w:t>
      </w:r>
      <w:r w:rsidRPr="0095623C">
        <w:rPr>
          <w:rFonts w:eastAsia="Calibri" w:cstheme="minorHAnsi"/>
          <w:b/>
          <w:strike/>
        </w:rPr>
        <w:t>u roku za dostavu ponuda.</w:t>
      </w:r>
    </w:p>
    <w:p w:rsidR="00502F05" w:rsidRPr="0095623C" w:rsidRDefault="00502F05" w:rsidP="00502F05">
      <w:pPr>
        <w:pStyle w:val="ListParagraph"/>
        <w:spacing w:after="0" w:line="240" w:lineRule="auto"/>
        <w:jc w:val="both"/>
        <w:rPr>
          <w:rFonts w:eastAsia="Calibri" w:cstheme="minorHAnsi"/>
          <w:b/>
        </w:rPr>
      </w:pPr>
      <w:r w:rsidRPr="0095623C">
        <w:rPr>
          <w:rFonts w:eastAsia="Calibri" w:cstheme="minorHAnsi"/>
          <w:b/>
        </w:rPr>
        <w:t xml:space="preserve">Uz uzorke nuđenih proizvoda ponuditelj je dužan dostaviti Popis dostavljenih uzoraka (naziv uzorka, na koju se stavku Troškovnika – tehničke specifikacije odnosi i u kojoj količini).  </w:t>
      </w:r>
    </w:p>
    <w:p w:rsidR="00502F05" w:rsidRPr="0095623C" w:rsidRDefault="00502F05" w:rsidP="00502F05">
      <w:pPr>
        <w:pStyle w:val="ListParagraph"/>
        <w:spacing w:after="0" w:line="240" w:lineRule="auto"/>
        <w:jc w:val="both"/>
        <w:rPr>
          <w:rFonts w:eastAsia="Calibri" w:cstheme="minorHAnsi"/>
          <w:b/>
        </w:rPr>
      </w:pPr>
      <w:r w:rsidRPr="0095623C">
        <w:rPr>
          <w:rFonts w:eastAsia="Calibri" w:cstheme="minorHAnsi"/>
          <w:b/>
        </w:rPr>
        <w:t>Popis  uzoraka sadrži  redni  broj,  broj  grupe i stavke unutar grupe na koju se on odnosi (ukoliko je predmet nabave podijeljen na grupe) te količina - npr: uzorak za grupu xxx, stavka xxx, komada xxx.</w:t>
      </w:r>
    </w:p>
    <w:p w:rsidR="00502F05" w:rsidRPr="0095623C" w:rsidRDefault="00502F05" w:rsidP="00502F05">
      <w:pPr>
        <w:pStyle w:val="ListParagraph"/>
        <w:spacing w:after="0" w:line="240" w:lineRule="auto"/>
        <w:jc w:val="both"/>
        <w:rPr>
          <w:rFonts w:eastAsia="Calibri" w:cstheme="minorHAnsi"/>
          <w:b/>
        </w:rPr>
      </w:pPr>
      <w:r w:rsidRPr="0095623C">
        <w:rPr>
          <w:rFonts w:eastAsia="Calibri" w:cstheme="minorHAnsi"/>
          <w:b/>
        </w:rPr>
        <w:t>Ukoliko je potrebno uzorke čuvati pod određenim skladišnim uvjetima, ponuditelj je dužan naznačiti navedeno na omotu pošiljke.</w:t>
      </w:r>
    </w:p>
    <w:p w:rsidR="00502F05" w:rsidRPr="0095623C" w:rsidRDefault="00502F05" w:rsidP="00502F05">
      <w:pPr>
        <w:pStyle w:val="ListParagraph"/>
        <w:spacing w:after="0" w:line="240" w:lineRule="auto"/>
        <w:jc w:val="both"/>
        <w:rPr>
          <w:rFonts w:eastAsia="Calibri" w:cstheme="minorHAnsi"/>
          <w:b/>
        </w:rPr>
      </w:pPr>
      <w:r w:rsidRPr="0095623C">
        <w:rPr>
          <w:rFonts w:eastAsia="Calibri" w:cstheme="minorHAnsi"/>
        </w:rPr>
        <w:t xml:space="preserve">Ponuditelj uzorke dostavlja u Urudžbeni ured Klinike za infektivne bolesti „Dr. Fran Mihaljević“ u uredovno radno vrijeme od ponedjeljka do petka od 08:00 do 16:00 sati, na adresu: </w:t>
      </w:r>
      <w:r w:rsidRPr="0095623C">
        <w:rPr>
          <w:rFonts w:eastAsia="Calibri" w:cstheme="minorHAnsi"/>
          <w:b/>
        </w:rPr>
        <w:t>Klinika za infektivne bolesti Dr. Fran Mihaljević, upravna zgrada, Mirogojska 8, I kat.</w:t>
      </w:r>
    </w:p>
    <w:p w:rsidR="00502F05" w:rsidRPr="00025830" w:rsidRDefault="00502F05" w:rsidP="00502F05">
      <w:pPr>
        <w:spacing w:after="0" w:line="240" w:lineRule="auto"/>
        <w:jc w:val="both"/>
        <w:rPr>
          <w:rFonts w:eastAsia="Calibri" w:cstheme="minorHAnsi"/>
        </w:rPr>
      </w:pPr>
    </w:p>
    <w:p w:rsidR="00502F05" w:rsidRPr="0095623C" w:rsidRDefault="00502F05" w:rsidP="00502F05">
      <w:pPr>
        <w:pStyle w:val="ListParagraph"/>
        <w:spacing w:after="0" w:line="240" w:lineRule="auto"/>
        <w:jc w:val="both"/>
        <w:rPr>
          <w:rFonts w:eastAsia="Calibri" w:cstheme="minorHAnsi"/>
        </w:rPr>
      </w:pPr>
      <w:r>
        <w:rPr>
          <w:rFonts w:eastAsia="Calibri" w:cstheme="minorHAnsi"/>
        </w:rPr>
        <w:t>Ukoliko roba</w:t>
      </w:r>
      <w:r w:rsidRPr="0095623C">
        <w:rPr>
          <w:rFonts w:eastAsia="Calibri" w:cstheme="minorHAnsi"/>
        </w:rPr>
        <w:t xml:space="preserve"> prvorangiranog ponuditelja ne zadovolje na validaciji uzoraka Naručitelj zadržava pravo da odbije ponudu prvorangiranog ponuditelja te zatraži ponudu i uzorke od sljedećeg najpovoljnijeg ponuditelja.</w:t>
      </w:r>
    </w:p>
    <w:p w:rsidR="00502F05" w:rsidRDefault="00502F05" w:rsidP="00502F05">
      <w:pPr>
        <w:pStyle w:val="ListParagraph"/>
        <w:spacing w:after="0" w:line="240" w:lineRule="auto"/>
        <w:jc w:val="both"/>
        <w:rPr>
          <w:rFonts w:eastAsia="Calibri" w:cstheme="minorHAnsi"/>
        </w:rPr>
      </w:pPr>
      <w:r w:rsidRPr="0095623C">
        <w:rPr>
          <w:rFonts w:eastAsia="Calibri" w:cstheme="minorHAnsi"/>
        </w:rPr>
        <w:t>Dostavljeni uzorci će se vraćati ponuditeljima.</w:t>
      </w:r>
    </w:p>
    <w:p w:rsidR="00502F05" w:rsidRDefault="00502F05">
      <w:pPr>
        <w:spacing w:after="0" w:line="240" w:lineRule="auto"/>
        <w:ind w:left="709"/>
        <w:jc w:val="both"/>
        <w:rPr>
          <w:rFonts w:eastAsia="Calibri" w:cstheme="minorHAnsi"/>
        </w:rPr>
      </w:pPr>
    </w:p>
    <w:p w:rsidR="00EE7753" w:rsidRDefault="00EA2E29" w:rsidP="00A85871">
      <w:pPr>
        <w:pStyle w:val="tekstbezuvlake"/>
        <w:numPr>
          <w:ilvl w:val="0"/>
          <w:numId w:val="5"/>
        </w:numPr>
        <w:spacing w:after="0"/>
        <w:ind w:left="709" w:hanging="283"/>
        <w:rPr>
          <w:rFonts w:asciiTheme="minorHAnsi" w:hAnsiTheme="minorHAnsi" w:cstheme="minorHAnsi"/>
          <w:b/>
          <w:sz w:val="22"/>
        </w:rPr>
      </w:pPr>
      <w:r>
        <w:rPr>
          <w:rFonts w:eastAsia="Calibri" w:cstheme="minorHAnsi"/>
          <w:b/>
          <w:sz w:val="22"/>
        </w:rPr>
        <w:t xml:space="preserve">Izjava o servisu </w:t>
      </w:r>
      <w:r>
        <w:rPr>
          <w:rFonts w:eastAsia="Calibri" w:cstheme="minorHAnsi"/>
          <w:sz w:val="22"/>
        </w:rPr>
        <w:t xml:space="preserve">u kojoj ponuditelj navodi da može osigurati potreban servis unutar trajanja </w:t>
      </w:r>
      <w:r w:rsidR="00A85871">
        <w:rPr>
          <w:rFonts w:eastAsia="Calibri" w:cstheme="minorHAnsi"/>
          <w:sz w:val="22"/>
        </w:rPr>
        <w:t xml:space="preserve">   </w:t>
      </w:r>
      <w:r>
        <w:rPr>
          <w:rFonts w:eastAsia="Calibri" w:cstheme="minorHAnsi"/>
          <w:sz w:val="22"/>
        </w:rPr>
        <w:t>jamstvenog</w:t>
      </w:r>
      <w:r>
        <w:rPr>
          <w:rFonts w:cstheme="minorHAnsi"/>
          <w:sz w:val="22"/>
        </w:rPr>
        <w:t xml:space="preserve"> roka. Ponuditelj je izjavi dužan navesti naziv, adresu i kontakt servisa.</w:t>
      </w:r>
    </w:p>
    <w:p w:rsidR="00EE7753" w:rsidRDefault="00EE7753">
      <w:pPr>
        <w:pStyle w:val="tekstbezuvlake"/>
        <w:spacing w:after="0"/>
        <w:ind w:left="720"/>
        <w:rPr>
          <w:rFonts w:asciiTheme="minorHAnsi" w:hAnsiTheme="minorHAnsi" w:cstheme="minorHAnsi"/>
          <w:b/>
          <w:sz w:val="22"/>
        </w:rPr>
      </w:pPr>
    </w:p>
    <w:p w:rsidR="00EE7753" w:rsidRDefault="00EA2E29">
      <w:pPr>
        <w:spacing w:after="120" w:line="264" w:lineRule="auto"/>
        <w:jc w:val="both"/>
        <w:rPr>
          <w:szCs w:val="20"/>
        </w:rPr>
      </w:pPr>
      <w:r>
        <w:rPr>
          <w:szCs w:val="20"/>
        </w:rPr>
        <w:t>Svi dokazi koji se dostavljaju mogu se dostaviti u neovjerenim preslikama.</w:t>
      </w:r>
    </w:p>
    <w:p w:rsidR="00EE7753" w:rsidRDefault="00EA2E29">
      <w:pPr>
        <w:pStyle w:val="Style2"/>
        <w:numPr>
          <w:ilvl w:val="0"/>
          <w:numId w:val="8"/>
        </w:numPr>
        <w:spacing w:line="240" w:lineRule="auto"/>
        <w:ind w:hanging="720"/>
        <w:jc w:val="both"/>
        <w:rPr>
          <w:sz w:val="32"/>
        </w:rPr>
      </w:pPr>
      <w:bookmarkStart w:id="37" w:name="_Toc100579968"/>
      <w:r>
        <w:rPr>
          <w:sz w:val="32"/>
        </w:rPr>
        <w:t>Odredbe o zajednici gospodarskih subjekata, podugovarateljima i oslanjanju na sposobnosti drugih gospodarskih subjekata</w:t>
      </w:r>
      <w:bookmarkEnd w:id="37"/>
    </w:p>
    <w:p w:rsidR="00EE7753" w:rsidRDefault="00EE7753">
      <w:pPr>
        <w:pStyle w:val="Azrastil"/>
        <w:jc w:val="both"/>
        <w:rPr>
          <w:rFonts w:cs="Tahoma"/>
          <w:b/>
          <w:szCs w:val="20"/>
          <w:lang w:val="es-ES"/>
        </w:rPr>
      </w:pPr>
    </w:p>
    <w:p w:rsidR="00EE7753" w:rsidRDefault="00EA2E29">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EE7753" w:rsidRDefault="00EA2E29">
      <w:pPr>
        <w:pStyle w:val="Azrastil"/>
        <w:numPr>
          <w:ilvl w:val="0"/>
          <w:numId w:val="15"/>
        </w:numPr>
        <w:jc w:val="both"/>
        <w:rPr>
          <w:szCs w:val="20"/>
          <w:u w:val="single"/>
        </w:rPr>
      </w:pPr>
      <w:r>
        <w:rPr>
          <w:szCs w:val="20"/>
          <w:u w:val="single"/>
        </w:rPr>
        <w:t>pojedinačno dokazuje da:</w:t>
      </w:r>
    </w:p>
    <w:p w:rsidR="00EE7753" w:rsidRDefault="00EA2E29">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EE7753" w:rsidRDefault="00EA2E29">
      <w:pPr>
        <w:pStyle w:val="Azrastil"/>
        <w:numPr>
          <w:ilvl w:val="0"/>
          <w:numId w:val="15"/>
        </w:numPr>
        <w:jc w:val="both"/>
        <w:rPr>
          <w:szCs w:val="20"/>
          <w:u w:val="single"/>
        </w:rPr>
      </w:pPr>
      <w:r>
        <w:rPr>
          <w:szCs w:val="20"/>
          <w:u w:val="single"/>
        </w:rPr>
        <w:t>skupno (zajednički) dokazuju da:</w:t>
      </w:r>
    </w:p>
    <w:p w:rsidR="00EE7753" w:rsidRDefault="00EA2E29">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EE7753" w:rsidRDefault="00EE7753">
      <w:pPr>
        <w:pStyle w:val="Azrastil"/>
        <w:jc w:val="both"/>
        <w:rPr>
          <w:rFonts w:eastAsia="Times New Roman"/>
          <w:szCs w:val="20"/>
        </w:rPr>
      </w:pPr>
    </w:p>
    <w:p w:rsidR="00EE7753" w:rsidRDefault="00EA2E29">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EE7753" w:rsidRDefault="00EA2E29">
      <w:pPr>
        <w:pStyle w:val="Azrastil"/>
        <w:numPr>
          <w:ilvl w:val="0"/>
          <w:numId w:val="15"/>
        </w:numPr>
        <w:jc w:val="both"/>
        <w:rPr>
          <w:szCs w:val="20"/>
          <w:u w:val="single"/>
        </w:rPr>
      </w:pPr>
      <w:r>
        <w:rPr>
          <w:szCs w:val="20"/>
          <w:u w:val="single"/>
        </w:rPr>
        <w:t>pojedinačno dokazuje da:</w:t>
      </w:r>
    </w:p>
    <w:p w:rsidR="00EE7753" w:rsidRDefault="00EA2E29">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EE7753" w:rsidRDefault="00EE7753">
      <w:pPr>
        <w:pStyle w:val="Azrastil"/>
        <w:jc w:val="both"/>
        <w:rPr>
          <w:rFonts w:eastAsia="Times New Roman"/>
          <w:szCs w:val="20"/>
        </w:rPr>
      </w:pPr>
    </w:p>
    <w:p w:rsidR="00EE7753" w:rsidRDefault="00EA2E29">
      <w:pPr>
        <w:pStyle w:val="Azrastil"/>
        <w:numPr>
          <w:ilvl w:val="0"/>
          <w:numId w:val="6"/>
        </w:numPr>
        <w:ind w:hanging="720"/>
        <w:jc w:val="both"/>
        <w:rPr>
          <w:rFonts w:cs="Tahoma"/>
          <w:b/>
          <w:szCs w:val="20"/>
          <w:lang w:val="es-ES"/>
        </w:rPr>
      </w:pPr>
      <w:r>
        <w:rPr>
          <w:rFonts w:cs="Tahoma"/>
          <w:b/>
          <w:szCs w:val="20"/>
          <w:lang w:val="es-ES"/>
        </w:rPr>
        <w:t xml:space="preserve">Radi dokazivanja tehničke i stručne sposobnosti Ponuditelj se može osloniti na sposobnost drugih subjekata, bez obzira na pravnu prirodu njihova međusobnog odnosa. U tom slučaju, </w:t>
      </w:r>
      <w:r>
        <w:rPr>
          <w:rFonts w:cs="Tahoma"/>
          <w:b/>
          <w:szCs w:val="20"/>
          <w:lang w:val="es-ES"/>
        </w:rPr>
        <w:lastRenderedPageBreak/>
        <w:t>Ponuditelj mora dokazati Naručitelju da će imati na raspolaganju potrebne resurse za izvršenje ugovora u obliku:</w:t>
      </w:r>
    </w:p>
    <w:p w:rsidR="00EE7753" w:rsidRDefault="00EE7753">
      <w:pPr>
        <w:pStyle w:val="Azrastil"/>
        <w:jc w:val="both"/>
        <w:rPr>
          <w:rFonts w:eastAsia="Times New Roman"/>
          <w:szCs w:val="20"/>
        </w:rPr>
      </w:pPr>
    </w:p>
    <w:p w:rsidR="00EE7753" w:rsidRDefault="00EA2E29">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EE7753" w:rsidRDefault="00EA2E29">
      <w:pPr>
        <w:pStyle w:val="Azrastil"/>
        <w:jc w:val="both"/>
        <w:rPr>
          <w:rFonts w:eastAsia="Arial"/>
          <w:szCs w:val="20"/>
        </w:rPr>
      </w:pPr>
      <w:r>
        <w:rPr>
          <w:rFonts w:eastAsia="Times New Roman"/>
          <w:i/>
          <w:szCs w:val="20"/>
        </w:rPr>
        <w:t xml:space="preserve"> ili</w:t>
      </w:r>
    </w:p>
    <w:p w:rsidR="00EE7753" w:rsidRDefault="00EA2E29">
      <w:pPr>
        <w:pStyle w:val="Azrastil"/>
        <w:numPr>
          <w:ilvl w:val="0"/>
          <w:numId w:val="14"/>
        </w:numPr>
        <w:jc w:val="both"/>
        <w:rPr>
          <w:rFonts w:eastAsia="Arial"/>
          <w:szCs w:val="20"/>
        </w:rPr>
      </w:pPr>
      <w:r>
        <w:rPr>
          <w:rFonts w:eastAsia="Times New Roman"/>
          <w:i/>
          <w:szCs w:val="20"/>
        </w:rPr>
        <w:t>Ugovora o poslovnoj suradnji za izvršenje predmeta nabave</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EE7753" w:rsidRDefault="00EA2E29">
      <w:pPr>
        <w:pStyle w:val="Azrastil"/>
        <w:numPr>
          <w:ilvl w:val="0"/>
          <w:numId w:val="13"/>
        </w:numPr>
        <w:jc w:val="both"/>
        <w:rPr>
          <w:i/>
          <w:szCs w:val="20"/>
        </w:rPr>
      </w:pPr>
      <w:r>
        <w:rPr>
          <w:i/>
          <w:szCs w:val="20"/>
        </w:rPr>
        <w:t>naziv i sjedište gospodarskog subjekta koji ustupa resurse te naziv i sjedište ponuditelja kojem ustupa resurse,</w:t>
      </w:r>
    </w:p>
    <w:p w:rsidR="00EE7753" w:rsidRDefault="00EA2E29">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EE7753" w:rsidRDefault="00EA2E29">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EE7753" w:rsidRDefault="00EA2E29">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EE7753" w:rsidRDefault="00EA2E29">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EE7753" w:rsidRDefault="00EA2E29">
      <w:pPr>
        <w:pStyle w:val="Style2"/>
        <w:numPr>
          <w:ilvl w:val="0"/>
          <w:numId w:val="8"/>
        </w:numPr>
        <w:ind w:hanging="720"/>
        <w:jc w:val="both"/>
        <w:rPr>
          <w:sz w:val="32"/>
        </w:rPr>
      </w:pPr>
      <w:bookmarkStart w:id="38" w:name="_Toc100579969"/>
      <w:r>
        <w:rPr>
          <w:sz w:val="32"/>
        </w:rPr>
        <w:t>Provjera ponuditelja</w:t>
      </w:r>
      <w:bookmarkEnd w:id="38"/>
    </w:p>
    <w:p w:rsidR="00EE7753" w:rsidRDefault="00EA2E29">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EE7753" w:rsidRDefault="00EA2E29">
      <w:pPr>
        <w:pStyle w:val="Azrastil"/>
        <w:jc w:val="both"/>
        <w:rPr>
          <w:szCs w:val="20"/>
          <w:lang w:val="pl-PL"/>
        </w:rPr>
      </w:pPr>
      <w:r>
        <w:rPr>
          <w:szCs w:val="20"/>
          <w:lang w:val="pl-PL"/>
        </w:rPr>
        <w:t>Za potrebe dostavljanja dokumenata iz stavka 1. ove točke Naručitelj daje primjereni rok od pet dana od dana dostave zahtjeva.</w:t>
      </w:r>
    </w:p>
    <w:p w:rsidR="00EE7753" w:rsidRDefault="00EA2E29">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EE7753" w:rsidRDefault="00EA2E29">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EE7753" w:rsidRDefault="00EA2E29">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EE7753" w:rsidRDefault="00EA2E29">
      <w:pPr>
        <w:pStyle w:val="Style2"/>
        <w:numPr>
          <w:ilvl w:val="0"/>
          <w:numId w:val="8"/>
        </w:numPr>
        <w:ind w:hanging="720"/>
        <w:jc w:val="both"/>
        <w:rPr>
          <w:sz w:val="32"/>
        </w:rPr>
      </w:pPr>
      <w:bookmarkStart w:id="39" w:name="_Toc100579970"/>
      <w:r>
        <w:rPr>
          <w:sz w:val="32"/>
        </w:rPr>
        <w:t>VAŽNO! Sadržaj ponude</w:t>
      </w:r>
      <w:bookmarkEnd w:id="39"/>
    </w:p>
    <w:p w:rsidR="00EE7753" w:rsidRDefault="00EA2E29">
      <w:pPr>
        <w:pStyle w:val="Azrastil"/>
        <w:jc w:val="both"/>
        <w:rPr>
          <w:szCs w:val="20"/>
          <w:lang w:val="pl-PL"/>
        </w:rPr>
      </w:pPr>
      <w:r>
        <w:rPr>
          <w:szCs w:val="20"/>
          <w:lang w:val="pl-PL"/>
        </w:rPr>
        <w:t>Ponuditelji ponudu predaju u izvorniku, sa OBVEZNIM sadržajem i prilozima:</w:t>
      </w:r>
    </w:p>
    <w:p w:rsidR="00EE7753" w:rsidRDefault="00EA2E29">
      <w:pPr>
        <w:pStyle w:val="Azrastil"/>
        <w:numPr>
          <w:ilvl w:val="0"/>
          <w:numId w:val="12"/>
        </w:numPr>
        <w:jc w:val="both"/>
        <w:rPr>
          <w:szCs w:val="20"/>
          <w:lang w:val="pl-PL"/>
        </w:rPr>
      </w:pPr>
      <w:r>
        <w:rPr>
          <w:b/>
          <w:szCs w:val="20"/>
          <w:lang w:val="pl-PL"/>
        </w:rPr>
        <w:lastRenderedPageBreak/>
        <w:t>Ponudbeni list</w:t>
      </w:r>
      <w:r>
        <w:rPr>
          <w:szCs w:val="20"/>
          <w:lang w:val="pl-PL"/>
        </w:rPr>
        <w:t xml:space="preserve"> - u cijelosti ispunjen, ovjeren i potpisan – obrazac se nalazi u prilogu ove dokumentacije</w:t>
      </w:r>
    </w:p>
    <w:p w:rsidR="00EE7753" w:rsidRDefault="00EA2E29">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EE7753" w:rsidRDefault="00EA2E29">
      <w:pPr>
        <w:pStyle w:val="Azrastil"/>
        <w:numPr>
          <w:ilvl w:val="0"/>
          <w:numId w:val="12"/>
        </w:numPr>
        <w:jc w:val="both"/>
        <w:rPr>
          <w:b/>
          <w:szCs w:val="20"/>
          <w:lang w:val="pl-PL"/>
        </w:rPr>
      </w:pPr>
      <w:r>
        <w:rPr>
          <w:b/>
          <w:szCs w:val="20"/>
          <w:lang w:val="pl-PL"/>
        </w:rPr>
        <w:t>Dokazi iz točke 5</w:t>
      </w:r>
    </w:p>
    <w:p w:rsidR="00EE7753" w:rsidRDefault="00EA2E29">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EE7753" w:rsidRDefault="00EE7753">
      <w:pPr>
        <w:pStyle w:val="Azrastil"/>
        <w:jc w:val="both"/>
        <w:rPr>
          <w:rFonts w:cs="Tahoma"/>
          <w:szCs w:val="20"/>
          <w:lang w:val="pl-PL"/>
        </w:rPr>
      </w:pPr>
    </w:p>
    <w:p w:rsidR="00EE7753" w:rsidRDefault="00EA2E29">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EE7753" w:rsidRDefault="00EA2E29">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EE7753" w:rsidRDefault="00EA2E29">
      <w:pPr>
        <w:pStyle w:val="Style2"/>
        <w:numPr>
          <w:ilvl w:val="0"/>
          <w:numId w:val="8"/>
        </w:numPr>
        <w:ind w:hanging="720"/>
        <w:jc w:val="both"/>
        <w:rPr>
          <w:sz w:val="32"/>
        </w:rPr>
      </w:pPr>
      <w:bookmarkStart w:id="40" w:name="_Toc100579971"/>
      <w:r>
        <w:rPr>
          <w:sz w:val="32"/>
        </w:rPr>
        <w:t>Način određivanja cijene ponude</w:t>
      </w:r>
      <w:bookmarkEnd w:id="40"/>
    </w:p>
    <w:p w:rsidR="00EE7753" w:rsidRDefault="00EA2E29">
      <w:pPr>
        <w:pStyle w:val="Azrastil"/>
        <w:jc w:val="both"/>
        <w:rPr>
          <w:rFonts w:cs="Tahoma"/>
          <w:szCs w:val="20"/>
          <w:lang w:val="pl-PL"/>
        </w:rPr>
      </w:pPr>
      <w:bookmarkStart w:id="41" w:name="_Hlk47610290"/>
      <w:bookmarkStart w:id="42" w:name="_Hlk47610250"/>
      <w:bookmarkEnd w:id="41"/>
      <w:bookmarkEnd w:id="42"/>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EE7753" w:rsidRDefault="00EA2E29">
      <w:pPr>
        <w:pStyle w:val="Azrastil"/>
        <w:jc w:val="both"/>
        <w:rPr>
          <w:rFonts w:cs="Tahoma"/>
          <w:szCs w:val="20"/>
          <w:lang w:val="pl-PL"/>
        </w:rPr>
      </w:pPr>
      <w:r>
        <w:rPr>
          <w:rFonts w:cs="Tahoma"/>
          <w:szCs w:val="20"/>
          <w:lang w:val="pl-PL"/>
        </w:rPr>
        <w:t>Ukupnu cijenu ponude čini cijena ponude s PDV-om.</w:t>
      </w:r>
    </w:p>
    <w:p w:rsidR="00EE7753" w:rsidRDefault="00EA2E29">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EE7753" w:rsidRDefault="00EA2E29">
      <w:pPr>
        <w:pStyle w:val="ListParagraph"/>
        <w:ind w:left="0"/>
        <w:jc w:val="both"/>
      </w:pPr>
      <w:bookmarkStart w:id="43" w:name="_Hlk47610315"/>
      <w:bookmarkEnd w:id="43"/>
      <w:r>
        <w:t>Ponuditelj mora iskazati cijenu izraženu u hrvatskim kunama u apsolutnom iznosu na najviše dvije decimale. Navedeno se odnosi na jediničnu cijenu, cijenu pakiranja i ukupnu cijenu bez i sa PDV-om.</w:t>
      </w:r>
    </w:p>
    <w:p w:rsidR="00EE7753" w:rsidRDefault="00EA2E29">
      <w:pPr>
        <w:pStyle w:val="ListParagraph"/>
        <w:ind w:left="0"/>
        <w:jc w:val="both"/>
      </w:pPr>
      <w:r>
        <w:t>U cijenu ponude bez poreza na dodanu vrijednost moraju biti uračunati svi troškovi i popusti.</w:t>
      </w:r>
    </w:p>
    <w:p w:rsidR="00EE7753" w:rsidRDefault="00EA2E29">
      <w:pPr>
        <w:pStyle w:val="ListParagraph"/>
        <w:ind w:left="0"/>
        <w:jc w:val="both"/>
      </w:pPr>
      <w:r>
        <w:t>Cijena ponude piše se brojkama.</w:t>
      </w:r>
    </w:p>
    <w:p w:rsidR="00EE7753" w:rsidRDefault="00EA2E29">
      <w:pPr>
        <w:pStyle w:val="ListParagraph"/>
        <w:ind w:left="0"/>
        <w:jc w:val="both"/>
      </w:pPr>
      <w:bookmarkStart w:id="44" w:name="_Hlk476103151"/>
      <w:bookmarkStart w:id="45" w:name="_Hlk476102901"/>
      <w:bookmarkEnd w:id="44"/>
      <w:bookmarkEnd w:id="45"/>
      <w:r>
        <w:t>Ako je cijena najpovoljnije ponude veća od procijenjene vrijednosti nabave naručitelj može nakon isteka roka za dostavu ponude poništiti postupak javne nabave ukoliko nema ili neće imati osigurana sredstva, sukladno čl. 298. st. 1 t. 9. ZJN 2016.</w:t>
      </w:r>
    </w:p>
    <w:p w:rsidR="00EE7753" w:rsidRDefault="00EA2E29">
      <w:pPr>
        <w:pStyle w:val="ListParagraph"/>
        <w:ind w:left="0"/>
        <w:jc w:val="both"/>
      </w:pPr>
      <w:r>
        <w:t>Javni naručitelj može koristiti pravo na pretporez te sukladno čl. 294. ZJN 2016 uspoređuje cijene dostavljenih ponuda bez PDV-a.</w:t>
      </w:r>
    </w:p>
    <w:p w:rsidR="00EE7753" w:rsidRDefault="00EA2E29">
      <w:pPr>
        <w:pStyle w:val="ListParagraph"/>
        <w:ind w:left="0"/>
        <w:jc w:val="both"/>
      </w:pPr>
      <w:r>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EE7753" w:rsidRDefault="00EA2E29">
      <w:pPr>
        <w:pStyle w:val="ListParagraph"/>
        <w:ind w:left="0"/>
        <w:jc w:val="both"/>
      </w:pPr>
      <w:r>
        <w:t>Cijena ponude je nepromjenjiva za vrijeme trajanja ugovora o javnoj nabavi. Ponuditelj treba ispuniti jediničnim cijenama sve stavke navedene u troškovniku.</w:t>
      </w:r>
      <w:bookmarkStart w:id="46" w:name="_Hlk47610325"/>
      <w:bookmarkEnd w:id="46"/>
    </w:p>
    <w:p w:rsidR="00EE7753" w:rsidRDefault="00EE7753">
      <w:pPr>
        <w:pStyle w:val="ListParagraph"/>
        <w:ind w:left="0"/>
        <w:jc w:val="both"/>
        <w:rPr>
          <w:highlight w:val="yellow"/>
        </w:rPr>
      </w:pPr>
    </w:p>
    <w:p w:rsidR="00EE7753" w:rsidRDefault="00EA2E29">
      <w:pPr>
        <w:pStyle w:val="ListParagraph"/>
        <w:ind w:left="0"/>
        <w:jc w:val="both"/>
      </w:pPr>
      <w:bookmarkStart w:id="47" w:name="_Hlk47610339"/>
      <w:bookmarkEnd w:id="47"/>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EE7753" w:rsidRDefault="00EA2E29">
      <w:pPr>
        <w:pStyle w:val="Azrastil"/>
        <w:jc w:val="both"/>
        <w:rPr>
          <w:rFonts w:cs="Tahoma"/>
          <w:b/>
          <w:szCs w:val="20"/>
          <w:lang w:val="pl-PL"/>
        </w:rPr>
      </w:pPr>
      <w:r>
        <w:rPr>
          <w:rFonts w:cs="Tahoma"/>
          <w:b/>
          <w:szCs w:val="20"/>
          <w:lang w:val="pl-PL"/>
        </w:rPr>
        <w:t>Odabir za kriterij je ekonomski najpovoljnija ponuda (100% kriterija čini cijena).</w:t>
      </w:r>
    </w:p>
    <w:p w:rsidR="00EE7753" w:rsidRDefault="00EE7753">
      <w:pPr>
        <w:pStyle w:val="Azrastil"/>
        <w:jc w:val="both"/>
        <w:rPr>
          <w:rFonts w:cs="Tahoma"/>
          <w:b/>
          <w:szCs w:val="20"/>
          <w:lang w:val="pl-PL"/>
        </w:rPr>
      </w:pPr>
    </w:p>
    <w:p w:rsidR="00EE7753" w:rsidRDefault="00EA2E29">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EE7753">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Maksimalan broj bodova</w:t>
            </w:r>
          </w:p>
        </w:tc>
      </w:tr>
      <w:tr w:rsidR="00EE7753">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100,00</w:t>
            </w:r>
          </w:p>
        </w:tc>
      </w:tr>
      <w:tr w:rsidR="00EE7753">
        <w:trPr>
          <w:trHeight w:val="164"/>
          <w:jc w:val="center"/>
        </w:trPr>
        <w:tc>
          <w:tcPr>
            <w:tcW w:w="1732"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EE7753" w:rsidRDefault="00EA2E29">
            <w:pPr>
              <w:pStyle w:val="ListParagraph"/>
              <w:widowControl w:val="0"/>
              <w:ind w:left="0"/>
              <w:jc w:val="center"/>
              <w:rPr>
                <w:rFonts w:eastAsia="Garamond" w:cstheme="minorHAnsi"/>
                <w:szCs w:val="20"/>
              </w:rPr>
            </w:pPr>
            <w:r>
              <w:rPr>
                <w:rFonts w:eastAsia="Garamond" w:cstheme="minorHAnsi"/>
                <w:szCs w:val="20"/>
              </w:rPr>
              <w:t>0,00</w:t>
            </w:r>
          </w:p>
        </w:tc>
      </w:tr>
      <w:tr w:rsidR="00EE7753">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53" w:rsidRDefault="00EA2E29">
            <w:pPr>
              <w:pStyle w:val="ListParagraph"/>
              <w:widowControl w:val="0"/>
              <w:ind w:left="0"/>
              <w:jc w:val="center"/>
              <w:rPr>
                <w:rFonts w:cstheme="minorHAnsi"/>
                <w:b/>
                <w:szCs w:val="20"/>
              </w:rPr>
            </w:pPr>
            <w:r>
              <w:rPr>
                <w:rFonts w:cstheme="minorHAnsi"/>
                <w:b/>
                <w:szCs w:val="20"/>
              </w:rPr>
              <w:t>100,00</w:t>
            </w:r>
          </w:p>
        </w:tc>
      </w:tr>
    </w:tbl>
    <w:p w:rsidR="00EE7753" w:rsidRDefault="00EA2E29">
      <w:pPr>
        <w:pStyle w:val="ListParagraph"/>
        <w:ind w:left="0"/>
        <w:jc w:val="both"/>
        <w:rPr>
          <w:rFonts w:eastAsia="Garamond" w:cstheme="minorHAnsi"/>
          <w:szCs w:val="20"/>
        </w:rPr>
      </w:pPr>
      <w:r>
        <w:rPr>
          <w:rFonts w:eastAsia="Garamond" w:cstheme="minorHAnsi"/>
          <w:szCs w:val="20"/>
        </w:rPr>
        <w:t>Bodovi se zaokružuju na dvije decimale.</w:t>
      </w:r>
    </w:p>
    <w:p w:rsidR="00EE7753" w:rsidRDefault="00EA2E29">
      <w:pPr>
        <w:pStyle w:val="Style2"/>
        <w:numPr>
          <w:ilvl w:val="0"/>
          <w:numId w:val="8"/>
        </w:numPr>
        <w:ind w:hanging="720"/>
        <w:jc w:val="both"/>
        <w:rPr>
          <w:sz w:val="32"/>
        </w:rPr>
      </w:pPr>
      <w:bookmarkStart w:id="48" w:name="_Hlk476103391"/>
      <w:bookmarkStart w:id="49" w:name="_Hlk476102501"/>
      <w:bookmarkStart w:id="50" w:name="_Toc100579972"/>
      <w:bookmarkEnd w:id="48"/>
      <w:bookmarkEnd w:id="49"/>
      <w:r>
        <w:rPr>
          <w:sz w:val="32"/>
        </w:rPr>
        <w:lastRenderedPageBreak/>
        <w:t>Način izrade i dostave ponude</w:t>
      </w:r>
      <w:bookmarkStart w:id="51" w:name="_Hlk47610845"/>
      <w:bookmarkEnd w:id="51"/>
      <w:bookmarkEnd w:id="50"/>
    </w:p>
    <w:p w:rsidR="00EE7753" w:rsidRDefault="00EA2E29">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EE7753" w:rsidRDefault="00EA2E29">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EE7753" w:rsidRDefault="00EA2E29">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EE7753" w:rsidRDefault="00EA2E29">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EE7753" w:rsidRDefault="00EE7753">
      <w:pPr>
        <w:pStyle w:val="Azrastil"/>
        <w:jc w:val="both"/>
        <w:rPr>
          <w:rFonts w:eastAsia="Times New Roman"/>
          <w:szCs w:val="20"/>
        </w:rPr>
      </w:pPr>
    </w:p>
    <w:p w:rsidR="00EE7753" w:rsidRDefault="00EA2E29">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EE7753" w:rsidRDefault="00EA2E29">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EE7753" w:rsidRDefault="00EE7753">
      <w:pPr>
        <w:pStyle w:val="Azrastil"/>
        <w:jc w:val="both"/>
        <w:rPr>
          <w:rFonts w:eastAsia="Times New Roman"/>
          <w:b/>
          <w:szCs w:val="20"/>
        </w:rPr>
      </w:pPr>
    </w:p>
    <w:p w:rsidR="00EE7753" w:rsidRDefault="00EA2E29">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EE7753" w:rsidRDefault="00EA2E29">
      <w:pPr>
        <w:pStyle w:val="Azrastil"/>
        <w:jc w:val="center"/>
        <w:rPr>
          <w:rFonts w:cs="Tahoma"/>
          <w:b/>
          <w:szCs w:val="20"/>
          <w:lang w:val="pl-PL"/>
        </w:rPr>
      </w:pPr>
      <w:r>
        <w:rPr>
          <w:rFonts w:cs="Tahoma"/>
          <w:b/>
          <w:szCs w:val="20"/>
          <w:lang w:val="pl-PL"/>
        </w:rPr>
        <w:t>Ponuda se dostavlja u zatvorenoj omotnici. Na omotnici ponude mora biti naznačeno:</w:t>
      </w:r>
    </w:p>
    <w:p w:rsidR="00EE7753" w:rsidRDefault="00EA2E29">
      <w:pPr>
        <w:pStyle w:val="Azrastil"/>
        <w:jc w:val="center"/>
        <w:rPr>
          <w:rFonts w:cs="Tahoma"/>
          <w:b/>
          <w:color w:val="FF0000"/>
          <w:szCs w:val="20"/>
          <w:lang w:val="pl-PL"/>
        </w:rPr>
      </w:pPr>
      <w:r>
        <w:rPr>
          <w:rFonts w:cs="Tahoma"/>
          <w:b/>
          <w:color w:val="FF0000"/>
          <w:szCs w:val="20"/>
          <w:lang w:val="pl-PL"/>
        </w:rPr>
        <w:t xml:space="preserve"> Naziv i adresa naručitelja</w:t>
      </w:r>
    </w:p>
    <w:p w:rsidR="00EE7753" w:rsidRDefault="00EA2E29">
      <w:pPr>
        <w:pStyle w:val="Azrastil"/>
        <w:jc w:val="center"/>
        <w:rPr>
          <w:rFonts w:cs="Tahoma"/>
          <w:b/>
          <w:color w:val="FF0000"/>
          <w:szCs w:val="20"/>
          <w:lang w:val="pl-PL"/>
        </w:rPr>
      </w:pPr>
      <w:r>
        <w:rPr>
          <w:rFonts w:cs="Tahoma"/>
          <w:b/>
          <w:color w:val="FF0000"/>
          <w:szCs w:val="20"/>
          <w:lang w:val="pl-PL"/>
        </w:rPr>
        <w:t>Naziv i adresa ponuditelja</w:t>
      </w:r>
    </w:p>
    <w:p w:rsidR="00EE7753" w:rsidRDefault="00EA2E29">
      <w:pPr>
        <w:pStyle w:val="Azrastil"/>
        <w:jc w:val="center"/>
        <w:rPr>
          <w:rFonts w:cs="Tahoma"/>
          <w:b/>
          <w:color w:val="FF0000"/>
          <w:szCs w:val="20"/>
          <w:lang w:val="pl-PL"/>
        </w:rPr>
      </w:pPr>
      <w:r>
        <w:rPr>
          <w:rFonts w:cs="Tahoma"/>
          <w:b/>
          <w:color w:val="FF0000"/>
          <w:szCs w:val="20"/>
          <w:lang w:val="pl-PL"/>
        </w:rPr>
        <w:t>Evidencijski broj nabave</w:t>
      </w:r>
    </w:p>
    <w:p w:rsidR="00EE7753" w:rsidRDefault="00EA2E29">
      <w:pPr>
        <w:pStyle w:val="Azrastil"/>
        <w:jc w:val="center"/>
        <w:rPr>
          <w:rFonts w:cs="Tahoma"/>
          <w:b/>
          <w:color w:val="FF0000"/>
          <w:szCs w:val="20"/>
          <w:lang w:val="pl-PL"/>
        </w:rPr>
      </w:pPr>
      <w:r>
        <w:rPr>
          <w:rFonts w:cs="Tahoma"/>
          <w:b/>
          <w:color w:val="FF0000"/>
          <w:szCs w:val="20"/>
          <w:lang w:val="pl-PL"/>
        </w:rPr>
        <w:t>Predmet nabave</w:t>
      </w:r>
    </w:p>
    <w:p w:rsidR="00EE7753" w:rsidRDefault="00EA2E29">
      <w:pPr>
        <w:pStyle w:val="Azrastil"/>
        <w:jc w:val="center"/>
        <w:rPr>
          <w:rFonts w:cs="Tahoma"/>
          <w:b/>
          <w:color w:val="FF0000"/>
          <w:szCs w:val="20"/>
          <w:lang w:val="pl-PL"/>
        </w:rPr>
      </w:pPr>
      <w:r>
        <w:rPr>
          <w:rFonts w:cs="Tahoma"/>
          <w:b/>
          <w:color w:val="FF0000"/>
          <w:szCs w:val="20"/>
          <w:lang w:val="pl-PL"/>
        </w:rPr>
        <w:t>Naznaka „NE OTVARAJ“.</w:t>
      </w:r>
      <w:bookmarkStart w:id="52" w:name="_Hlk47610886"/>
      <w:bookmarkEnd w:id="52"/>
    </w:p>
    <w:p w:rsidR="00EE7753" w:rsidRDefault="00EE7753">
      <w:pPr>
        <w:pStyle w:val="Azrastil"/>
        <w:jc w:val="center"/>
        <w:rPr>
          <w:rFonts w:cs="Tahoma"/>
          <w:color w:val="FF0000"/>
          <w:szCs w:val="20"/>
          <w:lang w:val="pl-PL"/>
        </w:rPr>
      </w:pPr>
    </w:p>
    <w:p w:rsidR="00EE7753" w:rsidRDefault="00EA2E29">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EE7753" w:rsidRDefault="00EA2E29">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EE7753" w:rsidRDefault="00EA2E29">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EE7753" w:rsidRDefault="00EA2E29">
      <w:pPr>
        <w:pStyle w:val="Style2"/>
        <w:numPr>
          <w:ilvl w:val="0"/>
          <w:numId w:val="8"/>
        </w:numPr>
        <w:ind w:hanging="720"/>
        <w:jc w:val="both"/>
        <w:rPr>
          <w:sz w:val="32"/>
        </w:rPr>
      </w:pPr>
      <w:bookmarkStart w:id="53" w:name="_Toc100579973"/>
      <w:r>
        <w:rPr>
          <w:sz w:val="32"/>
        </w:rPr>
        <w:t>Rok valjanosti ponude</w:t>
      </w:r>
      <w:bookmarkStart w:id="54" w:name="_Hlk47610929"/>
      <w:bookmarkEnd w:id="54"/>
      <w:bookmarkEnd w:id="53"/>
    </w:p>
    <w:p w:rsidR="00EE7753" w:rsidRDefault="00EA2E29">
      <w:pPr>
        <w:pStyle w:val="Azrastil"/>
        <w:jc w:val="both"/>
        <w:rPr>
          <w:rFonts w:cs="Tahoma"/>
          <w:szCs w:val="20"/>
          <w:lang w:val="pl-PL"/>
        </w:rPr>
      </w:pPr>
      <w:r>
        <w:rPr>
          <w:rFonts w:cs="Tahoma"/>
          <w:szCs w:val="20"/>
          <w:lang w:val="pl-PL"/>
        </w:rPr>
        <w:t>Rok valjanosti ponude je najmanje 60 dana od krajnjeg roka za dostavu ponuda.</w:t>
      </w:r>
    </w:p>
    <w:p w:rsidR="00EE7753" w:rsidRPr="00B37BDD" w:rsidRDefault="00EA2E29">
      <w:pPr>
        <w:pStyle w:val="Style2"/>
        <w:numPr>
          <w:ilvl w:val="0"/>
          <w:numId w:val="8"/>
        </w:numPr>
        <w:ind w:hanging="720"/>
        <w:jc w:val="both"/>
        <w:rPr>
          <w:sz w:val="32"/>
        </w:rPr>
      </w:pPr>
      <w:bookmarkStart w:id="55" w:name="_Hlk47610946"/>
      <w:bookmarkStart w:id="56" w:name="_Toc100579974"/>
      <w:bookmarkEnd w:id="55"/>
      <w:r w:rsidRPr="00B37BDD">
        <w:rPr>
          <w:sz w:val="32"/>
        </w:rPr>
        <w:t>Rok za dostavu ponuda</w:t>
      </w:r>
      <w:bookmarkEnd w:id="56"/>
    </w:p>
    <w:p w:rsidR="00EE7753" w:rsidRDefault="00775A1B">
      <w:pPr>
        <w:pStyle w:val="Azrastil"/>
        <w:jc w:val="both"/>
        <w:rPr>
          <w:rFonts w:cs="Tahoma"/>
          <w:szCs w:val="20"/>
          <w:lang w:val="pl-PL"/>
        </w:rPr>
      </w:pPr>
      <w:bookmarkStart w:id="57" w:name="_Hlk476109461"/>
      <w:bookmarkEnd w:id="57"/>
      <w:r w:rsidRPr="00775A1B">
        <w:rPr>
          <w:rFonts w:cs="Tahoma"/>
          <w:b/>
          <w:szCs w:val="20"/>
          <w:lang w:val="pl-PL"/>
        </w:rPr>
        <w:t>19</w:t>
      </w:r>
      <w:r w:rsidR="00B37BDD" w:rsidRPr="00775A1B">
        <w:rPr>
          <w:rFonts w:cs="Tahoma"/>
          <w:b/>
          <w:szCs w:val="20"/>
          <w:lang w:val="pl-PL"/>
        </w:rPr>
        <w:t>.04</w:t>
      </w:r>
      <w:r w:rsidR="00FE3BE3" w:rsidRPr="00775A1B">
        <w:rPr>
          <w:rFonts w:cs="Tahoma"/>
          <w:b/>
          <w:szCs w:val="20"/>
          <w:lang w:val="pl-PL"/>
        </w:rPr>
        <w:t>.2022</w:t>
      </w:r>
      <w:r w:rsidR="00B37BDD" w:rsidRPr="00775A1B">
        <w:rPr>
          <w:rFonts w:cs="Tahoma"/>
          <w:b/>
          <w:szCs w:val="20"/>
          <w:lang w:val="pl-PL"/>
        </w:rPr>
        <w:t>. godine do 11:3</w:t>
      </w:r>
      <w:r w:rsidR="00EA2E29" w:rsidRPr="00775A1B">
        <w:rPr>
          <w:rFonts w:cs="Tahoma"/>
          <w:b/>
          <w:szCs w:val="20"/>
          <w:lang w:val="pl-PL"/>
        </w:rPr>
        <w:t>0 sati,</w:t>
      </w:r>
      <w:r w:rsidR="00EA2E29">
        <w:rPr>
          <w:rFonts w:cs="Tahoma"/>
          <w:bCs/>
          <w:szCs w:val="20"/>
          <w:lang w:val="pl-PL"/>
        </w:rPr>
        <w:t xml:space="preserve"> bez</w:t>
      </w:r>
      <w:r w:rsidR="00EA2E29">
        <w:rPr>
          <w:rFonts w:cs="Tahoma"/>
          <w:szCs w:val="20"/>
          <w:lang w:val="pl-PL"/>
        </w:rPr>
        <w:t xml:space="preserve"> obzira na način dostave. Ponude zaprimljene nakon tog roka Naručitelj neće razmatrati te će biti vraćene ponuditelju neotvorene.</w:t>
      </w:r>
      <w:bookmarkStart w:id="58" w:name="_Hlk47611064"/>
      <w:bookmarkEnd w:id="58"/>
    </w:p>
    <w:p w:rsidR="00EE7753" w:rsidRDefault="00EA2E29">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59" w:name="_Hlk47611090"/>
      <w:bookmarkEnd w:id="59"/>
    </w:p>
    <w:p w:rsidR="00EE7753" w:rsidRDefault="00EE7753">
      <w:pPr>
        <w:pStyle w:val="Azrastil"/>
        <w:jc w:val="both"/>
        <w:rPr>
          <w:szCs w:val="24"/>
        </w:rPr>
      </w:pPr>
    </w:p>
    <w:p w:rsidR="00EE7753" w:rsidRDefault="00EA2E29">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EE7753" w:rsidRDefault="00EA2E29">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EE7753" w:rsidRDefault="00EA2E29">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EE7753" w:rsidRDefault="00EA2E29">
      <w:pPr>
        <w:pStyle w:val="Style2"/>
        <w:numPr>
          <w:ilvl w:val="0"/>
          <w:numId w:val="8"/>
        </w:numPr>
        <w:ind w:hanging="720"/>
        <w:jc w:val="both"/>
        <w:rPr>
          <w:sz w:val="32"/>
        </w:rPr>
      </w:pPr>
      <w:bookmarkStart w:id="60" w:name="_Toc100579975"/>
      <w:r>
        <w:rPr>
          <w:sz w:val="32"/>
        </w:rPr>
        <w:lastRenderedPageBreak/>
        <w:t>Izmjene i dopune</w:t>
      </w:r>
      <w:bookmarkEnd w:id="60"/>
    </w:p>
    <w:p w:rsidR="00EE7753" w:rsidRDefault="00EA2E29">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EE7753" w:rsidRDefault="00EE7753">
      <w:pPr>
        <w:pStyle w:val="Azrastil"/>
        <w:jc w:val="both"/>
        <w:rPr>
          <w:rFonts w:cs="Tahoma"/>
          <w:szCs w:val="20"/>
          <w:lang w:val="pl-PL"/>
        </w:rPr>
      </w:pPr>
    </w:p>
    <w:p w:rsidR="00EE7753" w:rsidRDefault="00EA2E29">
      <w:pPr>
        <w:pStyle w:val="Azrastil"/>
        <w:jc w:val="both"/>
        <w:rPr>
          <w:rFonts w:cs="Tahoma"/>
          <w:szCs w:val="20"/>
          <w:lang w:val="pl-PL"/>
        </w:rPr>
      </w:pPr>
      <w:r>
        <w:rPr>
          <w:rFonts w:cs="Tahoma"/>
          <w:szCs w:val="20"/>
          <w:lang w:val="pl-PL"/>
        </w:rPr>
        <w:t>Ponuditelj može do isteka roka za dostavu ponuda dostaviti izmjenu i/ili dopunu ponude.</w:t>
      </w:r>
    </w:p>
    <w:p w:rsidR="00EE7753" w:rsidRDefault="00EA2E29">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EE7753" w:rsidRDefault="00EE7753">
      <w:pPr>
        <w:pStyle w:val="t-9-8"/>
        <w:spacing w:beforeAutospacing="0" w:after="0" w:afterAutospacing="0"/>
        <w:jc w:val="both"/>
        <w:rPr>
          <w:rFonts w:asciiTheme="minorHAnsi" w:hAnsiTheme="minorHAnsi"/>
          <w:sz w:val="22"/>
          <w:szCs w:val="22"/>
        </w:rPr>
      </w:pPr>
    </w:p>
    <w:p w:rsidR="00EE7753" w:rsidRDefault="00EA2E29">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EE7753" w:rsidRDefault="00EE7753">
      <w:pPr>
        <w:pStyle w:val="t-9-8"/>
        <w:spacing w:beforeAutospacing="0" w:after="0" w:afterAutospacing="0"/>
        <w:jc w:val="both"/>
        <w:rPr>
          <w:rFonts w:asciiTheme="minorHAnsi" w:hAnsiTheme="minorHAnsi"/>
          <w:sz w:val="22"/>
          <w:szCs w:val="22"/>
        </w:rPr>
      </w:pPr>
    </w:p>
    <w:p w:rsidR="00EE7753" w:rsidRDefault="00EA2E29">
      <w:pPr>
        <w:pStyle w:val="t-9-8"/>
        <w:spacing w:beforeAutospacing="0" w:after="0" w:afterAutospacing="0"/>
        <w:jc w:val="both"/>
        <w:rPr>
          <w:rFonts w:asciiTheme="minorHAnsi" w:hAnsiTheme="minorHAnsi"/>
          <w:sz w:val="22"/>
          <w:szCs w:val="22"/>
        </w:rPr>
      </w:pPr>
      <w:bookmarkStart w:id="61"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1"/>
    </w:p>
    <w:p w:rsidR="00EE7753" w:rsidRDefault="00EA2E29">
      <w:pPr>
        <w:pStyle w:val="Style2"/>
        <w:numPr>
          <w:ilvl w:val="0"/>
          <w:numId w:val="8"/>
        </w:numPr>
        <w:ind w:hanging="720"/>
        <w:jc w:val="both"/>
        <w:rPr>
          <w:sz w:val="32"/>
        </w:rPr>
      </w:pPr>
      <w:bookmarkStart w:id="62" w:name="_Toc100579976"/>
      <w:r>
        <w:rPr>
          <w:sz w:val="32"/>
        </w:rPr>
        <w:t>Uvjeti plaćanja</w:t>
      </w:r>
      <w:bookmarkEnd w:id="62"/>
      <w:r>
        <w:rPr>
          <w:sz w:val="32"/>
        </w:rPr>
        <w:t xml:space="preserve"> </w:t>
      </w:r>
    </w:p>
    <w:p w:rsidR="00EE7753" w:rsidRDefault="00EA2E29">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EE7753" w:rsidRDefault="00EA2E29">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EE7753" w:rsidRDefault="00EA2E29">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3" w:name="_Toc32588267"/>
      <w:r>
        <w:rPr>
          <w:rFonts w:cs="Tahoma"/>
          <w:szCs w:val="20"/>
          <w:lang w:val="pl-PL"/>
        </w:rPr>
        <w:t xml:space="preserve"> izdanih računa.</w:t>
      </w:r>
      <w:bookmarkEnd w:id="63"/>
    </w:p>
    <w:p w:rsidR="00EE7753" w:rsidRDefault="00EE7753">
      <w:pPr>
        <w:pStyle w:val="Azrastil"/>
        <w:jc w:val="both"/>
        <w:rPr>
          <w:rFonts w:cs="Tahoma"/>
          <w:szCs w:val="20"/>
          <w:lang w:val="pl-PL"/>
        </w:rPr>
      </w:pPr>
    </w:p>
    <w:p w:rsidR="00EE7753" w:rsidRDefault="00EA2E29">
      <w:pPr>
        <w:pStyle w:val="Azrastil"/>
        <w:jc w:val="both"/>
        <w:rPr>
          <w:rFonts w:cs="Tahoma"/>
          <w:b/>
          <w:szCs w:val="20"/>
          <w:lang w:val="es-ES"/>
        </w:rPr>
      </w:pPr>
      <w:bookmarkStart w:id="64" w:name="_Toc44583086"/>
      <w:r>
        <w:rPr>
          <w:rFonts w:cs="Tahoma"/>
          <w:b/>
          <w:szCs w:val="20"/>
          <w:lang w:val="es-ES"/>
        </w:rPr>
        <w:t>Navod o obveznom neposrednom plaćanju podugovarateljima</w:t>
      </w:r>
      <w:bookmarkEnd w:id="64"/>
    </w:p>
    <w:p w:rsidR="00EE7753" w:rsidRDefault="00EA2E29">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FE45D2" w:rsidRDefault="00EA2E29">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BF6999" w:rsidRDefault="00BF6999">
      <w:pPr>
        <w:pStyle w:val="Azrastil"/>
        <w:jc w:val="both"/>
        <w:rPr>
          <w:rFonts w:cs="Tahoma"/>
          <w:szCs w:val="20"/>
          <w:lang w:val="pl-PL"/>
        </w:rPr>
      </w:pPr>
    </w:p>
    <w:p w:rsidR="00FE45D2" w:rsidRPr="00BF6999" w:rsidRDefault="00EA2E29" w:rsidP="00FB5CEC">
      <w:pPr>
        <w:pStyle w:val="Style2"/>
        <w:numPr>
          <w:ilvl w:val="0"/>
          <w:numId w:val="8"/>
        </w:numPr>
        <w:spacing w:before="0"/>
        <w:ind w:hanging="720"/>
        <w:jc w:val="both"/>
        <w:rPr>
          <w:sz w:val="32"/>
        </w:rPr>
      </w:pPr>
      <w:bookmarkStart w:id="65" w:name="_Toc100579977"/>
      <w:r>
        <w:rPr>
          <w:sz w:val="32"/>
        </w:rPr>
        <w:t>Jamstva</w:t>
      </w:r>
      <w:bookmarkEnd w:id="65"/>
    </w:p>
    <w:p w:rsidR="00FE45D2" w:rsidRPr="00FE45D2" w:rsidRDefault="00FE45D2" w:rsidP="00FE45D2">
      <w:pPr>
        <w:numPr>
          <w:ilvl w:val="0"/>
          <w:numId w:val="23"/>
        </w:numPr>
        <w:tabs>
          <w:tab w:val="left" w:pos="0"/>
        </w:tabs>
        <w:suppressAutoHyphens w:val="0"/>
        <w:spacing w:after="0" w:line="240" w:lineRule="auto"/>
        <w:ind w:hanging="720"/>
        <w:jc w:val="both"/>
        <w:rPr>
          <w:rFonts w:cs="Tahoma"/>
          <w:b/>
          <w:noProof/>
          <w:szCs w:val="20"/>
          <w:lang w:val="es-ES" w:eastAsia="hr-HR"/>
        </w:rPr>
      </w:pPr>
      <w:r w:rsidRPr="00FE45D2">
        <w:rPr>
          <w:rFonts w:cs="Tahoma"/>
          <w:b/>
          <w:noProof/>
          <w:szCs w:val="20"/>
          <w:lang w:val="es-ES" w:eastAsia="hr-HR"/>
        </w:rPr>
        <w:t>Jamstvo za ozbiljnost ponude</w:t>
      </w:r>
    </w:p>
    <w:p w:rsidR="00FE45D2" w:rsidRPr="00FE45D2" w:rsidRDefault="00FE45D2" w:rsidP="00FE45D2">
      <w:pPr>
        <w:tabs>
          <w:tab w:val="left" w:pos="0"/>
        </w:tabs>
        <w:suppressAutoHyphens w:val="0"/>
        <w:spacing w:after="0" w:line="240" w:lineRule="auto"/>
        <w:jc w:val="both"/>
        <w:rPr>
          <w:rFonts w:cs="Times New Roman"/>
          <w:b/>
          <w:bCs/>
          <w:noProof/>
          <w:szCs w:val="20"/>
          <w:lang w:eastAsia="hr-HR"/>
        </w:rPr>
      </w:pPr>
      <w:r w:rsidRPr="00FE45D2">
        <w:rPr>
          <w:rFonts w:cs="Tahoma"/>
          <w:noProof/>
          <w:szCs w:val="20"/>
          <w:lang w:val="pl-PL" w:eastAsia="hr-HR"/>
        </w:rPr>
        <w:t>Naručitelj ovom Dokumentacijom ne traži jamstvo za ozbiljnost ponude.</w:t>
      </w:r>
    </w:p>
    <w:p w:rsidR="00FE45D2" w:rsidRPr="00FE45D2" w:rsidRDefault="00FE45D2" w:rsidP="00FE45D2">
      <w:pPr>
        <w:numPr>
          <w:ilvl w:val="0"/>
          <w:numId w:val="23"/>
        </w:numPr>
        <w:tabs>
          <w:tab w:val="left" w:pos="0"/>
        </w:tabs>
        <w:suppressAutoHyphens w:val="0"/>
        <w:spacing w:after="0" w:line="240" w:lineRule="auto"/>
        <w:ind w:hanging="720"/>
        <w:jc w:val="both"/>
        <w:rPr>
          <w:rFonts w:cs="Tahoma"/>
          <w:b/>
          <w:noProof/>
          <w:szCs w:val="20"/>
          <w:lang w:val="es-ES" w:eastAsia="hr-HR"/>
        </w:rPr>
      </w:pPr>
      <w:r w:rsidRPr="00FE45D2">
        <w:rPr>
          <w:rFonts w:cs="Tahoma"/>
          <w:b/>
          <w:noProof/>
          <w:szCs w:val="20"/>
          <w:lang w:val="es-ES" w:eastAsia="hr-HR"/>
        </w:rPr>
        <w:t>Jamstvo za uredno ispunjenje ugovora</w:t>
      </w:r>
    </w:p>
    <w:p w:rsidR="00A25B49" w:rsidRPr="00FE45D2" w:rsidRDefault="00FE45D2" w:rsidP="00FE45D2">
      <w:pPr>
        <w:tabs>
          <w:tab w:val="left" w:pos="0"/>
        </w:tabs>
        <w:suppressAutoHyphens w:val="0"/>
        <w:spacing w:after="0" w:line="240" w:lineRule="auto"/>
        <w:jc w:val="both"/>
        <w:rPr>
          <w:rFonts w:cstheme="minorHAnsi"/>
          <w:noProof/>
          <w:szCs w:val="20"/>
          <w:lang w:eastAsia="hr-HR"/>
        </w:rPr>
      </w:pPr>
      <w:r w:rsidRPr="00FE45D2">
        <w:rPr>
          <w:rFonts w:cstheme="minorHAnsi"/>
          <w:noProof/>
          <w:szCs w:val="20"/>
          <w:lang w:eastAsia="hr-HR"/>
        </w:rPr>
        <w:t>Naručitelj ovom Dokumentcaijom ne traži jamstvo za uredno ispunjenje ugovora.</w:t>
      </w:r>
    </w:p>
    <w:p w:rsidR="00FE45D2" w:rsidRPr="00FE45D2" w:rsidRDefault="00FE45D2" w:rsidP="00FE45D2">
      <w:pPr>
        <w:numPr>
          <w:ilvl w:val="0"/>
          <w:numId w:val="23"/>
        </w:numPr>
        <w:tabs>
          <w:tab w:val="left" w:pos="0"/>
        </w:tabs>
        <w:suppressAutoHyphens w:val="0"/>
        <w:spacing w:after="0" w:line="240" w:lineRule="auto"/>
        <w:ind w:hanging="720"/>
        <w:jc w:val="both"/>
        <w:rPr>
          <w:rFonts w:cs="Times New Roman"/>
          <w:b/>
          <w:bCs/>
          <w:noProof/>
          <w:szCs w:val="20"/>
          <w:lang w:eastAsia="hr-HR"/>
        </w:rPr>
      </w:pPr>
      <w:r w:rsidRPr="00FE45D2">
        <w:rPr>
          <w:rFonts w:cs="Times New Roman"/>
          <w:b/>
          <w:bCs/>
          <w:noProof/>
          <w:szCs w:val="20"/>
          <w:lang w:eastAsia="hr-HR"/>
        </w:rPr>
        <w:t>Jamstvo za otklanjanje nedostataka u jamstvenom roku</w:t>
      </w:r>
    </w:p>
    <w:p w:rsidR="00FE45D2" w:rsidRPr="00FE45D2" w:rsidRDefault="00FE45D2" w:rsidP="00FE45D2">
      <w:pPr>
        <w:tabs>
          <w:tab w:val="left" w:pos="0"/>
        </w:tabs>
        <w:suppressAutoHyphens w:val="0"/>
        <w:spacing w:after="0" w:line="240" w:lineRule="auto"/>
        <w:jc w:val="both"/>
        <w:rPr>
          <w:rFonts w:cs="Times New Roman"/>
          <w:b/>
          <w:bCs/>
          <w:noProof/>
          <w:lang w:eastAsia="hr-HR"/>
        </w:rPr>
      </w:pPr>
      <w:r w:rsidRPr="00FE45D2">
        <w:rPr>
          <w:rFonts w:cs="Tahoma"/>
          <w:noProof/>
          <w:lang w:val="pl-PL" w:eastAsia="hr-HR"/>
        </w:rPr>
        <w:t>Minimalno tra</w:t>
      </w:r>
      <w:r w:rsidR="00FB5CEC">
        <w:rPr>
          <w:rFonts w:cs="Tahoma"/>
          <w:noProof/>
          <w:lang w:val="pl-PL" w:eastAsia="hr-HR"/>
        </w:rPr>
        <w:t xml:space="preserve">ženo jamstvo iznosi </w:t>
      </w:r>
      <w:r w:rsidRPr="00FE45D2">
        <w:rPr>
          <w:rFonts w:cs="Tahoma"/>
          <w:noProof/>
          <w:lang w:val="pl-PL" w:eastAsia="hr-HR"/>
        </w:rPr>
        <w:t>24 mjeseca od dana potpisa primopredajnog zapisnika.</w:t>
      </w:r>
    </w:p>
    <w:p w:rsidR="00FE45D2" w:rsidRPr="00FE45D2" w:rsidRDefault="00FE45D2" w:rsidP="00FE45D2">
      <w:pPr>
        <w:suppressAutoHyphens w:val="0"/>
        <w:jc w:val="both"/>
        <w:rPr>
          <w:rFonts w:cstheme="minorHAnsi"/>
        </w:rPr>
      </w:pPr>
      <w:r w:rsidRPr="00FE45D2">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rsidR="00FE45D2" w:rsidRPr="00FE45D2" w:rsidRDefault="00FE45D2" w:rsidP="00FE45D2">
      <w:pPr>
        <w:suppressAutoHyphens w:val="0"/>
        <w:jc w:val="both"/>
        <w:rPr>
          <w:rFonts w:cstheme="minorHAnsi"/>
        </w:rPr>
      </w:pPr>
      <w:r w:rsidRPr="00FE45D2">
        <w:rPr>
          <w:rFonts w:cstheme="minorHAnsi"/>
        </w:rPr>
        <w:t>Jamstvo za otklanjanje nedostataka u jamstvenom roku dostavlja se na iznos 10% vrijednosti od ukupne vrijednosti ugovora bez PDV-a, u apsolutnom iznosu.</w:t>
      </w:r>
    </w:p>
    <w:p w:rsidR="00FE45D2" w:rsidRPr="00FE45D2" w:rsidRDefault="00FE45D2" w:rsidP="00FE45D2">
      <w:pPr>
        <w:suppressAutoHyphens w:val="0"/>
        <w:jc w:val="both"/>
        <w:rPr>
          <w:rFonts w:cstheme="minorHAnsi"/>
        </w:rPr>
      </w:pPr>
      <w:r w:rsidRPr="00FE45D2">
        <w:rPr>
          <w:rFonts w:cstheme="minorHAnsi"/>
        </w:rPr>
        <w:t>Jamstvo se dostavlja u obliku:</w:t>
      </w:r>
    </w:p>
    <w:p w:rsidR="00FE45D2" w:rsidRPr="00FE45D2" w:rsidRDefault="00FE45D2" w:rsidP="00FE45D2">
      <w:pPr>
        <w:numPr>
          <w:ilvl w:val="0"/>
          <w:numId w:val="24"/>
        </w:numPr>
        <w:tabs>
          <w:tab w:val="left" w:pos="426"/>
        </w:tabs>
        <w:suppressAutoHyphens w:val="0"/>
        <w:contextualSpacing/>
        <w:jc w:val="both"/>
        <w:rPr>
          <w:rFonts w:cstheme="minorHAnsi"/>
        </w:rPr>
      </w:pPr>
      <w:r w:rsidRPr="00FE45D2">
        <w:rPr>
          <w:rFonts w:cstheme="minorHAnsi"/>
          <w:b/>
        </w:rPr>
        <w:t>bjanko zadužnice ili zadužnice</w:t>
      </w:r>
      <w:r w:rsidRPr="00FE45D2">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rsidR="00FE45D2" w:rsidRPr="00FE45D2" w:rsidRDefault="00FE45D2" w:rsidP="00FE45D2">
      <w:pPr>
        <w:numPr>
          <w:ilvl w:val="0"/>
          <w:numId w:val="24"/>
        </w:numPr>
        <w:suppressAutoHyphens w:val="0"/>
        <w:contextualSpacing/>
        <w:jc w:val="both"/>
        <w:rPr>
          <w:rFonts w:cstheme="minorHAnsi"/>
        </w:rPr>
      </w:pPr>
      <w:r w:rsidRPr="00FE45D2">
        <w:rPr>
          <w:rFonts w:cstheme="minorHAnsi"/>
          <w:b/>
        </w:rPr>
        <w:lastRenderedPageBreak/>
        <w:t>bankarske garancije</w:t>
      </w:r>
      <w:r w:rsidRPr="00FE45D2">
        <w:rPr>
          <w:rFonts w:cstheme="minorHAnsi"/>
        </w:rPr>
        <w:t xml:space="preserve"> (izvornik, mora biti bezuvjetna na “prvi poziv“ i „bez prigovora“ ) ili </w:t>
      </w:r>
    </w:p>
    <w:p w:rsidR="00FE45D2" w:rsidRPr="00FE45D2" w:rsidRDefault="00FE45D2" w:rsidP="00FE45D2">
      <w:pPr>
        <w:numPr>
          <w:ilvl w:val="0"/>
          <w:numId w:val="24"/>
        </w:numPr>
        <w:suppressAutoHyphens w:val="0"/>
        <w:contextualSpacing/>
        <w:jc w:val="both"/>
        <w:rPr>
          <w:rFonts w:cstheme="minorHAnsi"/>
          <w:lang w:val="pl-PL"/>
        </w:rPr>
      </w:pPr>
      <w:r w:rsidRPr="00FE45D2">
        <w:rPr>
          <w:rFonts w:cstheme="minorHAnsi"/>
          <w:snapToGrid w:val="0"/>
        </w:rPr>
        <w:t xml:space="preserve">neovisno od jamstva kojeg je propisao naručitelj, </w:t>
      </w:r>
      <w:r w:rsidRPr="00FE45D2">
        <w:rPr>
          <w:rFonts w:cstheme="minorHAnsi"/>
        </w:rPr>
        <w:t xml:space="preserve">gospodarski subjekt može dati </w:t>
      </w:r>
      <w:r w:rsidRPr="00FE45D2">
        <w:rPr>
          <w:rFonts w:cstheme="minorHAnsi"/>
          <w:b/>
        </w:rPr>
        <w:t>novčani polog</w:t>
      </w:r>
      <w:r w:rsidRPr="00FE45D2">
        <w:rPr>
          <w:rFonts w:cstheme="minorHAnsi"/>
        </w:rPr>
        <w:t xml:space="preserve"> u traženom iznosu na žiro-račun naručitelja (Državni proračun Republike Hrvatske)- IBAN HR1210010051863000160, model 64, u pozivu na broj upisati: 9725-26459-23953-</w:t>
      </w:r>
      <w:r w:rsidRPr="00FE45D2">
        <w:rPr>
          <w:rFonts w:cstheme="minorHAnsi"/>
          <w:b/>
          <w:color w:val="FF0000"/>
        </w:rPr>
        <w:t>xxxx (evidencijski broj nabave)</w:t>
      </w:r>
      <w:r w:rsidRPr="00FE45D2">
        <w:rPr>
          <w:rFonts w:cstheme="minorHAnsi"/>
        </w:rPr>
        <w:t xml:space="preserve"> – opis plaćanja: upisati </w:t>
      </w:r>
      <w:r w:rsidRPr="00FE45D2">
        <w:rPr>
          <w:rFonts w:cstheme="minorHAnsi"/>
          <w:b/>
          <w:color w:val="FF0000"/>
        </w:rPr>
        <w:t xml:space="preserve">JON </w:t>
      </w:r>
      <w:r w:rsidRPr="00FE45D2">
        <w:rPr>
          <w:rFonts w:cstheme="minorHAnsi"/>
        </w:rPr>
        <w:t>(jamstvo za otklanjanje nedostataka u jamstvenom roku).</w:t>
      </w:r>
    </w:p>
    <w:p w:rsidR="00FE45D2" w:rsidRPr="00FE45D2" w:rsidRDefault="00FE45D2" w:rsidP="00FE45D2">
      <w:pPr>
        <w:suppressAutoHyphens w:val="0"/>
        <w:jc w:val="both"/>
        <w:rPr>
          <w:rFonts w:cstheme="minorHAnsi"/>
        </w:rPr>
      </w:pPr>
      <w:r w:rsidRPr="00FE45D2">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rsidR="00FE45D2" w:rsidRPr="00FE45D2" w:rsidRDefault="00FE45D2" w:rsidP="00FE45D2">
      <w:pPr>
        <w:suppressAutoHyphens w:val="0"/>
        <w:jc w:val="both"/>
        <w:rPr>
          <w:rFonts w:cstheme="minorHAnsi"/>
        </w:rPr>
      </w:pPr>
    </w:p>
    <w:p w:rsidR="00FE45D2" w:rsidRPr="00FE45D2" w:rsidRDefault="00FE45D2" w:rsidP="00FE45D2">
      <w:pPr>
        <w:suppressAutoHyphens w:val="0"/>
        <w:jc w:val="both"/>
        <w:rPr>
          <w:rFonts w:cstheme="minorHAnsi"/>
        </w:rPr>
      </w:pPr>
    </w:p>
    <w:p w:rsidR="00FE45D2" w:rsidRPr="00FE45D2" w:rsidRDefault="00FE45D2" w:rsidP="00FE45D2">
      <w:pPr>
        <w:suppressAutoHyphens w:val="0"/>
        <w:jc w:val="both"/>
        <w:rPr>
          <w:rFonts w:cstheme="minorHAnsi"/>
        </w:rPr>
      </w:pPr>
    </w:p>
    <w:p w:rsidR="00EE7753" w:rsidRDefault="00EE7753">
      <w:pPr>
        <w:jc w:val="both"/>
        <w:rPr>
          <w:rFonts w:cstheme="minorHAnsi"/>
        </w:rPr>
      </w:pPr>
    </w:p>
    <w:p w:rsidR="00EE7753" w:rsidRDefault="00EE7753">
      <w:pPr>
        <w:jc w:val="both"/>
        <w:rPr>
          <w:rFonts w:cstheme="minorHAnsi"/>
        </w:rPr>
      </w:pPr>
    </w:p>
    <w:p w:rsidR="00EE7753" w:rsidRDefault="00EE7753">
      <w:pPr>
        <w:jc w:val="both"/>
        <w:rPr>
          <w:rFonts w:cstheme="minorHAnsi"/>
        </w:rPr>
      </w:pPr>
    </w:p>
    <w:p w:rsidR="00EE7753" w:rsidRDefault="00EE7753">
      <w:pPr>
        <w:jc w:val="both"/>
        <w:rPr>
          <w:rFonts w:cstheme="minorHAnsi"/>
        </w:rPr>
      </w:pPr>
    </w:p>
    <w:p w:rsidR="00502F05" w:rsidRDefault="00502F05">
      <w:pPr>
        <w:jc w:val="both"/>
        <w:rPr>
          <w:rFonts w:cstheme="minorHAnsi"/>
        </w:rPr>
      </w:pPr>
    </w:p>
    <w:p w:rsidR="00502F05" w:rsidRDefault="00502F05">
      <w:pPr>
        <w:jc w:val="both"/>
        <w:rPr>
          <w:rFonts w:cstheme="minorHAnsi"/>
        </w:rPr>
      </w:pPr>
    </w:p>
    <w:p w:rsidR="00502F05" w:rsidRDefault="00502F05">
      <w:pPr>
        <w:jc w:val="both"/>
        <w:rPr>
          <w:rFonts w:cstheme="minorHAnsi"/>
        </w:rPr>
      </w:pPr>
    </w:p>
    <w:p w:rsidR="00502F05" w:rsidRDefault="00502F05">
      <w:pPr>
        <w:jc w:val="both"/>
        <w:rPr>
          <w:rFonts w:cstheme="minorHAnsi"/>
        </w:rPr>
      </w:pPr>
    </w:p>
    <w:p w:rsidR="00502F05" w:rsidRDefault="00502F05">
      <w:pPr>
        <w:jc w:val="both"/>
        <w:rPr>
          <w:rFonts w:cstheme="minorHAnsi"/>
        </w:rPr>
      </w:pPr>
    </w:p>
    <w:p w:rsidR="00502F05" w:rsidRDefault="00502F05">
      <w:pPr>
        <w:jc w:val="both"/>
        <w:rPr>
          <w:rFonts w:cstheme="minorHAnsi"/>
        </w:rPr>
      </w:pPr>
    </w:p>
    <w:p w:rsidR="00502F05" w:rsidRDefault="00502F05">
      <w:pPr>
        <w:jc w:val="both"/>
        <w:rPr>
          <w:rFonts w:cstheme="minorHAnsi"/>
        </w:rPr>
      </w:pPr>
    </w:p>
    <w:p w:rsidR="00502F05" w:rsidRDefault="00502F05">
      <w:pPr>
        <w:jc w:val="both"/>
        <w:rPr>
          <w:rFonts w:cstheme="minorHAnsi"/>
        </w:rPr>
      </w:pPr>
    </w:p>
    <w:p w:rsidR="00502F05" w:rsidRDefault="00502F05">
      <w:pPr>
        <w:jc w:val="both"/>
        <w:rPr>
          <w:rFonts w:cstheme="minorHAnsi"/>
        </w:rPr>
      </w:pPr>
    </w:p>
    <w:p w:rsidR="00502F05" w:rsidRDefault="00502F05">
      <w:pPr>
        <w:jc w:val="both"/>
        <w:rPr>
          <w:rFonts w:cstheme="minorHAnsi"/>
        </w:rPr>
      </w:pPr>
    </w:p>
    <w:p w:rsidR="00A25B49" w:rsidRDefault="00A25B49">
      <w:pPr>
        <w:jc w:val="both"/>
        <w:rPr>
          <w:rFonts w:cstheme="minorHAnsi"/>
        </w:rPr>
      </w:pPr>
    </w:p>
    <w:p w:rsidR="00EE7753" w:rsidRDefault="00EE7753">
      <w:pPr>
        <w:jc w:val="both"/>
        <w:rPr>
          <w:rFonts w:cstheme="minorHAnsi"/>
        </w:rPr>
      </w:pPr>
    </w:p>
    <w:p w:rsidR="00B37BDD" w:rsidRDefault="00B37BDD">
      <w:pPr>
        <w:jc w:val="both"/>
        <w:rPr>
          <w:rFonts w:cstheme="minorHAnsi"/>
        </w:rPr>
      </w:pPr>
    </w:p>
    <w:p w:rsidR="00EE7753" w:rsidRDefault="00EA2E29">
      <w:pPr>
        <w:pStyle w:val="Style1"/>
        <w:numPr>
          <w:ilvl w:val="0"/>
          <w:numId w:val="9"/>
        </w:numPr>
        <w:ind w:firstLine="0"/>
        <w:rPr>
          <w:sz w:val="32"/>
        </w:rPr>
      </w:pPr>
      <w:bookmarkStart w:id="66" w:name="_Toc100579978"/>
      <w:r>
        <w:rPr>
          <w:sz w:val="32"/>
        </w:rPr>
        <w:lastRenderedPageBreak/>
        <w:t>Prilog 1 – Ponudbeni list</w:t>
      </w:r>
      <w:bookmarkEnd w:id="66"/>
      <w:r>
        <w:rPr>
          <w:sz w:val="32"/>
        </w:rPr>
        <w:tab/>
        <w:t xml:space="preserve">                                                      </w:t>
      </w:r>
    </w:p>
    <w:p w:rsidR="00EE7753" w:rsidRPr="00A85871" w:rsidRDefault="00EA2E29">
      <w:pPr>
        <w:pStyle w:val="Azrastil"/>
        <w:jc w:val="both"/>
        <w:rPr>
          <w:b/>
          <w:sz w:val="20"/>
          <w:szCs w:val="20"/>
        </w:rPr>
      </w:pPr>
      <w:r>
        <w:rPr>
          <w:sz w:val="20"/>
          <w:szCs w:val="20"/>
        </w:rPr>
        <w:t>Potpisivanjem ponude, ponuditelj prihvaća sve uvjete iz Dokumentacije te se u slučaju odabira njegove ponude obvezuje izvršiti predmet nabave u skladu s tim odredbama i za cijene</w:t>
      </w:r>
      <w:r w:rsidR="00502F05">
        <w:rPr>
          <w:sz w:val="20"/>
          <w:szCs w:val="20"/>
        </w:rPr>
        <w:t xml:space="preserve"> navedene u ponudi i troškovnik</w:t>
      </w:r>
      <w:r w:rsidR="00502F05" w:rsidRPr="00502F05">
        <w:rPr>
          <w:b/>
          <w:sz w:val="20"/>
          <w:szCs w:val="20"/>
        </w:rPr>
        <w:t xml:space="preserve"> Pipete</w:t>
      </w:r>
      <w:r w:rsidR="00B37BDD">
        <w:rPr>
          <w:b/>
          <w:sz w:val="20"/>
          <w:szCs w:val="20"/>
        </w:rPr>
        <w:t xml:space="preserve"> – Set multikanalnih i jednokanalnih pipeta, promjenjivog volumena – PROJEKT CEKOM</w:t>
      </w:r>
      <w:r w:rsidR="00502F05">
        <w:rPr>
          <w:b/>
          <w:sz w:val="20"/>
          <w:szCs w:val="20"/>
        </w:rPr>
        <w:t>, Ev.broj: 92</w:t>
      </w:r>
      <w:r w:rsidR="006145E8" w:rsidRPr="00A85871">
        <w:rPr>
          <w:b/>
          <w:sz w:val="20"/>
          <w:szCs w:val="20"/>
        </w:rPr>
        <w:t>/2022</w:t>
      </w:r>
      <w:r w:rsidRPr="00A85871">
        <w:rPr>
          <w:b/>
          <w:sz w:val="20"/>
          <w:szCs w:val="20"/>
        </w:rPr>
        <w:t xml:space="preserve"> JN</w:t>
      </w:r>
    </w:p>
    <w:tbl>
      <w:tblPr>
        <w:tblW w:w="9901" w:type="dxa"/>
        <w:jc w:val="center"/>
        <w:tblLayout w:type="fixed"/>
        <w:tblLook w:val="04A0" w:firstRow="1" w:lastRow="0" w:firstColumn="1" w:lastColumn="0" w:noHBand="0" w:noVBand="1"/>
      </w:tblPr>
      <w:tblGrid>
        <w:gridCol w:w="1926"/>
        <w:gridCol w:w="7975"/>
      </w:tblGrid>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b/>
                <w:sz w:val="20"/>
                <w:szCs w:val="20"/>
              </w:rPr>
            </w:pPr>
            <w:r>
              <w:rPr>
                <w:b/>
                <w:sz w:val="20"/>
                <w:szCs w:val="20"/>
              </w:rPr>
              <w:t>Javni naručitelj:</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b/>
                <w:sz w:val="20"/>
                <w:szCs w:val="20"/>
              </w:rPr>
            </w:pPr>
            <w:r>
              <w:rPr>
                <w:sz w:val="20"/>
                <w:szCs w:val="20"/>
              </w:rPr>
              <w:t>Klinika za infektivne bolesti „Dr. Fran Mihaljević“</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Sjedište</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Mirogojska cesta 8, 10000 Zagreb</w:t>
            </w:r>
          </w:p>
        </w:tc>
      </w:tr>
      <w:tr w:rsidR="00EE7753">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OIB</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47767714195</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Broj telefona</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01 2826 130</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Broj faksa</w:t>
            </w:r>
          </w:p>
        </w:tc>
        <w:tc>
          <w:tcPr>
            <w:tcW w:w="7974" w:type="dxa"/>
            <w:tcBorders>
              <w:top w:val="single" w:sz="4" w:space="0" w:color="000000"/>
              <w:left w:val="single" w:sz="4" w:space="0" w:color="000000"/>
              <w:bottom w:val="single" w:sz="4" w:space="0" w:color="000000"/>
              <w:right w:val="single" w:sz="4" w:space="0" w:color="000000"/>
            </w:tcBorders>
          </w:tcPr>
          <w:p w:rsidR="00EE7753" w:rsidRDefault="00EA2E29">
            <w:pPr>
              <w:pStyle w:val="Azrastil"/>
              <w:widowControl w:val="0"/>
              <w:rPr>
                <w:sz w:val="20"/>
                <w:szCs w:val="20"/>
              </w:rPr>
            </w:pPr>
            <w:r>
              <w:rPr>
                <w:sz w:val="20"/>
                <w:szCs w:val="20"/>
              </w:rPr>
              <w:t>01 2826 131</w:t>
            </w:r>
          </w:p>
        </w:tc>
      </w:tr>
      <w:tr w:rsidR="00EE7753">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EE7753" w:rsidRDefault="00EA2E29">
            <w:pPr>
              <w:pStyle w:val="Azrastil"/>
              <w:widowControl w:val="0"/>
              <w:rPr>
                <w:sz w:val="20"/>
                <w:szCs w:val="20"/>
              </w:rPr>
            </w:pPr>
            <w:r>
              <w:rPr>
                <w:sz w:val="20"/>
                <w:szCs w:val="20"/>
              </w:rPr>
              <w:t>E-mail</w:t>
            </w:r>
          </w:p>
        </w:tc>
        <w:tc>
          <w:tcPr>
            <w:tcW w:w="7974" w:type="dxa"/>
            <w:tcBorders>
              <w:top w:val="single" w:sz="4" w:space="0" w:color="000000"/>
              <w:left w:val="single" w:sz="4" w:space="0" w:color="000000"/>
              <w:bottom w:val="single" w:sz="4" w:space="0" w:color="000000"/>
              <w:right w:val="single" w:sz="4" w:space="0" w:color="000000"/>
            </w:tcBorders>
          </w:tcPr>
          <w:p w:rsidR="00EE7753" w:rsidRDefault="000513F3">
            <w:pPr>
              <w:pStyle w:val="Azrastil"/>
              <w:widowControl w:val="0"/>
              <w:rPr>
                <w:sz w:val="20"/>
                <w:szCs w:val="20"/>
              </w:rPr>
            </w:pPr>
            <w:hyperlink r:id="rId16">
              <w:r w:rsidR="00EA2E29">
                <w:rPr>
                  <w:rStyle w:val="Hyperlink"/>
                  <w:rFonts w:cstheme="minorHAnsi"/>
                  <w:sz w:val="20"/>
                  <w:szCs w:val="20"/>
                </w:rPr>
                <w:t>nabava@bfm.hr</w:t>
              </w:r>
            </w:hyperlink>
          </w:p>
        </w:tc>
      </w:tr>
    </w:tbl>
    <w:p w:rsidR="00EE7753" w:rsidRDefault="00EE7753">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Naziv ponuditelja:</w:t>
            </w:r>
          </w:p>
          <w:p w:rsidR="00EE7753" w:rsidRDefault="00EE7753">
            <w:pPr>
              <w:pStyle w:val="Azrastil"/>
              <w:widowControl w:val="0"/>
              <w:rPr>
                <w:b/>
                <w:bCs/>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Adresa sjedišta :</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OIB :</w:t>
            </w:r>
          </w:p>
          <w:p w:rsidR="00EE7753" w:rsidRDefault="00EE7753">
            <w:pPr>
              <w:pStyle w:val="Azrastil"/>
              <w:widowControl w:val="0"/>
              <w:rPr>
                <w:sz w:val="20"/>
                <w:szCs w:val="20"/>
              </w:rPr>
            </w:pPr>
          </w:p>
        </w:tc>
      </w:tr>
      <w:tr w:rsidR="00EE7753">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Broj računa :</w:t>
            </w:r>
          </w:p>
          <w:p w:rsidR="00EE7753" w:rsidRDefault="00EE7753">
            <w:pPr>
              <w:pStyle w:val="Azrastil"/>
              <w:widowControl w:val="0"/>
              <w:rPr>
                <w:sz w:val="20"/>
                <w:szCs w:val="20"/>
              </w:rPr>
            </w:pPr>
          </w:p>
        </w:tc>
      </w:tr>
      <w:tr w:rsidR="00EE775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u sustavu PDV-a :</w:t>
            </w:r>
          </w:p>
          <w:p w:rsidR="00EE7753" w:rsidRDefault="00EE7753">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sz w:val="20"/>
                <w:szCs w:val="20"/>
              </w:rPr>
            </w:pPr>
            <w:r>
              <w:rPr>
                <w:b/>
                <w:bCs/>
                <w:sz w:val="20"/>
                <w:szCs w:val="20"/>
              </w:rPr>
              <w:t xml:space="preserve">            da                      ne                                   </w:t>
            </w:r>
            <w:r>
              <w:rPr>
                <w:sz w:val="20"/>
                <w:szCs w:val="20"/>
              </w:rPr>
              <w:t>(zaokružiti)</w:t>
            </w: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Telefon:</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Telefaks:</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E-mail:</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Adresa za dostavu pošte:</w:t>
            </w:r>
          </w:p>
          <w:p w:rsidR="00EE7753" w:rsidRDefault="00EE7753">
            <w:pPr>
              <w:pStyle w:val="Azrastil"/>
              <w:widowControl w:val="0"/>
              <w:rPr>
                <w:sz w:val="20"/>
                <w:szCs w:val="20"/>
              </w:rPr>
            </w:pPr>
          </w:p>
        </w:tc>
      </w:tr>
      <w:tr w:rsidR="00EE7753">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EE7753" w:rsidRDefault="00EA2E29">
            <w:pPr>
              <w:pStyle w:val="Azrastil"/>
              <w:widowControl w:val="0"/>
              <w:rPr>
                <w:b/>
                <w:bCs/>
                <w:sz w:val="20"/>
                <w:szCs w:val="20"/>
              </w:rPr>
            </w:pPr>
            <w:r>
              <w:rPr>
                <w:b/>
                <w:bCs/>
                <w:sz w:val="20"/>
                <w:szCs w:val="20"/>
              </w:rPr>
              <w:t>Kontakt osoba/e:</w:t>
            </w:r>
          </w:p>
          <w:p w:rsidR="00EE7753" w:rsidRDefault="00EE7753">
            <w:pPr>
              <w:pStyle w:val="Azrastil"/>
              <w:widowControl w:val="0"/>
              <w:rPr>
                <w:sz w:val="20"/>
                <w:szCs w:val="20"/>
              </w:rPr>
            </w:pPr>
          </w:p>
        </w:tc>
      </w:tr>
    </w:tbl>
    <w:p w:rsidR="00EE7753" w:rsidRDefault="00EA2E29">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EE7753" w:rsidRDefault="00EA2E29">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93"/>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r w:rsidR="00EE7753">
        <w:trPr>
          <w:trHeight w:val="189"/>
        </w:trPr>
        <w:tc>
          <w:tcPr>
            <w:tcW w:w="3843" w:type="dxa"/>
            <w:tcBorders>
              <w:top w:val="single" w:sz="4" w:space="0" w:color="DDD9C3"/>
              <w:left w:val="single" w:sz="4" w:space="0" w:color="DDD9C3"/>
              <w:bottom w:val="single" w:sz="4" w:space="0" w:color="DDD9C3"/>
              <w:right w:val="single" w:sz="4" w:space="0" w:color="DDD9C3"/>
            </w:tcBorders>
          </w:tcPr>
          <w:p w:rsidR="00EE7753" w:rsidRDefault="00EA2E29">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EE7753" w:rsidRDefault="00EE7753">
            <w:pPr>
              <w:pStyle w:val="Azrastil"/>
              <w:widowControl w:val="0"/>
              <w:rPr>
                <w:b/>
                <w:bCs/>
                <w:sz w:val="20"/>
                <w:szCs w:val="20"/>
              </w:rPr>
            </w:pPr>
          </w:p>
        </w:tc>
      </w:tr>
    </w:tbl>
    <w:p w:rsidR="00EE7753" w:rsidRDefault="00EE7753">
      <w:pPr>
        <w:pStyle w:val="Azrastil"/>
        <w:rPr>
          <w:b/>
          <w:bCs/>
          <w:sz w:val="12"/>
          <w:szCs w:val="20"/>
        </w:rPr>
      </w:pPr>
    </w:p>
    <w:p w:rsidR="006145E8" w:rsidRPr="00BF6999" w:rsidRDefault="00BF6999" w:rsidP="00BF6999">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w:t>
      </w:r>
      <w:r w:rsidR="000513F3">
        <w:rPr>
          <w:rFonts w:cstheme="minorHAnsi"/>
          <w:sz w:val="20"/>
          <w:szCs w:val="20"/>
        </w:rPr>
        <w:t>.……..dana, odnosno ne dužem od 3</w:t>
      </w:r>
      <w:r>
        <w:rPr>
          <w:rFonts w:cstheme="minorHAnsi"/>
          <w:sz w:val="20"/>
          <w:szCs w:val="20"/>
        </w:rPr>
        <w:t>0 dana</w:t>
      </w:r>
      <w:r w:rsidRPr="00BF6999">
        <w:rPr>
          <w:rFonts w:cstheme="minorHAnsi"/>
          <w:sz w:val="20"/>
          <w:szCs w:val="20"/>
        </w:rPr>
        <w:t xml:space="preserve"> od dana poslane narudžbe o nabavi ili obostrano potpisnog ugovora.</w:t>
      </w:r>
      <w:r>
        <w:rPr>
          <w:rFonts w:ascii="Arial" w:hAnsi="Arial" w:cs="Arial"/>
        </w:rPr>
        <w:t>  </w:t>
      </w:r>
    </w:p>
    <w:p w:rsidR="00EE7753" w:rsidRDefault="00EA2E29">
      <w:pPr>
        <w:pStyle w:val="Azrastil"/>
        <w:rPr>
          <w:sz w:val="20"/>
          <w:szCs w:val="20"/>
        </w:rPr>
      </w:pPr>
      <w:r>
        <w:rPr>
          <w:b/>
          <w:bCs/>
          <w:sz w:val="20"/>
          <w:szCs w:val="20"/>
        </w:rPr>
        <w:t xml:space="preserve">Rok valjanosti ponude:  </w:t>
      </w:r>
      <w:r>
        <w:rPr>
          <w:sz w:val="20"/>
          <w:szCs w:val="20"/>
        </w:rPr>
        <w:t>………………………………………………(minimalan rok određen u Dokumentaciji)</w:t>
      </w:r>
    </w:p>
    <w:p w:rsidR="00EE7753" w:rsidRDefault="00EA2E29">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A85871" w:rsidRDefault="00EA2E29">
      <w:pPr>
        <w:pStyle w:val="Azrastil"/>
        <w:rPr>
          <w:sz w:val="20"/>
          <w:szCs w:val="20"/>
        </w:rPr>
      </w:pPr>
      <w:r>
        <w:rPr>
          <w:sz w:val="20"/>
          <w:szCs w:val="20"/>
        </w:rPr>
        <w:t xml:space="preserve">            Ponuditelj:</w:t>
      </w:r>
    </w:p>
    <w:p w:rsidR="00EE7753" w:rsidRDefault="00EA2E29">
      <w:pPr>
        <w:pStyle w:val="Azrastil"/>
        <w:rPr>
          <w:sz w:val="20"/>
          <w:szCs w:val="20"/>
        </w:rPr>
      </w:pPr>
      <w:r>
        <w:rPr>
          <w:sz w:val="20"/>
          <w:szCs w:val="20"/>
        </w:rPr>
        <w:tab/>
      </w:r>
      <w:r>
        <w:rPr>
          <w:sz w:val="20"/>
          <w:szCs w:val="20"/>
        </w:rPr>
        <w:tab/>
        <w:t xml:space="preserve">                                                                                M.P</w:t>
      </w:r>
      <w:r>
        <w:rPr>
          <w:sz w:val="20"/>
          <w:szCs w:val="20"/>
        </w:rPr>
        <w:tab/>
        <w:t xml:space="preserve">               ______________________</w:t>
      </w:r>
      <w:r w:rsidR="00BF6999">
        <w:rPr>
          <w:sz w:val="20"/>
          <w:szCs w:val="20"/>
        </w:rPr>
        <w:t>__</w:t>
      </w:r>
    </w:p>
    <w:p w:rsidR="00EE7753" w:rsidRDefault="00EA2E29">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EE7753" w:rsidRDefault="00EE7753">
      <w:pPr>
        <w:pStyle w:val="Azrastil"/>
        <w:rPr>
          <w:sz w:val="20"/>
          <w:szCs w:val="20"/>
        </w:rPr>
      </w:pPr>
    </w:p>
    <w:p w:rsidR="00EE7753" w:rsidRDefault="00EA2E29">
      <w:pPr>
        <w:pStyle w:val="Azrastil"/>
        <w:rPr>
          <w:sz w:val="20"/>
          <w:szCs w:val="20"/>
        </w:rPr>
      </w:pPr>
      <w:r>
        <w:rPr>
          <w:sz w:val="20"/>
          <w:szCs w:val="20"/>
        </w:rPr>
        <w:t>U  ________________</w:t>
      </w:r>
      <w:r w:rsidR="006145E8">
        <w:rPr>
          <w:sz w:val="20"/>
          <w:szCs w:val="20"/>
        </w:rPr>
        <w:t>____________,  ____________ 2022</w:t>
      </w:r>
      <w:r>
        <w:rPr>
          <w:sz w:val="20"/>
          <w:szCs w:val="20"/>
        </w:rPr>
        <w:t xml:space="preserve">. god. </w:t>
      </w:r>
    </w:p>
    <w:p w:rsidR="00EE7753" w:rsidRDefault="00EA2E29">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EE7753" w:rsidRDefault="00EE7753">
      <w:pPr>
        <w:pStyle w:val="Azrastil"/>
        <w:rPr>
          <w:i/>
          <w:sz w:val="16"/>
          <w:szCs w:val="18"/>
        </w:rPr>
      </w:pPr>
    </w:p>
    <w:p w:rsidR="00EE7753" w:rsidRDefault="00EE7753">
      <w:pPr>
        <w:pStyle w:val="Azrastil"/>
        <w:rPr>
          <w:i/>
          <w:sz w:val="16"/>
          <w:szCs w:val="18"/>
        </w:rPr>
      </w:pPr>
    </w:p>
    <w:p w:rsidR="00775A1B" w:rsidRPr="00775A1B" w:rsidRDefault="00775A1B" w:rsidP="00775A1B">
      <w:pPr>
        <w:keepNext/>
        <w:keepLines/>
        <w:numPr>
          <w:ilvl w:val="0"/>
          <w:numId w:val="9"/>
        </w:numPr>
        <w:suppressAutoHyphens w:val="0"/>
        <w:spacing w:before="480" w:after="0"/>
        <w:outlineLvl w:val="0"/>
        <w:rPr>
          <w:rFonts w:asciiTheme="majorHAnsi" w:eastAsiaTheme="majorEastAsia" w:hAnsiTheme="majorHAnsi" w:cstheme="majorBidi"/>
          <w:b/>
          <w:bCs/>
          <w:color w:val="7F7F7F" w:themeColor="text1" w:themeTint="80"/>
          <w:sz w:val="28"/>
          <w:szCs w:val="28"/>
        </w:rPr>
      </w:pPr>
      <w:bookmarkStart w:id="67" w:name="_Toc100579979"/>
      <w:r w:rsidRPr="00775A1B">
        <w:rPr>
          <w:rFonts w:asciiTheme="majorHAnsi" w:eastAsiaTheme="majorEastAsia" w:hAnsiTheme="majorHAnsi" w:cstheme="majorBidi"/>
          <w:b/>
          <w:bCs/>
          <w:color w:val="7F7F7F" w:themeColor="text1" w:themeTint="80"/>
          <w:sz w:val="28"/>
          <w:szCs w:val="28"/>
        </w:rPr>
        <w:lastRenderedPageBreak/>
        <w:t>Prilog 2- PRIJEDLOG UGOVORA</w:t>
      </w:r>
      <w:bookmarkEnd w:id="67"/>
      <w:r w:rsidRPr="00775A1B">
        <w:rPr>
          <w:rFonts w:asciiTheme="majorHAnsi" w:eastAsiaTheme="majorEastAsia" w:hAnsiTheme="majorHAnsi" w:cstheme="majorBidi"/>
          <w:b/>
          <w:bCs/>
          <w:color w:val="7F7F7F" w:themeColor="text1" w:themeTint="80"/>
          <w:sz w:val="28"/>
          <w:szCs w:val="28"/>
        </w:rPr>
        <w:t xml:space="preserve"> </w:t>
      </w:r>
    </w:p>
    <w:p w:rsidR="00775A1B" w:rsidRPr="00775A1B" w:rsidRDefault="00775A1B" w:rsidP="00775A1B">
      <w:pPr>
        <w:tabs>
          <w:tab w:val="left" w:pos="0"/>
        </w:tabs>
        <w:suppressAutoHyphens w:val="0"/>
        <w:spacing w:after="0" w:line="240" w:lineRule="auto"/>
        <w:rPr>
          <w:rFonts w:cstheme="minorHAnsi"/>
          <w:i/>
          <w:noProof/>
          <w:sz w:val="16"/>
          <w:szCs w:val="18"/>
          <w:lang w:eastAsia="hr-HR"/>
        </w:rPr>
      </w:pPr>
    </w:p>
    <w:p w:rsidR="00775A1B" w:rsidRPr="00775A1B" w:rsidRDefault="00775A1B" w:rsidP="00775A1B">
      <w:pPr>
        <w:tabs>
          <w:tab w:val="left" w:pos="0"/>
        </w:tabs>
        <w:suppressAutoHyphens w:val="0"/>
        <w:spacing w:after="0" w:line="240" w:lineRule="auto"/>
        <w:rPr>
          <w:rFonts w:cstheme="minorHAnsi"/>
          <w:i/>
          <w:noProof/>
          <w:sz w:val="16"/>
          <w:szCs w:val="18"/>
          <w:lang w:eastAsia="hr-HR"/>
        </w:rPr>
      </w:pPr>
    </w:p>
    <w:p w:rsidR="00775A1B" w:rsidRPr="00775A1B" w:rsidRDefault="00775A1B" w:rsidP="00775A1B">
      <w:pPr>
        <w:suppressAutoHyphens w:val="0"/>
        <w:spacing w:after="0"/>
        <w:jc w:val="both"/>
        <w:rPr>
          <w:rFonts w:cstheme="minorHAnsi"/>
        </w:rPr>
      </w:pPr>
      <w:r w:rsidRPr="00775A1B">
        <w:rPr>
          <w:rFonts w:cstheme="minorHAnsi"/>
          <w:b/>
          <w:lang w:eastAsia="hr-HR"/>
        </w:rPr>
        <w:t>___________________________________________,_________________________________,</w:t>
      </w:r>
      <w:r w:rsidRPr="00775A1B">
        <w:rPr>
          <w:rFonts w:cstheme="minorHAnsi"/>
          <w:lang w:val="en-GB" w:eastAsia="hr-HR"/>
        </w:rPr>
        <w:t xml:space="preserve"> </w:t>
      </w:r>
      <w:r w:rsidRPr="00775A1B">
        <w:rPr>
          <w:rFonts w:cstheme="minorHAnsi"/>
          <w:b/>
          <w:lang w:val="en-GB" w:eastAsia="hr-HR"/>
        </w:rPr>
        <w:t>____________________________,</w:t>
      </w:r>
      <w:r w:rsidRPr="00775A1B">
        <w:rPr>
          <w:rFonts w:cstheme="minorHAnsi"/>
          <w:b/>
        </w:rPr>
        <w:t xml:space="preserve"> </w:t>
      </w:r>
      <w:r w:rsidRPr="00775A1B">
        <w:rPr>
          <w:rFonts w:cstheme="minorHAnsi"/>
        </w:rPr>
        <w:t>( u daljnjem  tekstu: Isporučitelj)</w:t>
      </w:r>
    </w:p>
    <w:p w:rsidR="00775A1B" w:rsidRPr="00775A1B" w:rsidRDefault="00775A1B" w:rsidP="00775A1B">
      <w:pPr>
        <w:suppressAutoHyphens w:val="0"/>
        <w:spacing w:after="0"/>
        <w:jc w:val="both"/>
        <w:rPr>
          <w:rFonts w:cstheme="minorHAnsi"/>
        </w:rPr>
      </w:pPr>
      <w:r w:rsidRPr="00775A1B">
        <w:rPr>
          <w:rFonts w:cstheme="minorHAnsi"/>
        </w:rPr>
        <w:t>i</w:t>
      </w:r>
    </w:p>
    <w:p w:rsidR="00775A1B" w:rsidRPr="00775A1B" w:rsidRDefault="00775A1B" w:rsidP="00775A1B">
      <w:pPr>
        <w:suppressAutoHyphens w:val="0"/>
        <w:spacing w:after="0"/>
        <w:jc w:val="both"/>
        <w:rPr>
          <w:rFonts w:cstheme="minorHAnsi"/>
        </w:rPr>
      </w:pPr>
      <w:r w:rsidRPr="00775A1B">
        <w:rPr>
          <w:rFonts w:cstheme="minorHAnsi"/>
          <w:b/>
        </w:rPr>
        <w:t>Klinika za infektivne bolesti «Dr.Fran Mihaljević» Zagreb</w:t>
      </w:r>
      <w:r w:rsidRPr="00775A1B">
        <w:rPr>
          <w:rFonts w:cstheme="minorHAnsi"/>
        </w:rPr>
        <w:t xml:space="preserve">, Mirogojska 8, OIB 47767714195, koju zastupa ravnateljica prof. dr. sc. Alemka Markotić, dr. med. (u daljnjem tekstu:  Naručitelj) </w:t>
      </w:r>
    </w:p>
    <w:p w:rsidR="00775A1B" w:rsidRPr="00775A1B" w:rsidRDefault="00775A1B" w:rsidP="00775A1B">
      <w:pPr>
        <w:suppressAutoHyphens w:val="0"/>
        <w:spacing w:after="0"/>
        <w:jc w:val="both"/>
        <w:rPr>
          <w:rFonts w:cstheme="minorHAnsi"/>
        </w:rPr>
      </w:pPr>
    </w:p>
    <w:p w:rsidR="00775A1B" w:rsidRPr="00775A1B" w:rsidRDefault="00775A1B" w:rsidP="00775A1B">
      <w:pPr>
        <w:suppressAutoHyphens w:val="0"/>
        <w:spacing w:after="0"/>
        <w:jc w:val="both"/>
        <w:rPr>
          <w:rFonts w:cstheme="minorHAnsi"/>
        </w:rPr>
      </w:pPr>
      <w:r w:rsidRPr="00775A1B">
        <w:rPr>
          <w:rFonts w:cstheme="minorHAnsi"/>
        </w:rPr>
        <w:t>sklapaju</w:t>
      </w:r>
    </w:p>
    <w:p w:rsidR="00775A1B" w:rsidRPr="00775A1B" w:rsidRDefault="00775A1B" w:rsidP="00775A1B">
      <w:pPr>
        <w:tabs>
          <w:tab w:val="left" w:pos="0"/>
        </w:tabs>
        <w:suppressAutoHyphens w:val="0"/>
        <w:spacing w:after="0" w:line="240" w:lineRule="auto"/>
        <w:rPr>
          <w:rFonts w:cstheme="minorHAnsi"/>
          <w:noProof/>
          <w:lang w:val="en-GB" w:eastAsia="hr-HR"/>
        </w:rPr>
      </w:pPr>
    </w:p>
    <w:p w:rsidR="00775A1B" w:rsidRPr="00775A1B" w:rsidRDefault="00775A1B" w:rsidP="00775A1B">
      <w:pPr>
        <w:tabs>
          <w:tab w:val="left" w:pos="0"/>
        </w:tabs>
        <w:suppressAutoHyphens w:val="0"/>
        <w:spacing w:after="0" w:line="240" w:lineRule="auto"/>
        <w:jc w:val="center"/>
        <w:rPr>
          <w:rFonts w:cstheme="minorHAnsi"/>
          <w:b/>
          <w:noProof/>
          <w:lang w:val="en-GB" w:eastAsia="hr-HR"/>
        </w:rPr>
      </w:pPr>
      <w:r w:rsidRPr="00775A1B">
        <w:rPr>
          <w:rFonts w:cstheme="minorHAnsi"/>
          <w:b/>
          <w:noProof/>
          <w:lang w:val="en-GB" w:eastAsia="hr-HR"/>
        </w:rPr>
        <w:t>UGOVOR</w:t>
      </w:r>
    </w:p>
    <w:p w:rsidR="00775A1B" w:rsidRPr="00775A1B" w:rsidRDefault="00775A1B" w:rsidP="00775A1B">
      <w:pPr>
        <w:tabs>
          <w:tab w:val="left" w:pos="0"/>
        </w:tabs>
        <w:suppressAutoHyphens w:val="0"/>
        <w:spacing w:after="0" w:line="240" w:lineRule="auto"/>
        <w:jc w:val="center"/>
        <w:rPr>
          <w:rFonts w:cstheme="minorHAnsi"/>
          <w:b/>
          <w:noProof/>
          <w:lang w:val="en-GB" w:eastAsia="hr-HR"/>
        </w:rPr>
      </w:pPr>
      <w:r>
        <w:rPr>
          <w:rFonts w:cstheme="minorHAnsi"/>
          <w:b/>
          <w:noProof/>
          <w:lang w:val="en-GB" w:eastAsia="hr-HR"/>
        </w:rPr>
        <w:t>PIPETE – PROJEKT CEKOM</w:t>
      </w:r>
    </w:p>
    <w:p w:rsidR="00775A1B" w:rsidRPr="00775A1B" w:rsidRDefault="00775A1B" w:rsidP="00775A1B">
      <w:pPr>
        <w:tabs>
          <w:tab w:val="left" w:pos="0"/>
        </w:tabs>
        <w:suppressAutoHyphens w:val="0"/>
        <w:spacing w:after="0" w:line="240" w:lineRule="auto"/>
        <w:jc w:val="center"/>
        <w:rPr>
          <w:rFonts w:cstheme="minorHAnsi"/>
          <w:b/>
          <w:bCs/>
          <w:noProof/>
          <w:lang w:val="en-GB" w:eastAsia="hr-HR"/>
        </w:rPr>
      </w:pPr>
      <w:r>
        <w:rPr>
          <w:rFonts w:cstheme="minorHAnsi"/>
          <w:b/>
          <w:bCs/>
          <w:noProof/>
          <w:lang w:val="en-GB" w:eastAsia="hr-HR"/>
        </w:rPr>
        <w:t xml:space="preserve"> 9</w:t>
      </w:r>
      <w:r w:rsidRPr="00775A1B">
        <w:rPr>
          <w:rFonts w:cstheme="minorHAnsi"/>
          <w:b/>
          <w:bCs/>
          <w:noProof/>
          <w:lang w:val="en-GB" w:eastAsia="hr-HR"/>
        </w:rPr>
        <w:t>2/2022 JN</w:t>
      </w:r>
    </w:p>
    <w:p w:rsidR="00775A1B" w:rsidRPr="00775A1B" w:rsidRDefault="00775A1B" w:rsidP="00775A1B">
      <w:pPr>
        <w:tabs>
          <w:tab w:val="left" w:pos="0"/>
        </w:tabs>
        <w:suppressAutoHyphens w:val="0"/>
        <w:spacing w:after="0" w:line="240" w:lineRule="auto"/>
        <w:jc w:val="center"/>
        <w:rPr>
          <w:rFonts w:eastAsia="Times New Roman" w:cstheme="minorHAnsi"/>
          <w:b/>
          <w:bCs/>
          <w:noProof/>
          <w:lang w:eastAsia="hr-HR"/>
        </w:rPr>
      </w:pPr>
    </w:p>
    <w:p w:rsidR="00775A1B" w:rsidRPr="00775A1B" w:rsidRDefault="00775A1B" w:rsidP="00775A1B">
      <w:pPr>
        <w:suppressAutoHyphens w:val="0"/>
        <w:spacing w:after="0"/>
        <w:jc w:val="center"/>
        <w:rPr>
          <w:rFonts w:cstheme="minorHAnsi"/>
          <w:b/>
          <w:bCs/>
          <w:lang w:val="en-GB" w:eastAsia="hr-HR"/>
        </w:rPr>
      </w:pPr>
      <w:r w:rsidRPr="00775A1B">
        <w:rPr>
          <w:rFonts w:cstheme="minorHAnsi"/>
          <w:b/>
          <w:bCs/>
          <w:lang w:val="en-GB" w:eastAsia="hr-HR"/>
        </w:rPr>
        <w:t>PREDMET UGOVORA</w:t>
      </w:r>
    </w:p>
    <w:p w:rsidR="00775A1B" w:rsidRPr="00775A1B" w:rsidRDefault="00775A1B" w:rsidP="00775A1B">
      <w:pPr>
        <w:suppressAutoHyphens w:val="0"/>
        <w:spacing w:after="0"/>
        <w:jc w:val="center"/>
        <w:rPr>
          <w:rFonts w:cstheme="minorHAnsi"/>
          <w:b/>
          <w:lang w:val="en-GB" w:eastAsia="hr-HR"/>
        </w:rPr>
      </w:pPr>
      <w:r w:rsidRPr="00775A1B">
        <w:rPr>
          <w:rFonts w:cstheme="minorHAnsi"/>
          <w:b/>
          <w:lang w:val="en-GB" w:eastAsia="hr-HR"/>
        </w:rPr>
        <w:t>Članak 1.</w:t>
      </w:r>
    </w:p>
    <w:p w:rsidR="00775A1B" w:rsidRPr="00775A1B" w:rsidRDefault="00775A1B" w:rsidP="00775A1B">
      <w:pPr>
        <w:tabs>
          <w:tab w:val="left" w:pos="709"/>
          <w:tab w:val="left" w:pos="1850"/>
        </w:tabs>
        <w:suppressAutoHyphens w:val="0"/>
        <w:spacing w:after="0"/>
        <w:jc w:val="both"/>
        <w:rPr>
          <w:rFonts w:eastAsia="Arial" w:cstheme="minorHAnsi"/>
        </w:rPr>
      </w:pPr>
      <w:r w:rsidRPr="00775A1B">
        <w:rPr>
          <w:rFonts w:eastAsia="Arial" w:cstheme="minorHAnsi"/>
        </w:rPr>
        <w:t>Ugovorne strane sklapaju ovaj ugovor na temelju ponude Isporučitelja broj ______ od _____ godine dostavljene u sklopu nadmet</w:t>
      </w:r>
      <w:r>
        <w:rPr>
          <w:rFonts w:eastAsia="Arial" w:cstheme="minorHAnsi"/>
        </w:rPr>
        <w:t>anja jednostavne nabave broj 9</w:t>
      </w:r>
      <w:r w:rsidRPr="00775A1B">
        <w:rPr>
          <w:rFonts w:eastAsia="Arial" w:cstheme="minorHAnsi"/>
        </w:rPr>
        <w:t xml:space="preserve">2/2022 JN za predmet nabave: </w:t>
      </w:r>
      <w:r>
        <w:rPr>
          <w:rFonts w:eastAsia="Arial" w:cstheme="minorHAnsi"/>
          <w:b/>
        </w:rPr>
        <w:t>Pipete – Set multikanalnih i jednokanalnih pipeta, promjenjivog volumena</w:t>
      </w:r>
      <w:r w:rsidRPr="00775A1B">
        <w:rPr>
          <w:rFonts w:eastAsia="Arial" w:cstheme="minorHAnsi"/>
          <w:b/>
        </w:rPr>
        <w:t xml:space="preserve"> – PROJEKT CEKOM.</w:t>
      </w:r>
    </w:p>
    <w:p w:rsidR="00775A1B" w:rsidRPr="00775A1B" w:rsidRDefault="00775A1B" w:rsidP="00775A1B">
      <w:pPr>
        <w:suppressAutoHyphens w:val="0"/>
        <w:spacing w:after="0"/>
        <w:jc w:val="both"/>
        <w:rPr>
          <w:rFonts w:ascii="Calibri" w:eastAsia="Arial" w:hAnsi="Calibri" w:cstheme="minorHAnsi"/>
        </w:rPr>
      </w:pPr>
      <w:r w:rsidRPr="00775A1B">
        <w:rPr>
          <w:rFonts w:ascii="Calibri" w:eastAsia="Arial" w:hAnsi="Calibri" w:cstheme="minorHAnsi"/>
        </w:rPr>
        <w:t>Prihvaćena Ponuda za navedenu grupu i Troškovnik s Tehničkim karakteristikama Isporučitelja priloženi su ovom Ugovoru i čine njegov sastavni dio.</w:t>
      </w:r>
    </w:p>
    <w:p w:rsidR="00775A1B" w:rsidRPr="00775A1B" w:rsidRDefault="00775A1B" w:rsidP="00775A1B">
      <w:pPr>
        <w:tabs>
          <w:tab w:val="left" w:pos="709"/>
        </w:tabs>
        <w:suppressAutoHyphens w:val="0"/>
        <w:spacing w:after="0"/>
        <w:jc w:val="both"/>
        <w:rPr>
          <w:rFonts w:eastAsia="Arial" w:cstheme="minorHAnsi"/>
          <w:highlight w:val="yellow"/>
        </w:rPr>
      </w:pPr>
    </w:p>
    <w:p w:rsidR="00775A1B" w:rsidRPr="00775A1B" w:rsidRDefault="00775A1B" w:rsidP="00775A1B">
      <w:pPr>
        <w:suppressAutoHyphens w:val="0"/>
        <w:spacing w:after="0"/>
        <w:ind w:left="851" w:hanging="851"/>
        <w:jc w:val="center"/>
        <w:rPr>
          <w:rFonts w:eastAsia="Arial" w:cstheme="minorHAnsi"/>
          <w:b/>
        </w:rPr>
      </w:pPr>
      <w:r w:rsidRPr="00775A1B">
        <w:rPr>
          <w:rFonts w:eastAsia="Arial" w:cstheme="minorHAnsi"/>
          <w:b/>
        </w:rPr>
        <w:t>VRIJEDNOST UGOVORA</w:t>
      </w:r>
    </w:p>
    <w:p w:rsidR="00775A1B" w:rsidRPr="00775A1B" w:rsidRDefault="00775A1B" w:rsidP="00775A1B">
      <w:pPr>
        <w:suppressAutoHyphens w:val="0"/>
        <w:spacing w:after="0"/>
        <w:ind w:left="851" w:hanging="851"/>
        <w:jc w:val="center"/>
        <w:rPr>
          <w:rFonts w:eastAsia="Arial" w:cstheme="minorHAnsi"/>
          <w:b/>
          <w:bCs/>
        </w:rPr>
      </w:pPr>
      <w:r w:rsidRPr="00775A1B">
        <w:rPr>
          <w:rFonts w:eastAsia="Arial" w:cstheme="minorHAnsi"/>
          <w:b/>
          <w:bCs/>
        </w:rPr>
        <w:t>Članak 2.</w:t>
      </w:r>
    </w:p>
    <w:p w:rsidR="00775A1B" w:rsidRPr="00775A1B" w:rsidRDefault="00775A1B" w:rsidP="00775A1B">
      <w:pPr>
        <w:suppressAutoHyphens w:val="0"/>
        <w:spacing w:after="0"/>
        <w:jc w:val="both"/>
        <w:rPr>
          <w:rFonts w:eastAsia="Arial" w:cstheme="minorHAnsi"/>
        </w:rPr>
      </w:pPr>
      <w:r w:rsidRPr="00775A1B">
        <w:rPr>
          <w:rFonts w:eastAsia="Arial" w:cstheme="minorHAnsi"/>
          <w:bCs/>
        </w:rPr>
        <w:t>Ugovorena vrijednost</w:t>
      </w:r>
      <w:r w:rsidRPr="00775A1B">
        <w:rPr>
          <w:rFonts w:eastAsia="Arial" w:cstheme="minorHAnsi"/>
        </w:rPr>
        <w:t xml:space="preserve"> ovog Ugovora iznosi </w:t>
      </w:r>
      <w:r w:rsidRPr="00775A1B">
        <w:rPr>
          <w:rFonts w:eastAsia="Arial" w:cstheme="minorHAnsi"/>
          <w:b/>
          <w:bCs/>
        </w:rPr>
        <w:t>__________ kn bez PDV-a</w:t>
      </w:r>
      <w:r w:rsidRPr="00775A1B">
        <w:rPr>
          <w:rFonts w:eastAsia="Arial" w:cstheme="minorHAnsi"/>
        </w:rPr>
        <w:t xml:space="preserve">, odnosno </w:t>
      </w:r>
      <w:r w:rsidRPr="00775A1B">
        <w:rPr>
          <w:rFonts w:eastAsia="Arial" w:cstheme="minorHAnsi"/>
          <w:b/>
        </w:rPr>
        <w:t>_________</w:t>
      </w:r>
      <w:r w:rsidRPr="00775A1B">
        <w:rPr>
          <w:rFonts w:eastAsia="Arial" w:cstheme="minorHAnsi"/>
          <w:b/>
          <w:bCs/>
        </w:rPr>
        <w:t xml:space="preserve"> kn s PDV-om</w:t>
      </w:r>
      <w:r w:rsidRPr="00775A1B">
        <w:rPr>
          <w:rFonts w:eastAsia="Arial" w:cstheme="minorHAnsi"/>
        </w:rPr>
        <w:t>.</w:t>
      </w:r>
    </w:p>
    <w:p w:rsidR="00775A1B" w:rsidRPr="00775A1B" w:rsidRDefault="00775A1B" w:rsidP="00775A1B">
      <w:pPr>
        <w:suppressAutoHyphens w:val="0"/>
        <w:spacing w:after="0"/>
        <w:jc w:val="both"/>
        <w:rPr>
          <w:rFonts w:ascii="Calibri" w:eastAsia="Arial" w:hAnsi="Calibri" w:cstheme="minorHAnsi"/>
          <w:bCs/>
        </w:rPr>
      </w:pPr>
      <w:r w:rsidRPr="00775A1B">
        <w:rPr>
          <w:rFonts w:ascii="Calibri" w:eastAsia="Arial" w:hAnsi="Calibri" w:cstheme="minorHAnsi"/>
          <w:bCs/>
        </w:rPr>
        <w:t>Jedinične cijene utvrđene u ponudi Isporučitelja iz članka 1. ovog Ugovora su nepromjenjive i vrijede kroz cijelo vrijeme važenja Ugovora, a uključuju sve troškove FCO istovarno mjesto Naručitelja.</w:t>
      </w:r>
    </w:p>
    <w:p w:rsidR="00775A1B" w:rsidRPr="00775A1B" w:rsidRDefault="00775A1B" w:rsidP="00775A1B">
      <w:pPr>
        <w:tabs>
          <w:tab w:val="left" w:pos="567"/>
          <w:tab w:val="left" w:pos="709"/>
        </w:tabs>
        <w:suppressAutoHyphens w:val="0"/>
        <w:spacing w:after="0"/>
        <w:jc w:val="both"/>
        <w:rPr>
          <w:rFonts w:eastAsia="Arial" w:cstheme="minorHAnsi"/>
          <w:bCs/>
        </w:rPr>
      </w:pPr>
    </w:p>
    <w:p w:rsidR="00775A1B" w:rsidRPr="00775A1B" w:rsidRDefault="00775A1B" w:rsidP="00775A1B">
      <w:pPr>
        <w:tabs>
          <w:tab w:val="left" w:pos="709"/>
        </w:tabs>
        <w:suppressAutoHyphens w:val="0"/>
        <w:spacing w:after="0"/>
        <w:jc w:val="center"/>
        <w:rPr>
          <w:rFonts w:eastAsia="Arial" w:cstheme="minorHAnsi"/>
          <w:b/>
        </w:rPr>
      </w:pPr>
      <w:r w:rsidRPr="00775A1B">
        <w:rPr>
          <w:rFonts w:eastAsia="Arial" w:cstheme="minorHAnsi"/>
          <w:b/>
        </w:rPr>
        <w:t>MJESTO ISPORUKE ROBE</w:t>
      </w:r>
    </w:p>
    <w:p w:rsidR="00775A1B" w:rsidRPr="00775A1B" w:rsidRDefault="00775A1B" w:rsidP="00775A1B">
      <w:pPr>
        <w:tabs>
          <w:tab w:val="left" w:pos="709"/>
        </w:tabs>
        <w:suppressAutoHyphens w:val="0"/>
        <w:spacing w:after="0"/>
        <w:jc w:val="center"/>
        <w:rPr>
          <w:rFonts w:eastAsia="Arial" w:cstheme="minorHAnsi"/>
          <w:b/>
          <w:bCs/>
        </w:rPr>
      </w:pPr>
      <w:r w:rsidRPr="00775A1B">
        <w:rPr>
          <w:rFonts w:eastAsia="Arial" w:cstheme="minorHAnsi"/>
          <w:b/>
          <w:bCs/>
        </w:rPr>
        <w:t>Članak 3.</w:t>
      </w:r>
    </w:p>
    <w:p w:rsidR="00775A1B" w:rsidRPr="00775A1B" w:rsidRDefault="00775A1B" w:rsidP="00775A1B">
      <w:pPr>
        <w:tabs>
          <w:tab w:val="left" w:pos="709"/>
        </w:tabs>
        <w:suppressAutoHyphens w:val="0"/>
        <w:spacing w:after="0"/>
        <w:jc w:val="both"/>
        <w:rPr>
          <w:rFonts w:eastAsia="Arial" w:cstheme="minorHAnsi"/>
        </w:rPr>
      </w:pPr>
      <w:r w:rsidRPr="00775A1B">
        <w:rPr>
          <w:rFonts w:eastAsia="Arial" w:cstheme="minorHAnsi"/>
        </w:rPr>
        <w:t>Mjesto isporuke je Klinika za infektivne bolesti „Dr. Fran Mihaljević“, Mirogojska cesta 8, 10000 Zagreb.</w:t>
      </w:r>
    </w:p>
    <w:p w:rsidR="00775A1B" w:rsidRPr="00775A1B" w:rsidRDefault="00775A1B" w:rsidP="00775A1B">
      <w:pPr>
        <w:tabs>
          <w:tab w:val="left" w:pos="709"/>
        </w:tabs>
        <w:suppressAutoHyphens w:val="0"/>
        <w:spacing w:after="0"/>
        <w:jc w:val="both"/>
        <w:rPr>
          <w:rFonts w:eastAsia="Arial" w:cstheme="minorHAnsi"/>
        </w:rPr>
      </w:pPr>
    </w:p>
    <w:p w:rsidR="00775A1B" w:rsidRPr="00775A1B" w:rsidRDefault="00775A1B" w:rsidP="00775A1B">
      <w:pPr>
        <w:suppressAutoHyphens w:val="0"/>
        <w:spacing w:after="0"/>
        <w:jc w:val="center"/>
        <w:rPr>
          <w:rFonts w:cstheme="minorHAnsi"/>
          <w:b/>
          <w:lang w:eastAsia="hr-HR"/>
        </w:rPr>
      </w:pPr>
      <w:r w:rsidRPr="00775A1B">
        <w:rPr>
          <w:rFonts w:cstheme="minorHAnsi"/>
          <w:b/>
          <w:lang w:eastAsia="hr-HR"/>
        </w:rPr>
        <w:t>ROKOVI</w:t>
      </w: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4.</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 xml:space="preserve">Ugovor se sklapa na razdoblje od ______ dana od dana obostranog potpisa ugovora, odnosno </w:t>
      </w:r>
      <w:bookmarkStart w:id="68" w:name="_Hlk87000633"/>
      <w:r w:rsidRPr="00775A1B">
        <w:rPr>
          <w:rFonts w:cstheme="minorHAnsi"/>
          <w:lang w:eastAsia="hr-HR"/>
        </w:rPr>
        <w:t>ugovor će se smatrati ispunjenim i prije proteka navedenog roka, ukoliko predmet Ugovora naveden u čl. 1. ovog Ugovora bude isporučen u cijelosti.</w:t>
      </w:r>
    </w:p>
    <w:bookmarkEnd w:id="68"/>
    <w:p w:rsidR="00775A1B" w:rsidRPr="00775A1B" w:rsidRDefault="00775A1B" w:rsidP="00775A1B">
      <w:pPr>
        <w:tabs>
          <w:tab w:val="left" w:pos="709"/>
        </w:tabs>
        <w:suppressAutoHyphens w:val="0"/>
        <w:spacing w:after="0"/>
        <w:jc w:val="both"/>
        <w:rPr>
          <w:rFonts w:eastAsia="Arial" w:cstheme="minorHAnsi"/>
        </w:rPr>
      </w:pPr>
      <w:r w:rsidRPr="00775A1B">
        <w:rPr>
          <w:rFonts w:eastAsia="Arial" w:cstheme="minorHAnsi"/>
        </w:rPr>
        <w:t>U slučaju prekoračenja ugovorenog roka dobave opreme, a uzrokovano zbog propusta Isporučitelja, Isporučitelj će snositi sve nastale troškove uključujući i troškove Naručitelja.</w:t>
      </w:r>
    </w:p>
    <w:p w:rsidR="00775A1B" w:rsidRPr="00775A1B" w:rsidRDefault="00775A1B" w:rsidP="00775A1B">
      <w:pPr>
        <w:tabs>
          <w:tab w:val="left" w:pos="709"/>
        </w:tabs>
        <w:suppressAutoHyphens w:val="0"/>
        <w:spacing w:after="0"/>
        <w:jc w:val="both"/>
        <w:rPr>
          <w:rFonts w:eastAsia="Arial" w:cstheme="minorHAnsi"/>
        </w:rPr>
      </w:pPr>
    </w:p>
    <w:p w:rsidR="00775A1B" w:rsidRPr="00775A1B" w:rsidRDefault="00775A1B" w:rsidP="00775A1B">
      <w:pPr>
        <w:suppressAutoHyphens w:val="0"/>
        <w:spacing w:after="0"/>
        <w:jc w:val="center"/>
        <w:rPr>
          <w:rFonts w:cstheme="minorHAnsi"/>
          <w:b/>
          <w:lang w:eastAsia="hr-HR"/>
        </w:rPr>
      </w:pPr>
      <w:r w:rsidRPr="00775A1B">
        <w:rPr>
          <w:rFonts w:cstheme="minorHAnsi"/>
          <w:b/>
          <w:lang w:eastAsia="hr-HR"/>
        </w:rPr>
        <w:t>PRAVA I OBVEZE ISPORUČITELJA</w:t>
      </w: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5.</w:t>
      </w:r>
    </w:p>
    <w:p w:rsidR="00775A1B" w:rsidRPr="00775A1B" w:rsidRDefault="00775A1B" w:rsidP="00775A1B">
      <w:pPr>
        <w:tabs>
          <w:tab w:val="left" w:pos="1787"/>
        </w:tabs>
        <w:suppressAutoHyphens w:val="0"/>
        <w:spacing w:after="0"/>
        <w:jc w:val="both"/>
        <w:rPr>
          <w:rFonts w:eastAsia="Arial" w:cstheme="minorHAnsi"/>
        </w:rPr>
      </w:pPr>
      <w:r w:rsidRPr="00775A1B">
        <w:rPr>
          <w:rFonts w:eastAsia="Arial" w:cstheme="minorHAnsi"/>
        </w:rPr>
        <w:t>Isporučitelj</w:t>
      </w:r>
      <w:r w:rsidRPr="00775A1B">
        <w:rPr>
          <w:rFonts w:eastAsia="Times New Roman" w:cstheme="minorHAnsi"/>
        </w:rPr>
        <w:t xml:space="preserve"> se obvezuje da će prema uvjetima ovog Ugovora, odabranoj ponudi, te zahtjevima iz dokumentacije za nadmetanje, vršiti isporuku</w:t>
      </w:r>
      <w:r w:rsidRPr="00775A1B">
        <w:rPr>
          <w:rFonts w:eastAsia="Arial" w:cstheme="minorHAnsi"/>
        </w:rPr>
        <w:t xml:space="preserve"> robe iz članka 1. ovog Ugovora, a sve u skladu s Ugovorom, Tehničkom dokumentacijom, važećim propisima, zakonima, standardima, tehničkim normativima i pravilima struke. </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lastRenderedPageBreak/>
        <w:t xml:space="preserve">Isporučitelj se obvezuje nakon isporuke robe, a na temelju Zapisnika o primopredaji, ispostaviti Naručitelju elektronički račun. </w:t>
      </w:r>
    </w:p>
    <w:p w:rsidR="00775A1B" w:rsidRPr="00775A1B" w:rsidRDefault="00775A1B" w:rsidP="00775A1B">
      <w:pPr>
        <w:suppressAutoHyphens w:val="0"/>
        <w:spacing w:after="0"/>
        <w:jc w:val="both"/>
        <w:rPr>
          <w:rFonts w:cstheme="minorHAnsi"/>
        </w:rPr>
      </w:pPr>
      <w:r w:rsidRPr="00775A1B">
        <w:rPr>
          <w:rFonts w:cstheme="minorHAnsi"/>
        </w:rPr>
        <w:t>Elektronički račun mora sadržavati sve obvezne osnovne elemente sukladno posebnom propisu kojim se uređuje izdavanje, slanje, zaprimanje, obrada i pohrana elektroničkog računa.</w:t>
      </w:r>
    </w:p>
    <w:p w:rsidR="00775A1B" w:rsidRPr="00775A1B" w:rsidRDefault="00775A1B" w:rsidP="00775A1B">
      <w:pPr>
        <w:suppressAutoHyphens w:val="0"/>
        <w:spacing w:after="0"/>
        <w:jc w:val="both"/>
        <w:rPr>
          <w:rFonts w:cstheme="minorHAnsi"/>
        </w:rPr>
      </w:pPr>
      <w:r w:rsidRPr="00775A1B">
        <w:rPr>
          <w:rFonts w:cstheme="minorHAnsi"/>
        </w:rPr>
        <w:t xml:space="preserve">Račun koji nije u skladu s ugovornim odredbama Naručitelj će odmah vratiti Isporučitelju. </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 xml:space="preserve">Na elektroničkom računu Isporučitelj mora navesti broj Ugovora na temelju kojeg je ispostavio Naručitelju elektronički račun. </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Isporučitelj je obvezan uz elektronički račun priložiti potpisanu otpremnicu i Zapisnik o primopredaji.</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Ukoliko Isporučitelj ne bude u mogućnosti isporučiti robu u roku, količini, kvaliteti ili po cijenama navedenim u Ponudi u prilogu ovog Ugovora dužan je o tome odmah dostaviti pisanu obavijest Naručitelju</w:t>
      </w:r>
      <w:r w:rsidRPr="00775A1B">
        <w:rPr>
          <w:rFonts w:cstheme="minorHAnsi"/>
        </w:rPr>
        <w:t>.</w:t>
      </w:r>
    </w:p>
    <w:p w:rsidR="00775A1B" w:rsidRPr="00775A1B" w:rsidRDefault="00775A1B" w:rsidP="00775A1B">
      <w:pPr>
        <w:tabs>
          <w:tab w:val="left" w:pos="722"/>
        </w:tabs>
        <w:suppressAutoHyphens w:val="0"/>
        <w:spacing w:after="0"/>
        <w:jc w:val="both"/>
        <w:rPr>
          <w:rFonts w:eastAsia="Arial" w:cstheme="minorHAnsi"/>
        </w:rPr>
      </w:pPr>
      <w:r w:rsidRPr="00775A1B">
        <w:rPr>
          <w:rFonts w:eastAsia="Arial" w:cstheme="minorHAnsi"/>
        </w:rPr>
        <w:t>Isporučitelj jamči da je oprema koju isporučuje nova, neupotrebljavana i da nema skrivenih nedostataka, sve u okviru ugovorne dokumentacije i aktualnog stanja tehnike.</w:t>
      </w:r>
    </w:p>
    <w:p w:rsidR="00775A1B" w:rsidRPr="00775A1B" w:rsidRDefault="00775A1B" w:rsidP="00775A1B">
      <w:pPr>
        <w:suppressAutoHyphens w:val="0"/>
        <w:spacing w:after="0"/>
        <w:ind w:left="680" w:hanging="660"/>
        <w:jc w:val="center"/>
        <w:rPr>
          <w:rFonts w:eastAsia="Arial" w:cstheme="minorHAnsi"/>
          <w:b/>
        </w:rPr>
      </w:pPr>
    </w:p>
    <w:p w:rsidR="00775A1B" w:rsidRPr="00775A1B" w:rsidRDefault="00775A1B" w:rsidP="00775A1B">
      <w:pPr>
        <w:suppressAutoHyphens w:val="0"/>
        <w:spacing w:after="0"/>
        <w:ind w:left="680" w:hanging="660"/>
        <w:jc w:val="center"/>
        <w:rPr>
          <w:rFonts w:eastAsia="Arial" w:cstheme="minorHAnsi"/>
          <w:b/>
        </w:rPr>
      </w:pPr>
      <w:r w:rsidRPr="00775A1B">
        <w:rPr>
          <w:rFonts w:eastAsia="Arial" w:cstheme="minorHAnsi"/>
          <w:b/>
        </w:rPr>
        <w:t>PRIMOPREDAJA</w:t>
      </w:r>
    </w:p>
    <w:p w:rsidR="00775A1B" w:rsidRPr="00775A1B" w:rsidRDefault="00775A1B" w:rsidP="00775A1B">
      <w:pPr>
        <w:suppressAutoHyphens w:val="0"/>
        <w:spacing w:after="0"/>
        <w:jc w:val="center"/>
        <w:rPr>
          <w:rFonts w:eastAsia="Arial" w:cstheme="minorHAnsi"/>
          <w:b/>
          <w:bCs/>
        </w:rPr>
      </w:pPr>
      <w:r w:rsidRPr="00775A1B">
        <w:rPr>
          <w:rFonts w:eastAsia="Arial" w:cstheme="minorHAnsi"/>
          <w:b/>
          <w:bCs/>
        </w:rPr>
        <w:t>Članak 6.</w:t>
      </w:r>
    </w:p>
    <w:p w:rsidR="00775A1B" w:rsidRPr="00775A1B" w:rsidRDefault="00775A1B" w:rsidP="00775A1B">
      <w:pPr>
        <w:tabs>
          <w:tab w:val="left" w:pos="678"/>
        </w:tabs>
        <w:suppressAutoHyphens w:val="0"/>
        <w:spacing w:after="0"/>
        <w:jc w:val="both"/>
        <w:rPr>
          <w:rFonts w:eastAsia="Arial" w:cstheme="minorHAnsi"/>
        </w:rPr>
      </w:pPr>
      <w:r w:rsidRPr="00775A1B">
        <w:rPr>
          <w:rFonts w:eastAsia="Arial" w:cstheme="minorHAnsi"/>
        </w:rPr>
        <w:t>Nakon isporuke robe, Isporučitelj će Naručitelju izdati zapisnik o primopredaji, te jamstveni(e) list(ove) za isporučenu robu.</w:t>
      </w:r>
    </w:p>
    <w:p w:rsidR="00775A1B" w:rsidRPr="00775A1B" w:rsidRDefault="00775A1B" w:rsidP="00775A1B">
      <w:pPr>
        <w:tabs>
          <w:tab w:val="left" w:pos="668"/>
        </w:tabs>
        <w:suppressAutoHyphens w:val="0"/>
        <w:spacing w:after="0"/>
        <w:jc w:val="both"/>
        <w:rPr>
          <w:rFonts w:eastAsia="Arial" w:cstheme="minorHAnsi"/>
        </w:rPr>
      </w:pPr>
      <w:r w:rsidRPr="00775A1B">
        <w:rPr>
          <w:rFonts w:eastAsia="Arial" w:cstheme="minorHAnsi"/>
        </w:rPr>
        <w:t>Od trenutka potpisivanja Zapisnika o primopredaji teku jamstveni rokovi.</w:t>
      </w:r>
    </w:p>
    <w:p w:rsidR="00775A1B" w:rsidRPr="00775A1B" w:rsidRDefault="00775A1B" w:rsidP="00775A1B">
      <w:pPr>
        <w:tabs>
          <w:tab w:val="left" w:pos="692"/>
        </w:tabs>
        <w:suppressAutoHyphens w:val="0"/>
        <w:spacing w:after="0"/>
        <w:jc w:val="both"/>
        <w:rPr>
          <w:rFonts w:eastAsia="Arial" w:cstheme="minorHAnsi"/>
          <w:highlight w:val="yellow"/>
        </w:rPr>
      </w:pPr>
    </w:p>
    <w:p w:rsidR="00775A1B" w:rsidRPr="00775A1B" w:rsidRDefault="00775A1B" w:rsidP="00775A1B">
      <w:pPr>
        <w:suppressAutoHyphens w:val="0"/>
        <w:spacing w:after="0"/>
        <w:jc w:val="center"/>
        <w:rPr>
          <w:rFonts w:cstheme="minorHAnsi"/>
          <w:b/>
          <w:lang w:eastAsia="hr-HR"/>
        </w:rPr>
      </w:pPr>
      <w:r w:rsidRPr="00775A1B">
        <w:rPr>
          <w:rFonts w:cstheme="minorHAnsi"/>
          <w:b/>
          <w:lang w:eastAsia="hr-HR"/>
        </w:rPr>
        <w:t>PRAVA I OBVEZE NARUČITELJA</w:t>
      </w: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7.</w:t>
      </w:r>
    </w:p>
    <w:p w:rsidR="00775A1B" w:rsidRPr="00775A1B" w:rsidRDefault="00775A1B" w:rsidP="00775A1B">
      <w:pPr>
        <w:suppressAutoHyphens w:val="0"/>
        <w:spacing w:after="0"/>
        <w:jc w:val="both"/>
        <w:rPr>
          <w:rFonts w:ascii="Calibri" w:eastAsia="Calibri" w:hAnsi="Calibri" w:cstheme="minorHAnsi"/>
          <w:lang w:eastAsia="hr-HR"/>
        </w:rPr>
      </w:pPr>
      <w:r w:rsidRPr="00775A1B">
        <w:rPr>
          <w:rFonts w:ascii="Calibri" w:eastAsia="Calibri" w:hAnsi="Calibri" w:cstheme="minorHAnsi"/>
          <w:lang w:eastAsia="hr-HR"/>
        </w:rPr>
        <w:t>Naručitelj se obvezuje ispostavljeni elektronički račun platiti u roku najkasnije 60 dana od dana primitka elektroničkog računa.</w:t>
      </w:r>
    </w:p>
    <w:p w:rsidR="00775A1B" w:rsidRPr="00775A1B" w:rsidRDefault="00775A1B" w:rsidP="00775A1B">
      <w:pPr>
        <w:suppressAutoHyphens w:val="0"/>
        <w:spacing w:after="0"/>
        <w:jc w:val="both"/>
        <w:rPr>
          <w:rFonts w:cstheme="minorHAnsi"/>
        </w:rPr>
      </w:pPr>
      <w:r w:rsidRPr="00775A1B">
        <w:rPr>
          <w:rFonts w:cstheme="minorHAnsi"/>
          <w:color w:val="000000"/>
        </w:rPr>
        <w:t>Ukoliko Naručitelj vraća ispostavljeni račun, prema čl.</w:t>
      </w:r>
      <w:r w:rsidRPr="00775A1B">
        <w:rPr>
          <w:rFonts w:cstheme="minorHAnsi"/>
        </w:rPr>
        <w:t xml:space="preserve"> 5, rok plaćanja ne teče do primitka ispravnog elektroničkog računa.</w:t>
      </w:r>
    </w:p>
    <w:p w:rsidR="00775A1B" w:rsidRPr="00775A1B" w:rsidRDefault="00775A1B" w:rsidP="00775A1B">
      <w:pPr>
        <w:suppressAutoHyphens w:val="0"/>
        <w:spacing w:after="0"/>
        <w:jc w:val="both"/>
        <w:rPr>
          <w:rFonts w:cstheme="minorHAnsi"/>
        </w:rPr>
      </w:pPr>
      <w:r w:rsidRPr="00775A1B">
        <w:rPr>
          <w:rFonts w:cstheme="minorHAnsi"/>
        </w:rPr>
        <w:t>Ugovorne strane sporazumno utvrđuju da Isporučitelj neće moći svoje potraživanje prema Naručitelju prenijeti na drugoga bez prethodne pisane suglasnosti Naručitelja.</w:t>
      </w:r>
    </w:p>
    <w:p w:rsidR="00775A1B" w:rsidRPr="00775A1B" w:rsidRDefault="00775A1B" w:rsidP="00775A1B">
      <w:pPr>
        <w:suppressAutoHyphens w:val="0"/>
        <w:spacing w:after="0"/>
        <w:rPr>
          <w:rFonts w:eastAsia="Arial" w:cstheme="minorHAnsi"/>
          <w:b/>
        </w:rPr>
      </w:pPr>
    </w:p>
    <w:p w:rsidR="00775A1B" w:rsidRPr="00775A1B" w:rsidRDefault="00775A1B" w:rsidP="00775A1B">
      <w:pPr>
        <w:suppressAutoHyphens w:val="0"/>
        <w:spacing w:after="0"/>
        <w:ind w:left="680" w:hanging="660"/>
        <w:jc w:val="center"/>
        <w:rPr>
          <w:rFonts w:eastAsia="Arial" w:cstheme="minorHAnsi"/>
          <w:b/>
        </w:rPr>
      </w:pPr>
      <w:r w:rsidRPr="00775A1B">
        <w:rPr>
          <w:rFonts w:eastAsia="Arial" w:cstheme="minorHAnsi"/>
          <w:b/>
        </w:rPr>
        <w:t>RASKID UGOVORA</w:t>
      </w: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8.</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Naručitelj zadržava pravo jednostranog raskida Ugovora ukoliko Isporučitelj:</w:t>
      </w:r>
    </w:p>
    <w:p w:rsidR="00775A1B" w:rsidRPr="00775A1B" w:rsidRDefault="00775A1B" w:rsidP="00775A1B">
      <w:pPr>
        <w:numPr>
          <w:ilvl w:val="0"/>
          <w:numId w:val="25"/>
        </w:numPr>
        <w:suppressAutoHyphens w:val="0"/>
        <w:spacing w:after="0"/>
        <w:jc w:val="both"/>
        <w:rPr>
          <w:rFonts w:cstheme="minorHAnsi"/>
          <w:lang w:eastAsia="hr-HR"/>
        </w:rPr>
      </w:pPr>
      <w:r w:rsidRPr="00775A1B">
        <w:rPr>
          <w:rFonts w:cstheme="minorHAnsi"/>
          <w:lang w:eastAsia="hr-HR"/>
        </w:rPr>
        <w:t>ne isporuči robu u roku određenom ovim ugovorom</w:t>
      </w:r>
    </w:p>
    <w:p w:rsidR="00775A1B" w:rsidRPr="00775A1B" w:rsidRDefault="00775A1B" w:rsidP="00775A1B">
      <w:pPr>
        <w:numPr>
          <w:ilvl w:val="0"/>
          <w:numId w:val="25"/>
        </w:numPr>
        <w:suppressAutoHyphens w:val="0"/>
        <w:spacing w:after="0"/>
        <w:jc w:val="both"/>
        <w:rPr>
          <w:rFonts w:cstheme="minorHAnsi"/>
          <w:lang w:eastAsia="hr-HR"/>
        </w:rPr>
      </w:pPr>
      <w:r w:rsidRPr="00775A1B">
        <w:rPr>
          <w:rFonts w:cstheme="minorHAnsi"/>
          <w:lang w:eastAsia="hr-HR"/>
        </w:rPr>
        <w:t>isporuči robu koja nema ugovorenu kvalitetu i karakteristike</w:t>
      </w:r>
    </w:p>
    <w:p w:rsidR="00775A1B" w:rsidRPr="00775A1B" w:rsidRDefault="00775A1B" w:rsidP="00775A1B">
      <w:pPr>
        <w:numPr>
          <w:ilvl w:val="0"/>
          <w:numId w:val="25"/>
        </w:numPr>
        <w:suppressAutoHyphens w:val="0"/>
        <w:spacing w:after="0"/>
        <w:jc w:val="both"/>
        <w:rPr>
          <w:rFonts w:cstheme="minorHAnsi"/>
          <w:lang w:eastAsia="hr-HR"/>
        </w:rPr>
      </w:pPr>
      <w:r w:rsidRPr="00775A1B">
        <w:rPr>
          <w:rFonts w:cstheme="minorHAnsi"/>
          <w:lang w:eastAsia="hr-HR"/>
        </w:rPr>
        <w:t>ne pridržava se cijena navedenih u ponudi koja je sastavni dio ovog ugovora</w:t>
      </w:r>
    </w:p>
    <w:p w:rsidR="00775A1B" w:rsidRPr="00775A1B" w:rsidRDefault="00775A1B" w:rsidP="00775A1B">
      <w:pPr>
        <w:numPr>
          <w:ilvl w:val="0"/>
          <w:numId w:val="25"/>
        </w:numPr>
        <w:suppressAutoHyphens w:val="0"/>
        <w:contextualSpacing/>
        <w:rPr>
          <w:rFonts w:cstheme="minorHAnsi"/>
          <w:lang w:eastAsia="hr-HR"/>
        </w:rPr>
      </w:pPr>
      <w:r w:rsidRPr="00775A1B">
        <w:rPr>
          <w:rFonts w:cstheme="minorHAnsi"/>
          <w:lang w:eastAsia="hr-HR"/>
        </w:rPr>
        <w:t>ako iz najviše dva pisana prigovora Naručitelja proizlazi da Isporučitelj nemarno i nekvalitetno izvršava obveze iz ovog Ugovora</w:t>
      </w:r>
    </w:p>
    <w:p w:rsidR="00775A1B" w:rsidRPr="00775A1B" w:rsidRDefault="00775A1B" w:rsidP="00775A1B">
      <w:pPr>
        <w:suppressAutoHyphens w:val="0"/>
        <w:spacing w:after="0"/>
        <w:jc w:val="both"/>
        <w:rPr>
          <w:rFonts w:cstheme="minorHAnsi"/>
          <w:lang w:eastAsia="hr-HR"/>
        </w:rPr>
      </w:pPr>
      <w:r w:rsidRPr="00775A1B">
        <w:rPr>
          <w:rFonts w:cstheme="minorHAnsi"/>
        </w:rPr>
        <w:t xml:space="preserve">Ugovor se raskida pisanom izjavom koju ugovorna strana koja raskida Ugovor dostavlja drugoj ugovornoj strani. U pisanoj izjavi mora biti naznačen temelj prema kojem se traži raskid Ugovora. </w:t>
      </w:r>
      <w:r w:rsidRPr="00775A1B">
        <w:rPr>
          <w:rFonts w:cstheme="minorHAnsi"/>
          <w:lang w:eastAsia="hr-HR"/>
        </w:rPr>
        <w:t>Rok za raskid ugovora je 15 (petnaest) dana od dana predaje pošti preporučeno s povratnicom pisane izjave o raskidu ugovora.</w:t>
      </w:r>
    </w:p>
    <w:p w:rsidR="00775A1B" w:rsidRPr="00775A1B" w:rsidRDefault="00775A1B" w:rsidP="00775A1B">
      <w:pPr>
        <w:suppressAutoHyphens w:val="0"/>
        <w:spacing w:after="0"/>
        <w:jc w:val="both"/>
        <w:rPr>
          <w:rFonts w:cstheme="minorHAnsi"/>
          <w:lang w:eastAsia="hr-HR"/>
        </w:rPr>
      </w:pPr>
      <w:r w:rsidRPr="00775A1B">
        <w:rPr>
          <w:rFonts w:cstheme="minorHAnsi"/>
        </w:rPr>
        <w:t>Naručitelj zadržava pravo raskida ugovora bez naknade.</w:t>
      </w:r>
    </w:p>
    <w:p w:rsidR="00775A1B" w:rsidRPr="00775A1B" w:rsidRDefault="00775A1B" w:rsidP="00775A1B">
      <w:pPr>
        <w:tabs>
          <w:tab w:val="left" w:pos="663"/>
        </w:tabs>
        <w:suppressAutoHyphens w:val="0"/>
        <w:spacing w:after="0"/>
        <w:jc w:val="both"/>
        <w:rPr>
          <w:rFonts w:eastAsia="Arial" w:cstheme="minorHAnsi"/>
        </w:rPr>
      </w:pPr>
      <w:r w:rsidRPr="00775A1B">
        <w:rPr>
          <w:rFonts w:eastAsia="Arial" w:cstheme="minorHAnsi"/>
        </w:rPr>
        <w:t>Ako ugovorne strane sporazumno raskinu Ugovor, tim sporazumom će riješiti i sva sporna pitanja nastala raskidom Ugovora.</w:t>
      </w:r>
    </w:p>
    <w:p w:rsidR="00775A1B" w:rsidRDefault="00775A1B" w:rsidP="00775A1B">
      <w:pPr>
        <w:tabs>
          <w:tab w:val="left" w:pos="663"/>
        </w:tabs>
        <w:suppressAutoHyphens w:val="0"/>
        <w:spacing w:after="0"/>
        <w:jc w:val="both"/>
        <w:rPr>
          <w:rFonts w:eastAsia="Arial" w:cstheme="minorHAnsi"/>
        </w:rPr>
      </w:pPr>
    </w:p>
    <w:p w:rsidR="00775A1B" w:rsidRDefault="00775A1B" w:rsidP="00775A1B">
      <w:pPr>
        <w:tabs>
          <w:tab w:val="left" w:pos="663"/>
        </w:tabs>
        <w:suppressAutoHyphens w:val="0"/>
        <w:spacing w:after="0"/>
        <w:jc w:val="both"/>
        <w:rPr>
          <w:rFonts w:eastAsia="Arial" w:cstheme="minorHAnsi"/>
        </w:rPr>
      </w:pPr>
    </w:p>
    <w:p w:rsidR="00775A1B" w:rsidRPr="00775A1B" w:rsidRDefault="00775A1B" w:rsidP="00775A1B">
      <w:pPr>
        <w:tabs>
          <w:tab w:val="left" w:pos="663"/>
        </w:tabs>
        <w:suppressAutoHyphens w:val="0"/>
        <w:spacing w:after="0"/>
        <w:jc w:val="both"/>
        <w:rPr>
          <w:rFonts w:eastAsia="Arial" w:cstheme="minorHAnsi"/>
        </w:rPr>
      </w:pPr>
    </w:p>
    <w:p w:rsidR="00775A1B" w:rsidRPr="00775A1B" w:rsidRDefault="00775A1B" w:rsidP="00775A1B">
      <w:pPr>
        <w:suppressAutoHyphens w:val="0"/>
        <w:spacing w:after="0"/>
        <w:jc w:val="center"/>
        <w:rPr>
          <w:rFonts w:cstheme="minorHAnsi"/>
          <w:b/>
        </w:rPr>
      </w:pPr>
      <w:r w:rsidRPr="00775A1B">
        <w:rPr>
          <w:rFonts w:cstheme="minorHAnsi"/>
          <w:b/>
        </w:rPr>
        <w:lastRenderedPageBreak/>
        <w:t>JAMSTVO ZA OTKLANJANJE NEDOSTATAKA U JAMSTVENOM ROKU</w:t>
      </w:r>
    </w:p>
    <w:p w:rsidR="00775A1B" w:rsidRPr="00775A1B" w:rsidRDefault="00775A1B" w:rsidP="00775A1B">
      <w:pPr>
        <w:suppressAutoHyphens w:val="0"/>
        <w:spacing w:after="0"/>
        <w:jc w:val="center"/>
        <w:rPr>
          <w:rFonts w:cstheme="minorHAnsi"/>
          <w:b/>
          <w:bCs/>
        </w:rPr>
      </w:pPr>
      <w:r w:rsidRPr="00775A1B">
        <w:rPr>
          <w:rFonts w:cstheme="minorHAnsi"/>
          <w:b/>
          <w:bCs/>
        </w:rPr>
        <w:t>Članak 9.</w:t>
      </w:r>
    </w:p>
    <w:p w:rsidR="00775A1B" w:rsidRPr="00775A1B" w:rsidRDefault="00775A1B" w:rsidP="00775A1B">
      <w:pPr>
        <w:suppressAutoHyphens w:val="0"/>
        <w:jc w:val="both"/>
        <w:rPr>
          <w:rFonts w:cstheme="minorHAnsi"/>
        </w:rPr>
      </w:pPr>
      <w:r w:rsidRPr="00775A1B">
        <w:rPr>
          <w:rFonts w:cstheme="minorHAnsi"/>
        </w:rPr>
        <w:t>Isporučitelj mora Naručitelju prilikom primopredaje dostaviti jamstvo za otklanjanje nedostataka u jamstvenom roku za slučaj povrede da Isporučitelj u jamstvenom roku ne ispuni obveze otklanjanja nedostataka koje ima po osnovi jamstva (garancije). Minimalno jamstvo iznosi 24 mjeseca.</w:t>
      </w:r>
    </w:p>
    <w:p w:rsidR="00775A1B" w:rsidRPr="00775A1B" w:rsidRDefault="00775A1B" w:rsidP="00775A1B">
      <w:pPr>
        <w:suppressAutoHyphens w:val="0"/>
        <w:jc w:val="both"/>
        <w:rPr>
          <w:rFonts w:cstheme="minorHAnsi"/>
        </w:rPr>
      </w:pPr>
      <w:r w:rsidRPr="00775A1B">
        <w:rPr>
          <w:rFonts w:cstheme="minorHAnsi"/>
        </w:rPr>
        <w:t>Jamstvo za otklanjanje nedostataka u jamstvenom roku dostavlja se na iznos 10% vrijednosti od ukupne vrijednosti ugovora bez PDV-a, u apsolutnom iznosu.</w:t>
      </w:r>
    </w:p>
    <w:p w:rsidR="00775A1B" w:rsidRPr="00775A1B" w:rsidRDefault="00775A1B" w:rsidP="00775A1B">
      <w:pPr>
        <w:suppressAutoHyphens w:val="0"/>
        <w:jc w:val="both"/>
        <w:rPr>
          <w:rFonts w:cstheme="minorHAnsi"/>
        </w:rPr>
      </w:pPr>
      <w:r w:rsidRPr="00775A1B">
        <w:rPr>
          <w:rFonts w:cstheme="minorHAnsi"/>
        </w:rPr>
        <w:t>Jamstvo se dostavlja u obliku:</w:t>
      </w:r>
    </w:p>
    <w:p w:rsidR="00775A1B" w:rsidRPr="00775A1B" w:rsidRDefault="00775A1B" w:rsidP="00775A1B">
      <w:pPr>
        <w:numPr>
          <w:ilvl w:val="0"/>
          <w:numId w:val="24"/>
        </w:numPr>
        <w:suppressAutoHyphens w:val="0"/>
        <w:contextualSpacing/>
        <w:jc w:val="both"/>
        <w:rPr>
          <w:rFonts w:cstheme="minorHAnsi"/>
        </w:rPr>
      </w:pPr>
      <w:r w:rsidRPr="00775A1B">
        <w:rPr>
          <w:rFonts w:cstheme="minorHAnsi"/>
          <w:b/>
        </w:rPr>
        <w:t>bjanko zadužnice ili zadužnice</w:t>
      </w:r>
      <w:r w:rsidRPr="00775A1B">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rsidR="00775A1B" w:rsidRPr="00775A1B" w:rsidRDefault="00775A1B" w:rsidP="00775A1B">
      <w:pPr>
        <w:numPr>
          <w:ilvl w:val="0"/>
          <w:numId w:val="24"/>
        </w:numPr>
        <w:suppressAutoHyphens w:val="0"/>
        <w:contextualSpacing/>
        <w:jc w:val="both"/>
        <w:rPr>
          <w:rFonts w:cstheme="minorHAnsi"/>
        </w:rPr>
      </w:pPr>
      <w:r w:rsidRPr="00775A1B">
        <w:rPr>
          <w:rFonts w:cstheme="minorHAnsi"/>
          <w:b/>
        </w:rPr>
        <w:t>bankarske garancije</w:t>
      </w:r>
      <w:r w:rsidRPr="00775A1B">
        <w:rPr>
          <w:rFonts w:cstheme="minorHAnsi"/>
        </w:rPr>
        <w:t xml:space="preserve"> (izvornik, mora biti bezuvjetna na “prvi poziv“ i „bez prigovora“ ) ili </w:t>
      </w:r>
    </w:p>
    <w:p w:rsidR="00775A1B" w:rsidRPr="00775A1B" w:rsidRDefault="00775A1B" w:rsidP="00775A1B">
      <w:pPr>
        <w:numPr>
          <w:ilvl w:val="0"/>
          <w:numId w:val="24"/>
        </w:numPr>
        <w:suppressAutoHyphens w:val="0"/>
        <w:contextualSpacing/>
        <w:jc w:val="both"/>
        <w:rPr>
          <w:rFonts w:cstheme="minorHAnsi"/>
        </w:rPr>
      </w:pPr>
      <w:r w:rsidRPr="00775A1B">
        <w:rPr>
          <w:rFonts w:cstheme="minorHAnsi"/>
          <w:snapToGrid w:val="0"/>
        </w:rPr>
        <w:t xml:space="preserve">neovisno od jamstva kojeg je propisao naručitelj, </w:t>
      </w:r>
      <w:r w:rsidRPr="00775A1B">
        <w:rPr>
          <w:rFonts w:cstheme="minorHAnsi"/>
        </w:rPr>
        <w:t xml:space="preserve">gospodarski subjekt može dati </w:t>
      </w:r>
      <w:r w:rsidRPr="00775A1B">
        <w:rPr>
          <w:rFonts w:cstheme="minorHAnsi"/>
          <w:b/>
        </w:rPr>
        <w:t>novčani polog</w:t>
      </w:r>
      <w:r w:rsidRPr="00775A1B">
        <w:rPr>
          <w:rFonts w:cstheme="minorHAnsi"/>
        </w:rPr>
        <w:t xml:space="preserve"> u traženom iznosu na žiro-račun naručitelja (Državni proračun Republike Hrvatske)- IBAN HR1210010051863000160, model 64, u pozivu na broj upisati: 9725-26459-23953-</w:t>
      </w:r>
      <w:r w:rsidRPr="00775A1B">
        <w:rPr>
          <w:rFonts w:cstheme="minorHAnsi"/>
          <w:b/>
        </w:rPr>
        <w:t>xxxx (evidencijski broj nabave)</w:t>
      </w:r>
      <w:r w:rsidRPr="00775A1B">
        <w:rPr>
          <w:rFonts w:cstheme="minorHAnsi"/>
        </w:rPr>
        <w:t xml:space="preserve"> – opis plaćanja: upisati </w:t>
      </w:r>
      <w:r w:rsidRPr="00775A1B">
        <w:rPr>
          <w:rFonts w:cstheme="minorHAnsi"/>
          <w:b/>
        </w:rPr>
        <w:t>JON</w:t>
      </w:r>
      <w:r w:rsidRPr="00775A1B">
        <w:rPr>
          <w:rFonts w:cstheme="minorHAnsi"/>
          <w:b/>
          <w:color w:val="FF0000"/>
        </w:rPr>
        <w:t xml:space="preserve"> </w:t>
      </w:r>
      <w:r w:rsidRPr="00775A1B">
        <w:rPr>
          <w:rFonts w:cstheme="minorHAnsi"/>
        </w:rPr>
        <w:t>(jamstvo za otklanjanje nedostataka u jamstvenom roku).</w:t>
      </w:r>
    </w:p>
    <w:p w:rsidR="00775A1B" w:rsidRPr="00775A1B" w:rsidRDefault="00775A1B" w:rsidP="00775A1B">
      <w:pPr>
        <w:suppressAutoHyphens w:val="0"/>
        <w:jc w:val="both"/>
        <w:rPr>
          <w:rFonts w:cstheme="minorHAnsi"/>
        </w:rPr>
      </w:pPr>
      <w:r w:rsidRPr="00775A1B">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rsidR="00775A1B" w:rsidRPr="00775A1B" w:rsidRDefault="00775A1B" w:rsidP="00775A1B">
      <w:pPr>
        <w:suppressAutoHyphens w:val="0"/>
        <w:spacing w:after="0"/>
        <w:ind w:left="709" w:hanging="709"/>
        <w:jc w:val="center"/>
        <w:rPr>
          <w:rFonts w:eastAsia="Arial" w:cstheme="minorHAnsi"/>
          <w:b/>
        </w:rPr>
      </w:pPr>
      <w:r w:rsidRPr="00775A1B">
        <w:rPr>
          <w:rFonts w:eastAsia="Arial" w:cstheme="minorHAnsi"/>
          <w:b/>
        </w:rPr>
        <w:t>UGOVORNA KAZNA</w:t>
      </w:r>
    </w:p>
    <w:p w:rsidR="00775A1B" w:rsidRPr="00775A1B" w:rsidRDefault="00775A1B" w:rsidP="00775A1B">
      <w:pPr>
        <w:suppressAutoHyphens w:val="0"/>
        <w:spacing w:after="0"/>
        <w:jc w:val="center"/>
        <w:rPr>
          <w:rFonts w:eastAsia="Arial" w:cstheme="minorHAnsi"/>
          <w:b/>
          <w:bCs/>
        </w:rPr>
      </w:pPr>
      <w:r w:rsidRPr="00775A1B">
        <w:rPr>
          <w:rFonts w:eastAsia="Arial" w:cstheme="minorHAnsi"/>
          <w:b/>
          <w:bCs/>
        </w:rPr>
        <w:t>Članak 10.</w:t>
      </w:r>
    </w:p>
    <w:p w:rsidR="00775A1B" w:rsidRPr="00775A1B" w:rsidRDefault="00775A1B" w:rsidP="00775A1B">
      <w:pPr>
        <w:widowControl w:val="0"/>
        <w:suppressAutoHyphens w:val="0"/>
        <w:overflowPunct w:val="0"/>
        <w:autoSpaceDE w:val="0"/>
        <w:autoSpaceDN w:val="0"/>
        <w:adjustRightInd w:val="0"/>
        <w:ind w:right="60"/>
        <w:jc w:val="both"/>
        <w:rPr>
          <w:rFonts w:cstheme="minorHAnsi"/>
        </w:rPr>
      </w:pPr>
      <w:r w:rsidRPr="00775A1B">
        <w:rPr>
          <w:rFonts w:cstheme="minorHAnsi"/>
        </w:rPr>
        <w:t>Isporučitelj se potpisom ugovora obvezuje na plaćanje ugovorne kazne u iznosu od 1% od vrijednosti ugovorene robe bez PDV-a ukoliko se utvrdi da nije isporučio i montirao robu ugovorene kvalitete ili ako ju je neuredno isporučio i montirao.</w:t>
      </w:r>
    </w:p>
    <w:p w:rsidR="00775A1B" w:rsidRPr="00775A1B" w:rsidRDefault="00775A1B" w:rsidP="00775A1B">
      <w:pPr>
        <w:widowControl w:val="0"/>
        <w:suppressAutoHyphens w:val="0"/>
        <w:overflowPunct w:val="0"/>
        <w:autoSpaceDE w:val="0"/>
        <w:autoSpaceDN w:val="0"/>
        <w:adjustRightInd w:val="0"/>
        <w:ind w:right="60"/>
        <w:jc w:val="both"/>
        <w:rPr>
          <w:rFonts w:cstheme="minorHAnsi"/>
        </w:rPr>
      </w:pPr>
      <w:r w:rsidRPr="00775A1B">
        <w:rPr>
          <w:rFonts w:cstheme="minorHAnsi"/>
        </w:rPr>
        <w:t>Ukoliko krivnjom Isporučitelja dođe do prekoračenja ugovorenog roka, Naručitelj ima pravo od Isporučitelja naplatiti ugovorenu kaznu u visini od 1‰ (jednog promila) od ukupno ugovorenog iznosa za svaki dan prekoračenja roka, s tim da sveukupna kazna ne može biti veća od 1% (jedan posto) ugovorene vrijednosti robe bez PDV-a.</w:t>
      </w:r>
    </w:p>
    <w:p w:rsidR="00775A1B" w:rsidRPr="00775A1B" w:rsidRDefault="00775A1B" w:rsidP="00775A1B">
      <w:pPr>
        <w:widowControl w:val="0"/>
        <w:suppressAutoHyphens w:val="0"/>
        <w:overflowPunct w:val="0"/>
        <w:autoSpaceDE w:val="0"/>
        <w:spacing w:after="0"/>
        <w:jc w:val="both"/>
        <w:rPr>
          <w:rFonts w:cstheme="minorHAnsi"/>
        </w:rPr>
      </w:pPr>
      <w:r w:rsidRPr="00775A1B">
        <w:rPr>
          <w:rFonts w:cstheme="minorHAnsi"/>
        </w:rPr>
        <w:t xml:space="preserve">Naručitelj može zahtijevati ugovornu kaznu zbog zakašnjenja, odnosno neurednog ispunjenja kad je primio ispunjenje obveze, ako je prilikom primopredaje bez odgađanja obavijestio Isporučitelja da zadržava svoje pravo na ugovornu kaznu. </w:t>
      </w:r>
    </w:p>
    <w:p w:rsidR="00775A1B" w:rsidRPr="00775A1B" w:rsidRDefault="00775A1B" w:rsidP="00775A1B">
      <w:pPr>
        <w:widowControl w:val="0"/>
        <w:suppressAutoHyphens w:val="0"/>
        <w:overflowPunct w:val="0"/>
        <w:autoSpaceDE w:val="0"/>
        <w:autoSpaceDN w:val="0"/>
        <w:adjustRightInd w:val="0"/>
        <w:ind w:right="60"/>
        <w:jc w:val="both"/>
        <w:rPr>
          <w:rFonts w:cstheme="minorHAnsi"/>
        </w:rPr>
      </w:pPr>
      <w:r w:rsidRPr="00775A1B">
        <w:rPr>
          <w:rFonts w:cstheme="minorHAnsi"/>
        </w:rPr>
        <w:t>Ukoliko je Naručitelj pretrpio štetu veću od iznosa ugovorne kazne iz stavka 1. i 2. ovog članka Naručitelj ima pravo zahtijevati razliku do potpune naknade štete.</w:t>
      </w:r>
    </w:p>
    <w:p w:rsidR="00775A1B" w:rsidRPr="00775A1B" w:rsidRDefault="00775A1B" w:rsidP="00775A1B">
      <w:pPr>
        <w:widowControl w:val="0"/>
        <w:suppressAutoHyphens w:val="0"/>
        <w:overflowPunct w:val="0"/>
        <w:autoSpaceDE w:val="0"/>
        <w:autoSpaceDN w:val="0"/>
        <w:adjustRightInd w:val="0"/>
        <w:ind w:right="60"/>
        <w:jc w:val="both"/>
        <w:rPr>
          <w:rFonts w:cstheme="minorHAnsi"/>
        </w:rPr>
      </w:pPr>
      <w:r w:rsidRPr="00775A1B">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rsidR="00775A1B" w:rsidRPr="00775A1B" w:rsidRDefault="00775A1B" w:rsidP="00775A1B">
      <w:pPr>
        <w:widowControl w:val="0"/>
        <w:suppressAutoHyphens w:val="0"/>
        <w:overflowPunct w:val="0"/>
        <w:autoSpaceDE w:val="0"/>
        <w:autoSpaceDN w:val="0"/>
        <w:adjustRightInd w:val="0"/>
        <w:ind w:right="60"/>
        <w:jc w:val="both"/>
        <w:rPr>
          <w:rFonts w:cstheme="minorHAnsi"/>
        </w:rPr>
      </w:pPr>
    </w:p>
    <w:p w:rsidR="00775A1B" w:rsidRPr="00775A1B" w:rsidRDefault="00775A1B" w:rsidP="00775A1B">
      <w:pPr>
        <w:widowControl w:val="0"/>
        <w:suppressAutoHyphens w:val="0"/>
        <w:overflowPunct w:val="0"/>
        <w:autoSpaceDE w:val="0"/>
        <w:autoSpaceDN w:val="0"/>
        <w:adjustRightInd w:val="0"/>
        <w:ind w:right="60"/>
        <w:jc w:val="both"/>
        <w:rPr>
          <w:rFonts w:cstheme="minorHAnsi"/>
        </w:rPr>
      </w:pPr>
    </w:p>
    <w:p w:rsidR="00775A1B" w:rsidRPr="00775A1B" w:rsidRDefault="00775A1B" w:rsidP="00775A1B">
      <w:pPr>
        <w:suppressAutoHyphens w:val="0"/>
        <w:spacing w:after="0"/>
        <w:jc w:val="center"/>
        <w:rPr>
          <w:rFonts w:cstheme="minorHAnsi"/>
          <w:b/>
          <w:lang w:eastAsia="hr-HR"/>
        </w:rPr>
      </w:pPr>
      <w:r w:rsidRPr="00775A1B">
        <w:rPr>
          <w:rFonts w:cstheme="minorHAnsi"/>
          <w:b/>
          <w:lang w:eastAsia="hr-HR"/>
        </w:rPr>
        <w:lastRenderedPageBreak/>
        <w:t>VIŠA SILA</w:t>
      </w: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11.</w:t>
      </w:r>
    </w:p>
    <w:p w:rsidR="00775A1B" w:rsidRPr="00775A1B" w:rsidRDefault="00775A1B" w:rsidP="00775A1B">
      <w:pPr>
        <w:suppressAutoHyphens w:val="0"/>
        <w:autoSpaceDE w:val="0"/>
        <w:autoSpaceDN w:val="0"/>
        <w:adjustRightInd w:val="0"/>
        <w:spacing w:after="0"/>
        <w:jc w:val="both"/>
        <w:rPr>
          <w:rFonts w:cstheme="minorHAnsi"/>
          <w:lang w:eastAsia="hr-HR"/>
        </w:rPr>
      </w:pPr>
      <w:r w:rsidRPr="00775A1B">
        <w:rPr>
          <w:rFonts w:cstheme="minorHAnsi"/>
          <w:lang w:eastAsia="hr-HR"/>
        </w:rPr>
        <w:t>Izvršitelj ne podliježe ugovornim kaznama i raskidu ugovora zbog neizvršavanja ugovorenih obveza, ako je njegovo kašnjenje ili drugi propust u izvršavanju obveza rezultat više sile.</w:t>
      </w:r>
    </w:p>
    <w:p w:rsidR="00775A1B" w:rsidRPr="00775A1B" w:rsidRDefault="00775A1B" w:rsidP="00775A1B">
      <w:pPr>
        <w:suppressAutoHyphens w:val="0"/>
        <w:spacing w:after="0"/>
        <w:jc w:val="both"/>
        <w:rPr>
          <w:rFonts w:cstheme="minorHAnsi"/>
          <w:lang w:eastAsia="hr-HR"/>
        </w:rPr>
      </w:pP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Ako dođe do situacije više sile Izvršitelj mora odmah u pisanom obliku izvijestiti Naručitelja o takvom stanju i njegovom uzroku. Ako Naručitelj u pisanom obliku ne zatraži drugačije, Izvršitelj nastavlja ispunjavati svoje obveze u mjeri u kojoj je to realno izvodljivo i nastoji naći sve realne načine za izvršenje obveza iz ugovora koje ne spriječava viša sila.</w:t>
      </w:r>
    </w:p>
    <w:p w:rsidR="00775A1B" w:rsidRPr="00775A1B" w:rsidRDefault="00775A1B" w:rsidP="00775A1B">
      <w:pPr>
        <w:suppressAutoHyphens w:val="0"/>
        <w:spacing w:after="0"/>
        <w:rPr>
          <w:rFonts w:cstheme="minorHAnsi"/>
          <w:lang w:eastAsia="hr-HR"/>
        </w:rPr>
      </w:pPr>
    </w:p>
    <w:p w:rsidR="00775A1B" w:rsidRPr="00775A1B" w:rsidRDefault="00775A1B" w:rsidP="00775A1B">
      <w:pPr>
        <w:suppressAutoHyphens w:val="0"/>
        <w:spacing w:after="0"/>
        <w:jc w:val="center"/>
        <w:rPr>
          <w:rFonts w:cstheme="minorHAnsi"/>
          <w:b/>
          <w:lang w:eastAsia="hr-HR"/>
        </w:rPr>
      </w:pPr>
      <w:r w:rsidRPr="00775A1B">
        <w:rPr>
          <w:rFonts w:cstheme="minorHAnsi"/>
          <w:b/>
          <w:lang w:eastAsia="hr-HR"/>
        </w:rPr>
        <w:t>PRIJELAZNE I ZAVRŠNE ODREDBE</w:t>
      </w: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12.</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Za sve druge obveze iz ovog Ugovora, a koje stranke nisu ugovorile primjenjivat će se odredbe Zakona o obveznim odnosima.</w:t>
      </w:r>
    </w:p>
    <w:p w:rsidR="00775A1B" w:rsidRPr="00775A1B" w:rsidRDefault="00775A1B" w:rsidP="00775A1B">
      <w:pPr>
        <w:suppressAutoHyphens w:val="0"/>
        <w:spacing w:after="0"/>
        <w:jc w:val="both"/>
        <w:rPr>
          <w:rFonts w:cstheme="minorHAnsi"/>
          <w:lang w:eastAsia="hr-HR"/>
        </w:rPr>
      </w:pP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13.</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Eventualne sporove vezane uz provedbu ovog Ugovora, ugovorne strane će pokušati riješiti sporazumno, a u slučaju nemogućnosti postizanja sporazuma priznaju nadležnost stvarno nadležnog suda u Zagrebu.</w:t>
      </w:r>
    </w:p>
    <w:p w:rsidR="00775A1B" w:rsidRPr="00775A1B" w:rsidRDefault="00775A1B" w:rsidP="00775A1B">
      <w:pPr>
        <w:suppressAutoHyphens w:val="0"/>
        <w:spacing w:after="0"/>
        <w:jc w:val="center"/>
        <w:rPr>
          <w:rFonts w:eastAsia="Arial" w:cstheme="minorHAnsi"/>
          <w:b/>
          <w:bCs/>
        </w:rPr>
      </w:pPr>
    </w:p>
    <w:p w:rsidR="00775A1B" w:rsidRPr="00775A1B" w:rsidRDefault="00775A1B" w:rsidP="00775A1B">
      <w:pPr>
        <w:suppressAutoHyphens w:val="0"/>
        <w:spacing w:after="0"/>
        <w:jc w:val="center"/>
        <w:rPr>
          <w:rFonts w:eastAsia="Arial" w:cstheme="minorHAnsi"/>
          <w:b/>
          <w:bCs/>
        </w:rPr>
      </w:pPr>
      <w:r w:rsidRPr="00775A1B">
        <w:rPr>
          <w:rFonts w:eastAsia="Arial" w:cstheme="minorHAnsi"/>
          <w:b/>
          <w:bCs/>
        </w:rPr>
        <w:t>Članak 14.</w:t>
      </w:r>
    </w:p>
    <w:p w:rsidR="00775A1B" w:rsidRPr="00775A1B" w:rsidRDefault="00775A1B" w:rsidP="00775A1B">
      <w:pPr>
        <w:suppressAutoHyphens w:val="0"/>
        <w:spacing w:after="0"/>
        <w:jc w:val="both"/>
        <w:rPr>
          <w:rFonts w:eastAsia="Arial" w:cstheme="minorHAnsi"/>
        </w:rPr>
      </w:pPr>
      <w:r w:rsidRPr="00775A1B">
        <w:rPr>
          <w:rFonts w:eastAsia="Arial" w:cstheme="minorHAnsi"/>
        </w:rPr>
        <w:t>Ugovor je sklopljen kada ga potpišu ovlašteni predstavnici obje ugovorne strane.</w:t>
      </w:r>
    </w:p>
    <w:p w:rsidR="00775A1B" w:rsidRPr="00775A1B" w:rsidRDefault="00775A1B" w:rsidP="00775A1B">
      <w:pPr>
        <w:suppressAutoHyphens w:val="0"/>
        <w:spacing w:after="0"/>
        <w:jc w:val="both"/>
        <w:rPr>
          <w:rFonts w:eastAsia="Arial" w:cstheme="minorHAnsi"/>
        </w:rPr>
      </w:pPr>
    </w:p>
    <w:p w:rsidR="00775A1B" w:rsidRPr="00775A1B" w:rsidRDefault="00775A1B" w:rsidP="00775A1B">
      <w:pPr>
        <w:suppressAutoHyphens w:val="0"/>
        <w:spacing w:after="0"/>
        <w:jc w:val="center"/>
        <w:rPr>
          <w:rFonts w:cstheme="minorHAnsi"/>
          <w:b/>
          <w:bCs/>
          <w:lang w:eastAsia="hr-HR"/>
        </w:rPr>
      </w:pPr>
      <w:r w:rsidRPr="00775A1B">
        <w:rPr>
          <w:rFonts w:cstheme="minorHAnsi"/>
          <w:b/>
          <w:bCs/>
          <w:lang w:eastAsia="hr-HR"/>
        </w:rPr>
        <w:t>Članak 15.</w:t>
      </w:r>
    </w:p>
    <w:p w:rsidR="00775A1B" w:rsidRPr="00775A1B" w:rsidRDefault="00775A1B" w:rsidP="00775A1B">
      <w:pPr>
        <w:suppressAutoHyphens w:val="0"/>
        <w:spacing w:after="0"/>
        <w:jc w:val="both"/>
        <w:rPr>
          <w:rFonts w:cstheme="minorHAnsi"/>
          <w:lang w:eastAsia="hr-HR"/>
        </w:rPr>
      </w:pPr>
      <w:r w:rsidRPr="00775A1B">
        <w:rPr>
          <w:rFonts w:cstheme="minorHAnsi"/>
          <w:lang w:eastAsia="hr-HR"/>
        </w:rPr>
        <w:t>Ovaj Ugovor sklopljen je u četiri (4) istovjetna primjerka, od kojih svaki ima dokazanu snagu izvornika, po dva (2) za svaku ugovornu stranu.</w:t>
      </w:r>
    </w:p>
    <w:p w:rsidR="00775A1B" w:rsidRPr="00775A1B" w:rsidRDefault="00775A1B" w:rsidP="00775A1B">
      <w:pPr>
        <w:tabs>
          <w:tab w:val="left" w:pos="0"/>
        </w:tabs>
        <w:suppressAutoHyphens w:val="0"/>
        <w:spacing w:after="0"/>
        <w:rPr>
          <w:rFonts w:cstheme="minorHAnsi"/>
          <w:i/>
          <w:noProof/>
          <w:lang w:eastAsia="hr-HR"/>
        </w:rPr>
      </w:pPr>
    </w:p>
    <w:p w:rsidR="00775A1B" w:rsidRPr="00775A1B" w:rsidRDefault="00775A1B" w:rsidP="00775A1B">
      <w:pPr>
        <w:tabs>
          <w:tab w:val="left" w:pos="0"/>
        </w:tabs>
        <w:suppressAutoHyphens w:val="0"/>
        <w:spacing w:after="0"/>
        <w:rPr>
          <w:rFonts w:cstheme="minorHAnsi"/>
          <w:i/>
          <w:noProof/>
          <w:lang w:eastAsia="hr-HR"/>
        </w:rPr>
      </w:pPr>
    </w:p>
    <w:p w:rsidR="00775A1B" w:rsidRPr="00775A1B" w:rsidRDefault="00775A1B" w:rsidP="00775A1B">
      <w:pPr>
        <w:suppressAutoHyphens w:val="0"/>
        <w:spacing w:after="0"/>
        <w:rPr>
          <w:rFonts w:cstheme="minorHAnsi"/>
          <w:lang w:eastAsia="hr-HR"/>
        </w:rPr>
      </w:pPr>
      <w:r w:rsidRPr="00775A1B">
        <w:rPr>
          <w:rFonts w:cstheme="minorHAnsi"/>
          <w:lang w:eastAsia="hr-HR"/>
        </w:rPr>
        <w:t xml:space="preserve">ur.br. </w:t>
      </w:r>
      <w:r w:rsidRPr="00775A1B">
        <w:rPr>
          <w:rFonts w:cstheme="minorHAnsi"/>
        </w:rPr>
        <w:t>xxxx-xxx-xxx</w:t>
      </w:r>
    </w:p>
    <w:p w:rsidR="00775A1B" w:rsidRPr="00775A1B" w:rsidRDefault="00775A1B" w:rsidP="00775A1B">
      <w:pPr>
        <w:suppressAutoHyphens w:val="0"/>
        <w:spacing w:after="0"/>
        <w:rPr>
          <w:rFonts w:cstheme="minorHAnsi"/>
          <w:lang w:eastAsia="hr-HR"/>
        </w:rPr>
      </w:pPr>
      <w:r w:rsidRPr="00775A1B">
        <w:rPr>
          <w:rFonts w:cstheme="minorHAnsi"/>
          <w:lang w:eastAsia="hr-HR"/>
        </w:rPr>
        <w:t>U Zagrebu, xx.xx.xxxx</w:t>
      </w:r>
    </w:p>
    <w:p w:rsidR="00775A1B" w:rsidRPr="00775A1B" w:rsidRDefault="00775A1B" w:rsidP="00775A1B">
      <w:pPr>
        <w:suppressAutoHyphens w:val="0"/>
        <w:spacing w:after="0"/>
        <w:rPr>
          <w:rFonts w:cstheme="minorHAnsi"/>
          <w:lang w:eastAsia="hr-HR"/>
        </w:rPr>
      </w:pPr>
    </w:p>
    <w:p w:rsidR="00775A1B" w:rsidRPr="00775A1B" w:rsidRDefault="00775A1B" w:rsidP="00775A1B">
      <w:pPr>
        <w:suppressAutoHyphens w:val="0"/>
        <w:spacing w:after="0"/>
        <w:rPr>
          <w:rFonts w:cstheme="minorHAnsi"/>
          <w:lang w:eastAsia="hr-HR"/>
        </w:rPr>
      </w:pPr>
    </w:p>
    <w:p w:rsidR="00775A1B" w:rsidRPr="00775A1B" w:rsidRDefault="00775A1B" w:rsidP="00775A1B">
      <w:pPr>
        <w:tabs>
          <w:tab w:val="left" w:pos="0"/>
        </w:tabs>
        <w:suppressAutoHyphens w:val="0"/>
        <w:spacing w:after="0"/>
        <w:rPr>
          <w:rFonts w:cstheme="minorHAnsi"/>
          <w:i/>
          <w:noProof/>
          <w:lang w:eastAsia="hr-HR"/>
        </w:rPr>
      </w:pPr>
      <w:r w:rsidRPr="00775A1B">
        <w:rPr>
          <w:rFonts w:cstheme="minorHAnsi"/>
          <w:noProof/>
          <w:lang w:eastAsia="hr-HR"/>
        </w:rPr>
        <w:t>Isporučitelj:</w:t>
      </w:r>
      <w:r w:rsidRPr="00775A1B">
        <w:rPr>
          <w:rFonts w:cstheme="minorHAnsi"/>
          <w:noProof/>
          <w:lang w:eastAsia="hr-HR"/>
        </w:rPr>
        <w:tab/>
        <w:t xml:space="preserve">                                                                                           Naručitelj:                      </w:t>
      </w:r>
    </w:p>
    <w:p w:rsidR="00775A1B" w:rsidRPr="00775A1B" w:rsidRDefault="00775A1B" w:rsidP="00775A1B">
      <w:pPr>
        <w:tabs>
          <w:tab w:val="left" w:pos="0"/>
        </w:tabs>
        <w:suppressAutoHyphens w:val="0"/>
        <w:spacing w:after="0"/>
        <w:rPr>
          <w:rFonts w:cstheme="minorHAnsi"/>
          <w:noProof/>
          <w:lang w:eastAsia="hr-HR"/>
        </w:rPr>
      </w:pPr>
      <w:r w:rsidRPr="00775A1B">
        <w:rPr>
          <w:rFonts w:cstheme="minorHAnsi"/>
          <w:noProof/>
          <w:lang w:eastAsia="hr-HR"/>
        </w:rPr>
        <w:t>Direktor                                                                                                    Ravnateljica</w:t>
      </w:r>
    </w:p>
    <w:p w:rsidR="00775A1B" w:rsidRPr="00775A1B" w:rsidRDefault="00775A1B" w:rsidP="00775A1B">
      <w:pPr>
        <w:suppressAutoHyphens w:val="0"/>
        <w:rPr>
          <w:rFonts w:cstheme="minorHAnsi"/>
        </w:rPr>
      </w:pPr>
      <w:r w:rsidRPr="00775A1B">
        <w:rPr>
          <w:rFonts w:cstheme="minorHAnsi"/>
        </w:rPr>
        <w:t xml:space="preserve">                                                                                             prof. dr. sc. Alemka Markotić, dr. med.</w:t>
      </w:r>
    </w:p>
    <w:p w:rsidR="00EE7753" w:rsidRDefault="00EE7753">
      <w:pPr>
        <w:pStyle w:val="Azrastil"/>
        <w:rPr>
          <w:i/>
          <w:sz w:val="16"/>
          <w:szCs w:val="18"/>
        </w:rPr>
      </w:pPr>
    </w:p>
    <w:sectPr w:rsidR="00EE7753">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2F05" w:rsidRDefault="00502F05">
      <w:pPr>
        <w:spacing w:after="0" w:line="240" w:lineRule="auto"/>
      </w:pPr>
      <w:r>
        <w:separator/>
      </w:r>
    </w:p>
  </w:endnote>
  <w:endnote w:type="continuationSeparator" w:id="0">
    <w:p w:rsidR="00502F05" w:rsidRDefault="00502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117633"/>
      <w:docPartObj>
        <w:docPartGallery w:val="Page Numbers (Bottom of Page)"/>
        <w:docPartUnique/>
      </w:docPartObj>
    </w:sdtPr>
    <w:sdtEndPr/>
    <w:sdtContent>
      <w:p w:rsidR="00502F05" w:rsidRDefault="00502F05">
        <w:pPr>
          <w:pStyle w:val="Footer"/>
          <w:jc w:val="center"/>
        </w:pPr>
        <w:r>
          <w:fldChar w:fldCharType="begin"/>
        </w:r>
        <w:r>
          <w:instrText>PAGE</w:instrText>
        </w:r>
        <w:r>
          <w:fldChar w:fldCharType="separate"/>
        </w:r>
        <w:r w:rsidR="000513F3">
          <w:rPr>
            <w:noProof/>
          </w:rPr>
          <w:t>3</w:t>
        </w:r>
        <w:r>
          <w:fldChar w:fldCharType="end"/>
        </w:r>
      </w:p>
    </w:sdtContent>
  </w:sdt>
  <w:p w:rsidR="00502F05" w:rsidRDefault="00502F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2F05" w:rsidRDefault="00502F05">
      <w:pPr>
        <w:spacing w:after="0" w:line="240" w:lineRule="auto"/>
      </w:pPr>
      <w:r>
        <w:separator/>
      </w:r>
    </w:p>
  </w:footnote>
  <w:footnote w:type="continuationSeparator" w:id="0">
    <w:p w:rsidR="00502F05" w:rsidRDefault="00502F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80F9F"/>
    <w:multiLevelType w:val="multilevel"/>
    <w:tmpl w:val="DE389C88"/>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415B00"/>
    <w:multiLevelType w:val="hybridMultilevel"/>
    <w:tmpl w:val="6958D8BA"/>
    <w:lvl w:ilvl="0" w:tplc="DA38527E">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6459A4"/>
    <w:multiLevelType w:val="multilevel"/>
    <w:tmpl w:val="4AD658A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9CB4416"/>
    <w:multiLevelType w:val="multilevel"/>
    <w:tmpl w:val="AB9633A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67F07D6"/>
    <w:multiLevelType w:val="multilevel"/>
    <w:tmpl w:val="7BFE4CAA"/>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F7C5AAB"/>
    <w:multiLevelType w:val="multilevel"/>
    <w:tmpl w:val="364EAB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8B543E2"/>
    <w:multiLevelType w:val="multilevel"/>
    <w:tmpl w:val="F28EB30C"/>
    <w:lvl w:ilvl="0">
      <w:start w:val="7"/>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3A016BF8"/>
    <w:multiLevelType w:val="multilevel"/>
    <w:tmpl w:val="8C1A260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8FB0A2E"/>
    <w:multiLevelType w:val="multilevel"/>
    <w:tmpl w:val="8B72348C"/>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BC46833"/>
    <w:multiLevelType w:val="multilevel"/>
    <w:tmpl w:val="950EA6F6"/>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D00417A"/>
    <w:multiLevelType w:val="multilevel"/>
    <w:tmpl w:val="5A084B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D6A2CFA"/>
    <w:multiLevelType w:val="multilevel"/>
    <w:tmpl w:val="55B4479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F4D047F"/>
    <w:multiLevelType w:val="multilevel"/>
    <w:tmpl w:val="63F8835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19929FC"/>
    <w:multiLevelType w:val="multilevel"/>
    <w:tmpl w:val="C6A43F9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789769D"/>
    <w:multiLevelType w:val="multilevel"/>
    <w:tmpl w:val="5DD667E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AAB2C5F"/>
    <w:multiLevelType w:val="multilevel"/>
    <w:tmpl w:val="003EC23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B692311"/>
    <w:multiLevelType w:val="multilevel"/>
    <w:tmpl w:val="173A8FB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1" w15:restartNumberingAfterBreak="0">
    <w:nsid w:val="62481EF9"/>
    <w:multiLevelType w:val="multilevel"/>
    <w:tmpl w:val="CC964056"/>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5E430A9"/>
    <w:multiLevelType w:val="multilevel"/>
    <w:tmpl w:val="E6A8643E"/>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793345B"/>
    <w:multiLevelType w:val="multilevel"/>
    <w:tmpl w:val="8E7255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8AA0DCD"/>
    <w:multiLevelType w:val="multilevel"/>
    <w:tmpl w:val="5AFA9D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BFA6B69"/>
    <w:multiLevelType w:val="multilevel"/>
    <w:tmpl w:val="E5C2DC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17"/>
  </w:num>
  <w:num w:numId="3">
    <w:abstractNumId w:val="14"/>
  </w:num>
  <w:num w:numId="4">
    <w:abstractNumId w:val="23"/>
  </w:num>
  <w:num w:numId="5">
    <w:abstractNumId w:val="6"/>
  </w:num>
  <w:num w:numId="6">
    <w:abstractNumId w:val="22"/>
  </w:num>
  <w:num w:numId="7">
    <w:abstractNumId w:val="5"/>
  </w:num>
  <w:num w:numId="8">
    <w:abstractNumId w:val="12"/>
  </w:num>
  <w:num w:numId="9">
    <w:abstractNumId w:val="15"/>
  </w:num>
  <w:num w:numId="10">
    <w:abstractNumId w:val="7"/>
  </w:num>
  <w:num w:numId="11">
    <w:abstractNumId w:val="13"/>
  </w:num>
  <w:num w:numId="12">
    <w:abstractNumId w:val="19"/>
  </w:num>
  <w:num w:numId="13">
    <w:abstractNumId w:val="21"/>
  </w:num>
  <w:num w:numId="14">
    <w:abstractNumId w:val="11"/>
  </w:num>
  <w:num w:numId="15">
    <w:abstractNumId w:val="8"/>
  </w:num>
  <w:num w:numId="16">
    <w:abstractNumId w:val="0"/>
  </w:num>
  <w:num w:numId="17">
    <w:abstractNumId w:val="20"/>
  </w:num>
  <w:num w:numId="18">
    <w:abstractNumId w:val="24"/>
  </w:num>
  <w:num w:numId="19">
    <w:abstractNumId w:val="9"/>
  </w:num>
  <w:num w:numId="20">
    <w:abstractNumId w:val="10"/>
  </w:num>
  <w:num w:numId="21">
    <w:abstractNumId w:val="25"/>
  </w:num>
  <w:num w:numId="22">
    <w:abstractNumId w:val="2"/>
  </w:num>
  <w:num w:numId="23">
    <w:abstractNumId w:val="3"/>
  </w:num>
  <w:num w:numId="24">
    <w:abstractNumId w:val="4"/>
  </w:num>
  <w:num w:numId="25">
    <w:abstractNumId w:val="18"/>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defaultTabStop w:val="29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E7753"/>
    <w:rsid w:val="000513F3"/>
    <w:rsid w:val="001050BC"/>
    <w:rsid w:val="004A2428"/>
    <w:rsid w:val="00502F05"/>
    <w:rsid w:val="00515EE5"/>
    <w:rsid w:val="006145E8"/>
    <w:rsid w:val="00702BF1"/>
    <w:rsid w:val="00706004"/>
    <w:rsid w:val="007271C1"/>
    <w:rsid w:val="00775A1B"/>
    <w:rsid w:val="00955E70"/>
    <w:rsid w:val="00A25B49"/>
    <w:rsid w:val="00A85871"/>
    <w:rsid w:val="00A91747"/>
    <w:rsid w:val="00A918A9"/>
    <w:rsid w:val="00B128F5"/>
    <w:rsid w:val="00B37BDD"/>
    <w:rsid w:val="00BD6211"/>
    <w:rsid w:val="00BF6999"/>
    <w:rsid w:val="00DB3EF9"/>
    <w:rsid w:val="00E1396C"/>
    <w:rsid w:val="00E94319"/>
    <w:rsid w:val="00EA2E29"/>
    <w:rsid w:val="00EE7753"/>
    <w:rsid w:val="00F0705A"/>
    <w:rsid w:val="00FB5CEC"/>
    <w:rsid w:val="00FE3BE3"/>
    <w:rsid w:val="00FE45D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B08C9"/>
  <w15:docId w15:val="{3C08DF46-892E-4EEF-9301-CB2B05AF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775A1B"/>
    <w:pPr>
      <w:tabs>
        <w:tab w:val="left" w:pos="440"/>
        <w:tab w:val="right" w:leader="dot" w:pos="9516"/>
      </w:tabs>
      <w:spacing w:after="100"/>
    </w:pPr>
    <w:rPr>
      <w:rFonts w:asciiTheme="majorHAnsi" w:eastAsiaTheme="majorEastAsia" w:hAnsiTheme="majorHAnsi" w:cstheme="majorBidi"/>
      <w:b/>
      <w:bCs/>
      <w:noProof/>
    </w:r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042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11C61-AC1B-43E5-A03B-AF65160E8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16</Pages>
  <Words>5637</Words>
  <Characters>32131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keywords/>
  <dc:description/>
  <cp:lastModifiedBy>Filip Crnogorac</cp:lastModifiedBy>
  <cp:revision>26</cp:revision>
  <cp:lastPrinted>2020-06-04T06:10:00Z</cp:lastPrinted>
  <dcterms:created xsi:type="dcterms:W3CDTF">2020-02-07T08:43:00Z</dcterms:created>
  <dcterms:modified xsi:type="dcterms:W3CDTF">2022-04-11T12:50:00Z</dcterms:modified>
  <dc:language>hr-HR</dc:language>
</cp:coreProperties>
</file>