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5881BEB"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ED6721">
        <w:rPr>
          <w:rFonts w:cs="Tahoma"/>
          <w:sz w:val="32"/>
        </w:rPr>
        <w:t>e: Nabava grafičkih usluga i izrada natpisnih pločica, naljepnica, brošura, plakata i uložnica od pleksiglasa</w:t>
      </w:r>
    </w:p>
    <w:p w14:paraId="6D290A34" w14:textId="0D14974E"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D6721">
        <w:rPr>
          <w:rFonts w:cs="Tahoma"/>
          <w:sz w:val="32"/>
        </w:rPr>
        <w:t>85</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7D5ABBC" w:rsidR="004C7286" w:rsidRPr="00D37ACF" w:rsidRDefault="004C7286" w:rsidP="00AB2FDA">
      <w:pPr>
        <w:pStyle w:val="Azrastil"/>
        <w:rPr>
          <w:rFonts w:cs="Tahoma"/>
          <w:sz w:val="32"/>
        </w:rPr>
      </w:pPr>
      <w:r w:rsidRPr="00D37ACF">
        <w:rPr>
          <w:rFonts w:cs="Tahoma"/>
          <w:sz w:val="32"/>
        </w:rPr>
        <w:t xml:space="preserve">U.br. </w:t>
      </w:r>
      <w:r w:rsidR="00ED6721">
        <w:rPr>
          <w:rFonts w:cs="Tahoma"/>
          <w:sz w:val="32"/>
        </w:rPr>
        <w:t>01-147</w:t>
      </w:r>
      <w:r w:rsidR="007229F8">
        <w:rPr>
          <w:rFonts w:cs="Tahoma"/>
          <w:sz w:val="32"/>
        </w:rPr>
        <w:t>-2-2022</w:t>
      </w:r>
    </w:p>
    <w:p w14:paraId="17D96310" w14:textId="74A9B949" w:rsidR="003C4578" w:rsidRPr="00F66AEF" w:rsidRDefault="004C7286" w:rsidP="00F66AEF">
      <w:pPr>
        <w:pStyle w:val="Azrastil"/>
        <w:rPr>
          <w:rFonts w:cs="Tahoma"/>
          <w:sz w:val="32"/>
        </w:rPr>
      </w:pPr>
      <w:r w:rsidRPr="00D37ACF">
        <w:rPr>
          <w:rFonts w:cs="Tahoma"/>
          <w:sz w:val="32"/>
        </w:rPr>
        <w:t xml:space="preserve">Zagreb, </w:t>
      </w:r>
      <w:r w:rsidR="00383C9A">
        <w:rPr>
          <w:rFonts w:cs="Tahoma"/>
          <w:sz w:val="32"/>
        </w:rPr>
        <w:t>veljača</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ECD5DCA" w14:textId="260097BC" w:rsidR="00E60F1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780745" w:history="1">
            <w:r w:rsidR="00E60F1F" w:rsidRPr="002A3855">
              <w:rPr>
                <w:rStyle w:val="Hyperlink"/>
                <w:noProof/>
              </w:rPr>
              <w:t>1.</w:t>
            </w:r>
            <w:r w:rsidR="00E60F1F">
              <w:rPr>
                <w:rFonts w:eastAsiaTheme="minorEastAsia"/>
                <w:noProof/>
                <w:lang w:eastAsia="hr-HR"/>
              </w:rPr>
              <w:tab/>
            </w:r>
            <w:r w:rsidR="00E60F1F" w:rsidRPr="002A3855">
              <w:rPr>
                <w:rStyle w:val="Hyperlink"/>
                <w:noProof/>
              </w:rPr>
              <w:t>Podaci o Naručitelju</w:t>
            </w:r>
            <w:r w:rsidR="00E60F1F">
              <w:rPr>
                <w:noProof/>
                <w:webHidden/>
              </w:rPr>
              <w:tab/>
            </w:r>
            <w:r w:rsidR="00E60F1F">
              <w:rPr>
                <w:noProof/>
                <w:webHidden/>
              </w:rPr>
              <w:fldChar w:fldCharType="begin"/>
            </w:r>
            <w:r w:rsidR="00E60F1F">
              <w:rPr>
                <w:noProof/>
                <w:webHidden/>
              </w:rPr>
              <w:instrText xml:space="preserve"> PAGEREF _Toc94780745 \h </w:instrText>
            </w:r>
            <w:r w:rsidR="00E60F1F">
              <w:rPr>
                <w:noProof/>
                <w:webHidden/>
              </w:rPr>
            </w:r>
            <w:r w:rsidR="00E60F1F">
              <w:rPr>
                <w:noProof/>
                <w:webHidden/>
              </w:rPr>
              <w:fldChar w:fldCharType="separate"/>
            </w:r>
            <w:r w:rsidR="00E60F1F">
              <w:rPr>
                <w:noProof/>
                <w:webHidden/>
              </w:rPr>
              <w:t>3</w:t>
            </w:r>
            <w:r w:rsidR="00E60F1F">
              <w:rPr>
                <w:noProof/>
                <w:webHidden/>
              </w:rPr>
              <w:fldChar w:fldCharType="end"/>
            </w:r>
          </w:hyperlink>
        </w:p>
        <w:p w14:paraId="0793FFE7" w14:textId="1C59416A" w:rsidR="00E60F1F" w:rsidRDefault="00E60F1F">
          <w:pPr>
            <w:pStyle w:val="TOC1"/>
            <w:rPr>
              <w:rFonts w:eastAsiaTheme="minorEastAsia"/>
              <w:noProof/>
              <w:lang w:eastAsia="hr-HR"/>
            </w:rPr>
          </w:pPr>
          <w:hyperlink w:anchor="_Toc94780746" w:history="1">
            <w:r w:rsidRPr="002A3855">
              <w:rPr>
                <w:rStyle w:val="Hyperlink"/>
                <w:noProof/>
              </w:rPr>
              <w:t>2.</w:t>
            </w:r>
            <w:r>
              <w:rPr>
                <w:rFonts w:eastAsiaTheme="minorEastAsia"/>
                <w:noProof/>
                <w:lang w:eastAsia="hr-HR"/>
              </w:rPr>
              <w:tab/>
            </w:r>
            <w:r w:rsidRPr="002A3855">
              <w:rPr>
                <w:rStyle w:val="Hyperlink"/>
                <w:noProof/>
              </w:rPr>
              <w:t>Podaci o osobi zaduženoj za kontakt</w:t>
            </w:r>
            <w:r>
              <w:rPr>
                <w:noProof/>
                <w:webHidden/>
              </w:rPr>
              <w:tab/>
            </w:r>
            <w:r>
              <w:rPr>
                <w:noProof/>
                <w:webHidden/>
              </w:rPr>
              <w:fldChar w:fldCharType="begin"/>
            </w:r>
            <w:r>
              <w:rPr>
                <w:noProof/>
                <w:webHidden/>
              </w:rPr>
              <w:instrText xml:space="preserve"> PAGEREF _Toc94780746 \h </w:instrText>
            </w:r>
            <w:r>
              <w:rPr>
                <w:noProof/>
                <w:webHidden/>
              </w:rPr>
            </w:r>
            <w:r>
              <w:rPr>
                <w:noProof/>
                <w:webHidden/>
              </w:rPr>
              <w:fldChar w:fldCharType="separate"/>
            </w:r>
            <w:r>
              <w:rPr>
                <w:noProof/>
                <w:webHidden/>
              </w:rPr>
              <w:t>3</w:t>
            </w:r>
            <w:r>
              <w:rPr>
                <w:noProof/>
                <w:webHidden/>
              </w:rPr>
              <w:fldChar w:fldCharType="end"/>
            </w:r>
          </w:hyperlink>
        </w:p>
        <w:p w14:paraId="53CCFB83" w14:textId="17650EDE" w:rsidR="00E60F1F" w:rsidRDefault="00E60F1F">
          <w:pPr>
            <w:pStyle w:val="TOC1"/>
            <w:rPr>
              <w:rFonts w:eastAsiaTheme="minorEastAsia"/>
              <w:noProof/>
              <w:lang w:eastAsia="hr-HR"/>
            </w:rPr>
          </w:pPr>
          <w:hyperlink w:anchor="_Toc94780747" w:history="1">
            <w:r w:rsidRPr="002A3855">
              <w:rPr>
                <w:rStyle w:val="Hyperlink"/>
                <w:noProof/>
              </w:rPr>
              <w:t>3.</w:t>
            </w:r>
            <w:r>
              <w:rPr>
                <w:rFonts w:eastAsiaTheme="minorEastAsia"/>
                <w:noProof/>
                <w:lang w:eastAsia="hr-HR"/>
              </w:rPr>
              <w:tab/>
            </w:r>
            <w:r w:rsidRPr="002A3855">
              <w:rPr>
                <w:rStyle w:val="Hyperlink"/>
                <w:noProof/>
              </w:rPr>
              <w:t>Podaci o postupku</w:t>
            </w:r>
            <w:r>
              <w:rPr>
                <w:noProof/>
                <w:webHidden/>
              </w:rPr>
              <w:tab/>
            </w:r>
            <w:r>
              <w:rPr>
                <w:noProof/>
                <w:webHidden/>
              </w:rPr>
              <w:fldChar w:fldCharType="begin"/>
            </w:r>
            <w:r>
              <w:rPr>
                <w:noProof/>
                <w:webHidden/>
              </w:rPr>
              <w:instrText xml:space="preserve"> PAGEREF _Toc94780747 \h </w:instrText>
            </w:r>
            <w:r>
              <w:rPr>
                <w:noProof/>
                <w:webHidden/>
              </w:rPr>
            </w:r>
            <w:r>
              <w:rPr>
                <w:noProof/>
                <w:webHidden/>
              </w:rPr>
              <w:fldChar w:fldCharType="separate"/>
            </w:r>
            <w:r>
              <w:rPr>
                <w:noProof/>
                <w:webHidden/>
              </w:rPr>
              <w:t>3</w:t>
            </w:r>
            <w:r>
              <w:rPr>
                <w:noProof/>
                <w:webHidden/>
              </w:rPr>
              <w:fldChar w:fldCharType="end"/>
            </w:r>
          </w:hyperlink>
        </w:p>
        <w:p w14:paraId="79D9AC13" w14:textId="71AE293A" w:rsidR="00E60F1F" w:rsidRDefault="00E60F1F">
          <w:pPr>
            <w:pStyle w:val="TOC1"/>
            <w:rPr>
              <w:rFonts w:eastAsiaTheme="minorEastAsia"/>
              <w:noProof/>
              <w:lang w:eastAsia="hr-HR"/>
            </w:rPr>
          </w:pPr>
          <w:hyperlink w:anchor="_Toc94780748" w:history="1">
            <w:r w:rsidRPr="002A3855">
              <w:rPr>
                <w:rStyle w:val="Hyperlink"/>
                <w:noProof/>
              </w:rPr>
              <w:t>4.</w:t>
            </w:r>
            <w:r>
              <w:rPr>
                <w:rFonts w:eastAsiaTheme="minorEastAsia"/>
                <w:noProof/>
                <w:lang w:eastAsia="hr-HR"/>
              </w:rPr>
              <w:tab/>
            </w:r>
            <w:r w:rsidRPr="002A3855">
              <w:rPr>
                <w:rStyle w:val="Hyperlink"/>
                <w:noProof/>
              </w:rPr>
              <w:t>Podaci o predmetu nabave</w:t>
            </w:r>
            <w:r>
              <w:rPr>
                <w:noProof/>
                <w:webHidden/>
              </w:rPr>
              <w:tab/>
            </w:r>
            <w:r>
              <w:rPr>
                <w:noProof/>
                <w:webHidden/>
              </w:rPr>
              <w:fldChar w:fldCharType="begin"/>
            </w:r>
            <w:r>
              <w:rPr>
                <w:noProof/>
                <w:webHidden/>
              </w:rPr>
              <w:instrText xml:space="preserve"> PAGEREF _Toc94780748 \h </w:instrText>
            </w:r>
            <w:r>
              <w:rPr>
                <w:noProof/>
                <w:webHidden/>
              </w:rPr>
            </w:r>
            <w:r>
              <w:rPr>
                <w:noProof/>
                <w:webHidden/>
              </w:rPr>
              <w:fldChar w:fldCharType="separate"/>
            </w:r>
            <w:r>
              <w:rPr>
                <w:noProof/>
                <w:webHidden/>
              </w:rPr>
              <w:t>3</w:t>
            </w:r>
            <w:r>
              <w:rPr>
                <w:noProof/>
                <w:webHidden/>
              </w:rPr>
              <w:fldChar w:fldCharType="end"/>
            </w:r>
          </w:hyperlink>
        </w:p>
        <w:p w14:paraId="2EAB4CCA" w14:textId="0588230D" w:rsidR="00E60F1F" w:rsidRDefault="00E60F1F">
          <w:pPr>
            <w:pStyle w:val="TOC1"/>
            <w:rPr>
              <w:rFonts w:eastAsiaTheme="minorEastAsia"/>
              <w:noProof/>
              <w:lang w:eastAsia="hr-HR"/>
            </w:rPr>
          </w:pPr>
          <w:hyperlink w:anchor="_Toc94780749" w:history="1">
            <w:r w:rsidRPr="002A3855">
              <w:rPr>
                <w:rStyle w:val="Hyperlink"/>
                <w:noProof/>
              </w:rPr>
              <w:t>5.</w:t>
            </w:r>
            <w:r>
              <w:rPr>
                <w:rFonts w:eastAsiaTheme="minorEastAsia"/>
                <w:noProof/>
                <w:lang w:eastAsia="hr-HR"/>
              </w:rPr>
              <w:tab/>
            </w:r>
            <w:r w:rsidRPr="002A3855">
              <w:rPr>
                <w:rStyle w:val="Hyperlink"/>
                <w:noProof/>
              </w:rPr>
              <w:t>Osnove za isključenje i dokazi</w:t>
            </w:r>
            <w:r>
              <w:rPr>
                <w:noProof/>
                <w:webHidden/>
              </w:rPr>
              <w:tab/>
            </w:r>
            <w:r>
              <w:rPr>
                <w:noProof/>
                <w:webHidden/>
              </w:rPr>
              <w:fldChar w:fldCharType="begin"/>
            </w:r>
            <w:r>
              <w:rPr>
                <w:noProof/>
                <w:webHidden/>
              </w:rPr>
              <w:instrText xml:space="preserve"> PAGEREF _Toc94780749 \h </w:instrText>
            </w:r>
            <w:r>
              <w:rPr>
                <w:noProof/>
                <w:webHidden/>
              </w:rPr>
            </w:r>
            <w:r>
              <w:rPr>
                <w:noProof/>
                <w:webHidden/>
              </w:rPr>
              <w:fldChar w:fldCharType="separate"/>
            </w:r>
            <w:r>
              <w:rPr>
                <w:noProof/>
                <w:webHidden/>
              </w:rPr>
              <w:t>4</w:t>
            </w:r>
            <w:r>
              <w:rPr>
                <w:noProof/>
                <w:webHidden/>
              </w:rPr>
              <w:fldChar w:fldCharType="end"/>
            </w:r>
          </w:hyperlink>
        </w:p>
        <w:p w14:paraId="7CADACD5" w14:textId="0D6FFA0C" w:rsidR="00E60F1F" w:rsidRDefault="00E60F1F">
          <w:pPr>
            <w:pStyle w:val="TOC1"/>
            <w:rPr>
              <w:rFonts w:eastAsiaTheme="minorEastAsia"/>
              <w:noProof/>
              <w:lang w:eastAsia="hr-HR"/>
            </w:rPr>
          </w:pPr>
          <w:hyperlink w:anchor="_Toc94780750" w:history="1">
            <w:r w:rsidRPr="002A3855">
              <w:rPr>
                <w:rStyle w:val="Hyperlink"/>
                <w:noProof/>
              </w:rPr>
              <w:t>6.</w:t>
            </w:r>
            <w:r>
              <w:rPr>
                <w:rFonts w:eastAsiaTheme="minorEastAsia"/>
                <w:noProof/>
                <w:lang w:eastAsia="hr-HR"/>
              </w:rPr>
              <w:tab/>
            </w:r>
            <w:r w:rsidRPr="002A3855">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_Toc94780750 \h </w:instrText>
            </w:r>
            <w:r>
              <w:rPr>
                <w:noProof/>
                <w:webHidden/>
              </w:rPr>
            </w:r>
            <w:r>
              <w:rPr>
                <w:noProof/>
                <w:webHidden/>
              </w:rPr>
              <w:fldChar w:fldCharType="separate"/>
            </w:r>
            <w:r>
              <w:rPr>
                <w:noProof/>
                <w:webHidden/>
              </w:rPr>
              <w:t>6</w:t>
            </w:r>
            <w:r>
              <w:rPr>
                <w:noProof/>
                <w:webHidden/>
              </w:rPr>
              <w:fldChar w:fldCharType="end"/>
            </w:r>
          </w:hyperlink>
        </w:p>
        <w:p w14:paraId="2DCC6436" w14:textId="0A1C1880" w:rsidR="00E60F1F" w:rsidRDefault="00E60F1F">
          <w:pPr>
            <w:pStyle w:val="TOC1"/>
            <w:rPr>
              <w:rFonts w:eastAsiaTheme="minorEastAsia"/>
              <w:noProof/>
              <w:lang w:eastAsia="hr-HR"/>
            </w:rPr>
          </w:pPr>
          <w:hyperlink w:anchor="_Toc94780751" w:history="1">
            <w:r w:rsidRPr="002A3855">
              <w:rPr>
                <w:rStyle w:val="Hyperlink"/>
                <w:noProof/>
              </w:rPr>
              <w:t>7.</w:t>
            </w:r>
            <w:r>
              <w:rPr>
                <w:rFonts w:eastAsiaTheme="minorEastAsia"/>
                <w:noProof/>
                <w:lang w:eastAsia="hr-HR"/>
              </w:rPr>
              <w:tab/>
            </w:r>
            <w:r w:rsidRPr="002A3855">
              <w:rPr>
                <w:rStyle w:val="Hyperlink"/>
                <w:noProof/>
              </w:rPr>
              <w:t>Provjera ponuditelja</w:t>
            </w:r>
            <w:r>
              <w:rPr>
                <w:noProof/>
                <w:webHidden/>
              </w:rPr>
              <w:tab/>
            </w:r>
            <w:r>
              <w:rPr>
                <w:noProof/>
                <w:webHidden/>
              </w:rPr>
              <w:fldChar w:fldCharType="begin"/>
            </w:r>
            <w:r>
              <w:rPr>
                <w:noProof/>
                <w:webHidden/>
              </w:rPr>
              <w:instrText xml:space="preserve"> PAGEREF _Toc94780751 \h </w:instrText>
            </w:r>
            <w:r>
              <w:rPr>
                <w:noProof/>
                <w:webHidden/>
              </w:rPr>
            </w:r>
            <w:r>
              <w:rPr>
                <w:noProof/>
                <w:webHidden/>
              </w:rPr>
              <w:fldChar w:fldCharType="separate"/>
            </w:r>
            <w:r>
              <w:rPr>
                <w:noProof/>
                <w:webHidden/>
              </w:rPr>
              <w:t>7</w:t>
            </w:r>
            <w:r>
              <w:rPr>
                <w:noProof/>
                <w:webHidden/>
              </w:rPr>
              <w:fldChar w:fldCharType="end"/>
            </w:r>
          </w:hyperlink>
        </w:p>
        <w:p w14:paraId="152D36C6" w14:textId="7ACF2C51" w:rsidR="00E60F1F" w:rsidRDefault="00E60F1F">
          <w:pPr>
            <w:pStyle w:val="TOC1"/>
            <w:rPr>
              <w:rFonts w:eastAsiaTheme="minorEastAsia"/>
              <w:noProof/>
              <w:lang w:eastAsia="hr-HR"/>
            </w:rPr>
          </w:pPr>
          <w:hyperlink w:anchor="_Toc94780752" w:history="1">
            <w:r w:rsidRPr="002A3855">
              <w:rPr>
                <w:rStyle w:val="Hyperlink"/>
                <w:noProof/>
              </w:rPr>
              <w:t>8.</w:t>
            </w:r>
            <w:r>
              <w:rPr>
                <w:rFonts w:eastAsiaTheme="minorEastAsia"/>
                <w:noProof/>
                <w:lang w:eastAsia="hr-HR"/>
              </w:rPr>
              <w:tab/>
            </w:r>
            <w:r w:rsidRPr="002A3855">
              <w:rPr>
                <w:rStyle w:val="Hyperlink"/>
                <w:noProof/>
              </w:rPr>
              <w:t>VAŽNO! Sadržaj ponude</w:t>
            </w:r>
            <w:r>
              <w:rPr>
                <w:noProof/>
                <w:webHidden/>
              </w:rPr>
              <w:tab/>
            </w:r>
            <w:r>
              <w:rPr>
                <w:noProof/>
                <w:webHidden/>
              </w:rPr>
              <w:fldChar w:fldCharType="begin"/>
            </w:r>
            <w:r>
              <w:rPr>
                <w:noProof/>
                <w:webHidden/>
              </w:rPr>
              <w:instrText xml:space="preserve"> PAGEREF _Toc94780752 \h </w:instrText>
            </w:r>
            <w:r>
              <w:rPr>
                <w:noProof/>
                <w:webHidden/>
              </w:rPr>
            </w:r>
            <w:r>
              <w:rPr>
                <w:noProof/>
                <w:webHidden/>
              </w:rPr>
              <w:fldChar w:fldCharType="separate"/>
            </w:r>
            <w:r>
              <w:rPr>
                <w:noProof/>
                <w:webHidden/>
              </w:rPr>
              <w:t>7</w:t>
            </w:r>
            <w:r>
              <w:rPr>
                <w:noProof/>
                <w:webHidden/>
              </w:rPr>
              <w:fldChar w:fldCharType="end"/>
            </w:r>
          </w:hyperlink>
        </w:p>
        <w:p w14:paraId="029B0487" w14:textId="627ADE7D" w:rsidR="00E60F1F" w:rsidRDefault="00E60F1F">
          <w:pPr>
            <w:pStyle w:val="TOC1"/>
            <w:rPr>
              <w:rFonts w:eastAsiaTheme="minorEastAsia"/>
              <w:noProof/>
              <w:lang w:eastAsia="hr-HR"/>
            </w:rPr>
          </w:pPr>
          <w:hyperlink w:anchor="_Toc94780753" w:history="1">
            <w:r w:rsidRPr="002A3855">
              <w:rPr>
                <w:rStyle w:val="Hyperlink"/>
                <w:noProof/>
              </w:rPr>
              <w:t>9.</w:t>
            </w:r>
            <w:r>
              <w:rPr>
                <w:rFonts w:eastAsiaTheme="minorEastAsia"/>
                <w:noProof/>
                <w:lang w:eastAsia="hr-HR"/>
              </w:rPr>
              <w:tab/>
            </w:r>
            <w:r w:rsidRPr="002A3855">
              <w:rPr>
                <w:rStyle w:val="Hyperlink"/>
                <w:noProof/>
              </w:rPr>
              <w:t>Način određivanja cijene ponude</w:t>
            </w:r>
            <w:r>
              <w:rPr>
                <w:noProof/>
                <w:webHidden/>
              </w:rPr>
              <w:tab/>
            </w:r>
            <w:r>
              <w:rPr>
                <w:noProof/>
                <w:webHidden/>
              </w:rPr>
              <w:fldChar w:fldCharType="begin"/>
            </w:r>
            <w:r>
              <w:rPr>
                <w:noProof/>
                <w:webHidden/>
              </w:rPr>
              <w:instrText xml:space="preserve"> PAGEREF _Toc94780753 \h </w:instrText>
            </w:r>
            <w:r>
              <w:rPr>
                <w:noProof/>
                <w:webHidden/>
              </w:rPr>
            </w:r>
            <w:r>
              <w:rPr>
                <w:noProof/>
                <w:webHidden/>
              </w:rPr>
              <w:fldChar w:fldCharType="separate"/>
            </w:r>
            <w:r>
              <w:rPr>
                <w:noProof/>
                <w:webHidden/>
              </w:rPr>
              <w:t>7</w:t>
            </w:r>
            <w:r>
              <w:rPr>
                <w:noProof/>
                <w:webHidden/>
              </w:rPr>
              <w:fldChar w:fldCharType="end"/>
            </w:r>
          </w:hyperlink>
        </w:p>
        <w:p w14:paraId="1009642C" w14:textId="604EB7F8" w:rsidR="00E60F1F" w:rsidRDefault="00E60F1F">
          <w:pPr>
            <w:pStyle w:val="TOC1"/>
            <w:rPr>
              <w:rFonts w:eastAsiaTheme="minorEastAsia"/>
              <w:noProof/>
              <w:lang w:eastAsia="hr-HR"/>
            </w:rPr>
          </w:pPr>
          <w:hyperlink w:anchor="_Toc94780754" w:history="1">
            <w:r w:rsidRPr="002A3855">
              <w:rPr>
                <w:rStyle w:val="Hyperlink"/>
                <w:noProof/>
              </w:rPr>
              <w:t>10.</w:t>
            </w:r>
            <w:r>
              <w:rPr>
                <w:rFonts w:eastAsiaTheme="minorEastAsia"/>
                <w:noProof/>
                <w:lang w:eastAsia="hr-HR"/>
              </w:rPr>
              <w:tab/>
            </w:r>
            <w:r w:rsidRPr="002A3855">
              <w:rPr>
                <w:rStyle w:val="Hyperlink"/>
                <w:noProof/>
              </w:rPr>
              <w:t>Način izrade i dostave ponude</w:t>
            </w:r>
            <w:r>
              <w:rPr>
                <w:noProof/>
                <w:webHidden/>
              </w:rPr>
              <w:tab/>
            </w:r>
            <w:r>
              <w:rPr>
                <w:noProof/>
                <w:webHidden/>
              </w:rPr>
              <w:fldChar w:fldCharType="begin"/>
            </w:r>
            <w:r>
              <w:rPr>
                <w:noProof/>
                <w:webHidden/>
              </w:rPr>
              <w:instrText xml:space="preserve"> PAGEREF _Toc94780754 \h </w:instrText>
            </w:r>
            <w:r>
              <w:rPr>
                <w:noProof/>
                <w:webHidden/>
              </w:rPr>
            </w:r>
            <w:r>
              <w:rPr>
                <w:noProof/>
                <w:webHidden/>
              </w:rPr>
              <w:fldChar w:fldCharType="separate"/>
            </w:r>
            <w:r>
              <w:rPr>
                <w:noProof/>
                <w:webHidden/>
              </w:rPr>
              <w:t>8</w:t>
            </w:r>
            <w:r>
              <w:rPr>
                <w:noProof/>
                <w:webHidden/>
              </w:rPr>
              <w:fldChar w:fldCharType="end"/>
            </w:r>
          </w:hyperlink>
        </w:p>
        <w:p w14:paraId="53549725" w14:textId="2035F9E5" w:rsidR="00E60F1F" w:rsidRDefault="00E60F1F">
          <w:pPr>
            <w:pStyle w:val="TOC1"/>
            <w:rPr>
              <w:rFonts w:eastAsiaTheme="minorEastAsia"/>
              <w:noProof/>
              <w:lang w:eastAsia="hr-HR"/>
            </w:rPr>
          </w:pPr>
          <w:hyperlink w:anchor="_Toc94780755" w:history="1">
            <w:r w:rsidRPr="002A3855">
              <w:rPr>
                <w:rStyle w:val="Hyperlink"/>
                <w:noProof/>
              </w:rPr>
              <w:t>11.</w:t>
            </w:r>
            <w:r>
              <w:rPr>
                <w:rFonts w:eastAsiaTheme="minorEastAsia"/>
                <w:noProof/>
                <w:lang w:eastAsia="hr-HR"/>
              </w:rPr>
              <w:tab/>
            </w:r>
            <w:r w:rsidRPr="002A3855">
              <w:rPr>
                <w:rStyle w:val="Hyperlink"/>
                <w:noProof/>
              </w:rPr>
              <w:t>Rok valjanosti ponude</w:t>
            </w:r>
            <w:r>
              <w:rPr>
                <w:noProof/>
                <w:webHidden/>
              </w:rPr>
              <w:tab/>
            </w:r>
            <w:r>
              <w:rPr>
                <w:noProof/>
                <w:webHidden/>
              </w:rPr>
              <w:fldChar w:fldCharType="begin"/>
            </w:r>
            <w:r>
              <w:rPr>
                <w:noProof/>
                <w:webHidden/>
              </w:rPr>
              <w:instrText xml:space="preserve"> PAGEREF _Toc94780755 \h </w:instrText>
            </w:r>
            <w:r>
              <w:rPr>
                <w:noProof/>
                <w:webHidden/>
              </w:rPr>
            </w:r>
            <w:r>
              <w:rPr>
                <w:noProof/>
                <w:webHidden/>
              </w:rPr>
              <w:fldChar w:fldCharType="separate"/>
            </w:r>
            <w:r>
              <w:rPr>
                <w:noProof/>
                <w:webHidden/>
              </w:rPr>
              <w:t>9</w:t>
            </w:r>
            <w:r>
              <w:rPr>
                <w:noProof/>
                <w:webHidden/>
              </w:rPr>
              <w:fldChar w:fldCharType="end"/>
            </w:r>
          </w:hyperlink>
        </w:p>
        <w:p w14:paraId="6F3748E5" w14:textId="7441E770" w:rsidR="00E60F1F" w:rsidRDefault="00E60F1F">
          <w:pPr>
            <w:pStyle w:val="TOC1"/>
            <w:rPr>
              <w:rFonts w:eastAsiaTheme="minorEastAsia"/>
              <w:noProof/>
              <w:lang w:eastAsia="hr-HR"/>
            </w:rPr>
          </w:pPr>
          <w:hyperlink w:anchor="_Toc94780756" w:history="1">
            <w:r w:rsidRPr="002A3855">
              <w:rPr>
                <w:rStyle w:val="Hyperlink"/>
                <w:noProof/>
              </w:rPr>
              <w:t>12.</w:t>
            </w:r>
            <w:r>
              <w:rPr>
                <w:rFonts w:eastAsiaTheme="minorEastAsia"/>
                <w:noProof/>
                <w:lang w:eastAsia="hr-HR"/>
              </w:rPr>
              <w:tab/>
            </w:r>
            <w:r w:rsidRPr="002A3855">
              <w:rPr>
                <w:rStyle w:val="Hyperlink"/>
                <w:noProof/>
              </w:rPr>
              <w:t>Rok za dostavu ponuda</w:t>
            </w:r>
            <w:r>
              <w:rPr>
                <w:noProof/>
                <w:webHidden/>
              </w:rPr>
              <w:tab/>
            </w:r>
            <w:r>
              <w:rPr>
                <w:noProof/>
                <w:webHidden/>
              </w:rPr>
              <w:fldChar w:fldCharType="begin"/>
            </w:r>
            <w:r>
              <w:rPr>
                <w:noProof/>
                <w:webHidden/>
              </w:rPr>
              <w:instrText xml:space="preserve"> PAGEREF _Toc94780756 \h </w:instrText>
            </w:r>
            <w:r>
              <w:rPr>
                <w:noProof/>
                <w:webHidden/>
              </w:rPr>
            </w:r>
            <w:r>
              <w:rPr>
                <w:noProof/>
                <w:webHidden/>
              </w:rPr>
              <w:fldChar w:fldCharType="separate"/>
            </w:r>
            <w:r>
              <w:rPr>
                <w:noProof/>
                <w:webHidden/>
              </w:rPr>
              <w:t>9</w:t>
            </w:r>
            <w:r>
              <w:rPr>
                <w:noProof/>
                <w:webHidden/>
              </w:rPr>
              <w:fldChar w:fldCharType="end"/>
            </w:r>
          </w:hyperlink>
        </w:p>
        <w:p w14:paraId="36F46CF5" w14:textId="4F6DF6BC" w:rsidR="00E60F1F" w:rsidRDefault="00E60F1F">
          <w:pPr>
            <w:pStyle w:val="TOC1"/>
            <w:rPr>
              <w:rFonts w:eastAsiaTheme="minorEastAsia"/>
              <w:noProof/>
              <w:lang w:eastAsia="hr-HR"/>
            </w:rPr>
          </w:pPr>
          <w:hyperlink w:anchor="_Toc94780757" w:history="1">
            <w:r w:rsidRPr="002A3855">
              <w:rPr>
                <w:rStyle w:val="Hyperlink"/>
                <w:noProof/>
              </w:rPr>
              <w:t>13.</w:t>
            </w:r>
            <w:r>
              <w:rPr>
                <w:rFonts w:eastAsiaTheme="minorEastAsia"/>
                <w:noProof/>
                <w:lang w:eastAsia="hr-HR"/>
              </w:rPr>
              <w:tab/>
            </w:r>
            <w:r w:rsidRPr="002A3855">
              <w:rPr>
                <w:rStyle w:val="Hyperlink"/>
                <w:noProof/>
              </w:rPr>
              <w:t>Izmjene i dopune</w:t>
            </w:r>
            <w:r>
              <w:rPr>
                <w:noProof/>
                <w:webHidden/>
              </w:rPr>
              <w:tab/>
            </w:r>
            <w:r>
              <w:rPr>
                <w:noProof/>
                <w:webHidden/>
              </w:rPr>
              <w:fldChar w:fldCharType="begin"/>
            </w:r>
            <w:r>
              <w:rPr>
                <w:noProof/>
                <w:webHidden/>
              </w:rPr>
              <w:instrText xml:space="preserve"> PAGEREF _Toc94780757 \h </w:instrText>
            </w:r>
            <w:r>
              <w:rPr>
                <w:noProof/>
                <w:webHidden/>
              </w:rPr>
            </w:r>
            <w:r>
              <w:rPr>
                <w:noProof/>
                <w:webHidden/>
              </w:rPr>
              <w:fldChar w:fldCharType="separate"/>
            </w:r>
            <w:r>
              <w:rPr>
                <w:noProof/>
                <w:webHidden/>
              </w:rPr>
              <w:t>9</w:t>
            </w:r>
            <w:r>
              <w:rPr>
                <w:noProof/>
                <w:webHidden/>
              </w:rPr>
              <w:fldChar w:fldCharType="end"/>
            </w:r>
          </w:hyperlink>
        </w:p>
        <w:p w14:paraId="5A04BEE8" w14:textId="4BDD559F" w:rsidR="00E60F1F" w:rsidRDefault="00E60F1F">
          <w:pPr>
            <w:pStyle w:val="TOC1"/>
            <w:rPr>
              <w:rFonts w:eastAsiaTheme="minorEastAsia"/>
              <w:noProof/>
              <w:lang w:eastAsia="hr-HR"/>
            </w:rPr>
          </w:pPr>
          <w:hyperlink w:anchor="_Toc94780758" w:history="1">
            <w:r w:rsidRPr="002A3855">
              <w:rPr>
                <w:rStyle w:val="Hyperlink"/>
                <w:noProof/>
              </w:rPr>
              <w:t>14.</w:t>
            </w:r>
            <w:r>
              <w:rPr>
                <w:rFonts w:eastAsiaTheme="minorEastAsia"/>
                <w:noProof/>
                <w:lang w:eastAsia="hr-HR"/>
              </w:rPr>
              <w:tab/>
            </w:r>
            <w:r w:rsidRPr="002A3855">
              <w:rPr>
                <w:rStyle w:val="Hyperlink"/>
                <w:noProof/>
              </w:rPr>
              <w:t>Uvjeti plaćanja</w:t>
            </w:r>
            <w:r>
              <w:rPr>
                <w:noProof/>
                <w:webHidden/>
              </w:rPr>
              <w:tab/>
            </w:r>
            <w:r>
              <w:rPr>
                <w:noProof/>
                <w:webHidden/>
              </w:rPr>
              <w:fldChar w:fldCharType="begin"/>
            </w:r>
            <w:r>
              <w:rPr>
                <w:noProof/>
                <w:webHidden/>
              </w:rPr>
              <w:instrText xml:space="preserve"> PAGEREF _Toc94780758 \h </w:instrText>
            </w:r>
            <w:r>
              <w:rPr>
                <w:noProof/>
                <w:webHidden/>
              </w:rPr>
            </w:r>
            <w:r>
              <w:rPr>
                <w:noProof/>
                <w:webHidden/>
              </w:rPr>
              <w:fldChar w:fldCharType="separate"/>
            </w:r>
            <w:r>
              <w:rPr>
                <w:noProof/>
                <w:webHidden/>
              </w:rPr>
              <w:t>9</w:t>
            </w:r>
            <w:r>
              <w:rPr>
                <w:noProof/>
                <w:webHidden/>
              </w:rPr>
              <w:fldChar w:fldCharType="end"/>
            </w:r>
          </w:hyperlink>
        </w:p>
        <w:p w14:paraId="031CA433" w14:textId="7CF1D113" w:rsidR="00E60F1F" w:rsidRDefault="00E60F1F">
          <w:pPr>
            <w:pStyle w:val="TOC1"/>
            <w:rPr>
              <w:rFonts w:eastAsiaTheme="minorEastAsia"/>
              <w:noProof/>
              <w:lang w:eastAsia="hr-HR"/>
            </w:rPr>
          </w:pPr>
          <w:hyperlink w:anchor="_Toc94780759" w:history="1">
            <w:r w:rsidRPr="002A3855">
              <w:rPr>
                <w:rStyle w:val="Hyperlink"/>
                <w:noProof/>
              </w:rPr>
              <w:t>15.</w:t>
            </w:r>
            <w:r>
              <w:rPr>
                <w:rFonts w:eastAsiaTheme="minorEastAsia"/>
                <w:noProof/>
                <w:lang w:eastAsia="hr-HR"/>
              </w:rPr>
              <w:tab/>
            </w:r>
            <w:r w:rsidRPr="002A3855">
              <w:rPr>
                <w:rStyle w:val="Hyperlink"/>
                <w:noProof/>
              </w:rPr>
              <w:t>Jamstva</w:t>
            </w:r>
            <w:r>
              <w:rPr>
                <w:noProof/>
                <w:webHidden/>
              </w:rPr>
              <w:tab/>
            </w:r>
            <w:r>
              <w:rPr>
                <w:noProof/>
                <w:webHidden/>
              </w:rPr>
              <w:fldChar w:fldCharType="begin"/>
            </w:r>
            <w:r>
              <w:rPr>
                <w:noProof/>
                <w:webHidden/>
              </w:rPr>
              <w:instrText xml:space="preserve"> PAGEREF _Toc94780759 \h </w:instrText>
            </w:r>
            <w:r>
              <w:rPr>
                <w:noProof/>
                <w:webHidden/>
              </w:rPr>
            </w:r>
            <w:r>
              <w:rPr>
                <w:noProof/>
                <w:webHidden/>
              </w:rPr>
              <w:fldChar w:fldCharType="separate"/>
            </w:r>
            <w:r>
              <w:rPr>
                <w:noProof/>
                <w:webHidden/>
              </w:rPr>
              <w:t>10</w:t>
            </w:r>
            <w:r>
              <w:rPr>
                <w:noProof/>
                <w:webHidden/>
              </w:rPr>
              <w:fldChar w:fldCharType="end"/>
            </w:r>
          </w:hyperlink>
        </w:p>
        <w:p w14:paraId="7CD3EACD" w14:textId="08C043AB" w:rsidR="00E60F1F" w:rsidRDefault="00E60F1F">
          <w:pPr>
            <w:pStyle w:val="TOC1"/>
            <w:rPr>
              <w:rFonts w:eastAsiaTheme="minorEastAsia"/>
              <w:noProof/>
              <w:lang w:eastAsia="hr-HR"/>
            </w:rPr>
          </w:pPr>
          <w:hyperlink w:anchor="_Toc94780760" w:history="1">
            <w:r w:rsidRPr="002A3855">
              <w:rPr>
                <w:rStyle w:val="Hyperlink"/>
                <w:noProof/>
              </w:rPr>
              <w:t>I.</w:t>
            </w:r>
            <w:r>
              <w:rPr>
                <w:rFonts w:eastAsiaTheme="minorEastAsia"/>
                <w:noProof/>
                <w:lang w:eastAsia="hr-HR"/>
              </w:rPr>
              <w:tab/>
            </w:r>
            <w:r w:rsidRPr="002A3855">
              <w:rPr>
                <w:rStyle w:val="Hyperlink"/>
                <w:noProof/>
              </w:rPr>
              <w:t>Prilog 1 – Ponudbeni list</w:t>
            </w:r>
            <w:r>
              <w:rPr>
                <w:noProof/>
                <w:webHidden/>
              </w:rPr>
              <w:tab/>
            </w:r>
            <w:r>
              <w:rPr>
                <w:noProof/>
                <w:webHidden/>
              </w:rPr>
              <w:fldChar w:fldCharType="begin"/>
            </w:r>
            <w:r>
              <w:rPr>
                <w:noProof/>
                <w:webHidden/>
              </w:rPr>
              <w:instrText xml:space="preserve"> PAGEREF _Toc94780760 \h </w:instrText>
            </w:r>
            <w:r>
              <w:rPr>
                <w:noProof/>
                <w:webHidden/>
              </w:rPr>
            </w:r>
            <w:r>
              <w:rPr>
                <w:noProof/>
                <w:webHidden/>
              </w:rPr>
              <w:fldChar w:fldCharType="separate"/>
            </w:r>
            <w:r>
              <w:rPr>
                <w:noProof/>
                <w:webHidden/>
              </w:rPr>
              <w:t>11</w:t>
            </w:r>
            <w:r>
              <w:rPr>
                <w:noProof/>
                <w:webHidden/>
              </w:rPr>
              <w:fldChar w:fldCharType="end"/>
            </w:r>
          </w:hyperlink>
        </w:p>
        <w:p w14:paraId="68E3B61B" w14:textId="2316047B" w:rsidR="00E60F1F" w:rsidRDefault="00E60F1F">
          <w:pPr>
            <w:pStyle w:val="TOC1"/>
            <w:rPr>
              <w:rFonts w:eastAsiaTheme="minorEastAsia"/>
              <w:noProof/>
              <w:lang w:eastAsia="hr-HR"/>
            </w:rPr>
          </w:pPr>
          <w:hyperlink w:anchor="_Toc94780761" w:history="1">
            <w:r w:rsidRPr="002A3855">
              <w:rPr>
                <w:rStyle w:val="Hyperlink"/>
                <w:noProof/>
                <w:lang w:val="en-US"/>
              </w:rPr>
              <w:t>II.</w:t>
            </w:r>
            <w:r>
              <w:rPr>
                <w:rFonts w:eastAsiaTheme="minorEastAsia"/>
                <w:noProof/>
                <w:lang w:eastAsia="hr-HR"/>
              </w:rPr>
              <w:tab/>
            </w:r>
            <w:r w:rsidRPr="002A3855">
              <w:rPr>
                <w:rStyle w:val="Hyperlink"/>
                <w:noProof/>
                <w:lang w:val="en-US"/>
              </w:rPr>
              <w:t>Prilog 2 - PRIJEDLOG UGOVORA</w:t>
            </w:r>
            <w:r>
              <w:rPr>
                <w:noProof/>
                <w:webHidden/>
              </w:rPr>
              <w:tab/>
            </w:r>
            <w:r>
              <w:rPr>
                <w:noProof/>
                <w:webHidden/>
              </w:rPr>
              <w:fldChar w:fldCharType="begin"/>
            </w:r>
            <w:r>
              <w:rPr>
                <w:noProof/>
                <w:webHidden/>
              </w:rPr>
              <w:instrText xml:space="preserve"> PAGEREF _Toc94780761 \h </w:instrText>
            </w:r>
            <w:r>
              <w:rPr>
                <w:noProof/>
                <w:webHidden/>
              </w:rPr>
            </w:r>
            <w:r>
              <w:rPr>
                <w:noProof/>
                <w:webHidden/>
              </w:rPr>
              <w:fldChar w:fldCharType="separate"/>
            </w:r>
            <w:r>
              <w:rPr>
                <w:noProof/>
                <w:webHidden/>
              </w:rPr>
              <w:t>12</w:t>
            </w:r>
            <w:r>
              <w:rPr>
                <w:noProof/>
                <w:webHidden/>
              </w:rPr>
              <w:fldChar w:fldCharType="end"/>
            </w:r>
          </w:hyperlink>
        </w:p>
        <w:p w14:paraId="19A4B8AC" w14:textId="769C21E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4780745"/>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4780746"/>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4780747"/>
      <w:r w:rsidRPr="00D37ACF">
        <w:rPr>
          <w:sz w:val="32"/>
        </w:rPr>
        <w:t>Podaci o postupku</w:t>
      </w:r>
      <w:bookmarkEnd w:id="2"/>
    </w:p>
    <w:p w14:paraId="361E2912" w14:textId="11B8C385"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ED6721">
        <w:rPr>
          <w:rFonts w:cs="Tahoma"/>
          <w:b/>
          <w:szCs w:val="20"/>
        </w:rPr>
        <w:t>Nabava grafičkih usluga i izrada natpisnih pločica, naljepnica, brošura, plakata i uložnica od pleksiglasa</w:t>
      </w:r>
    </w:p>
    <w:p w14:paraId="55D808AF" w14:textId="77777777" w:rsidR="009D09B8" w:rsidRPr="00D37ACF" w:rsidRDefault="009D09B8" w:rsidP="009D09B8">
      <w:pPr>
        <w:pStyle w:val="Azrastil"/>
        <w:jc w:val="both"/>
        <w:rPr>
          <w:rFonts w:eastAsia="Times New Roman"/>
          <w:b/>
          <w:szCs w:val="20"/>
        </w:rPr>
      </w:pPr>
    </w:p>
    <w:p w14:paraId="7A0ECC88" w14:textId="457F4709"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D6721">
        <w:rPr>
          <w:rFonts w:cs="Tahoma"/>
          <w:szCs w:val="20"/>
        </w:rPr>
        <w:t>85</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2AFDE25"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ED6721" w:rsidRPr="007D7FE9">
        <w:rPr>
          <w:rFonts w:eastAsia="Times New Roman"/>
        </w:rPr>
        <w:t>44423450-0</w:t>
      </w:r>
      <w:r w:rsidR="00ED6721">
        <w:rPr>
          <w:rFonts w:eastAsia="Times New Roman"/>
        </w:rPr>
        <w:t xml:space="preserve"> Natpisne pločice</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7895060D" w:rsidR="00840C2C" w:rsidRPr="00ED6721" w:rsidRDefault="00CD740A" w:rsidP="00ED6721">
      <w:pPr>
        <w:pStyle w:val="Azrastil"/>
        <w:numPr>
          <w:ilvl w:val="0"/>
          <w:numId w:val="1"/>
        </w:numPr>
        <w:jc w:val="both"/>
        <w:rPr>
          <w:rFonts w:cs="Tahoma"/>
          <w:szCs w:val="20"/>
          <w:lang w:val="en-US"/>
        </w:rPr>
      </w:pPr>
      <w:r w:rsidRPr="001B02C2">
        <w:rPr>
          <w:rFonts w:eastAsia="Times New Roman"/>
          <w:b/>
          <w:szCs w:val="20"/>
        </w:rPr>
        <w:t>Rok isporuke</w:t>
      </w:r>
      <w:r w:rsidR="00CB05DC" w:rsidRPr="001B02C2">
        <w:rPr>
          <w:rFonts w:cs="Tahoma"/>
          <w:szCs w:val="20"/>
        </w:rPr>
        <w:t>:</w:t>
      </w:r>
      <w:r w:rsidR="00ED6721">
        <w:rPr>
          <w:rFonts w:cs="Tahoma"/>
          <w:szCs w:val="20"/>
        </w:rPr>
        <w:t xml:space="preserve"> </w:t>
      </w:r>
      <w:r w:rsidR="00ED6721" w:rsidRPr="009B4496">
        <w:rPr>
          <w:rFonts w:cs="Tahoma"/>
          <w:szCs w:val="20"/>
        </w:rPr>
        <w:t>sukcesivna isporuka prema pisanim narudžbenicama Naručitelja, ovisno o predmetu nabave, rok isporuke ne smije biti duži od 10 dana od dostave narudžbenice</w:t>
      </w:r>
    </w:p>
    <w:p w14:paraId="74169AC3" w14:textId="27C9E9A7" w:rsidR="001B02C2" w:rsidRPr="001B02C2" w:rsidRDefault="001B02C2" w:rsidP="001B02C2">
      <w:pPr>
        <w:pStyle w:val="Azrastil"/>
        <w:jc w:val="both"/>
        <w:rPr>
          <w:rFonts w:cs="Tahoma"/>
          <w:szCs w:val="20"/>
          <w:lang w:val="en-US"/>
        </w:rPr>
      </w:pPr>
    </w:p>
    <w:p w14:paraId="2A110428" w14:textId="485B8EAA" w:rsidR="005A261F" w:rsidRP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1B02C2">
        <w:rPr>
          <w:rFonts w:cs="Tahoma"/>
          <w:szCs w:val="20"/>
          <w:lang w:val="en-US"/>
        </w:rPr>
        <w:t>55</w:t>
      </w:r>
      <w:r w:rsidR="00CB05DC">
        <w:rPr>
          <w:rFonts w:cs="Tahoma"/>
          <w:szCs w:val="20"/>
          <w:lang w:val="en-US"/>
        </w:rPr>
        <w:t>.0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4780748"/>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56165C6D" w14:textId="21527B07"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bookmarkStart w:id="34" w:name="_GoBack"/>
      <w:bookmarkEnd w:id="34"/>
    </w:p>
    <w:p w14:paraId="1E1304B8" w14:textId="7D959A58" w:rsidR="003C44D0" w:rsidRPr="00145F88" w:rsidRDefault="003C44D0" w:rsidP="00FE78BC">
      <w:pPr>
        <w:pStyle w:val="Style2"/>
        <w:ind w:hanging="720"/>
        <w:jc w:val="both"/>
        <w:rPr>
          <w:sz w:val="32"/>
        </w:rPr>
      </w:pPr>
      <w:bookmarkStart w:id="35" w:name="_Toc94780749"/>
      <w:r w:rsidRPr="00145F88">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4BF81C26" w14:textId="74621C7C" w:rsidR="005D7731" w:rsidRDefault="005D7731" w:rsidP="005D7731">
      <w:pPr>
        <w:spacing w:after="0" w:line="240" w:lineRule="auto"/>
        <w:jc w:val="both"/>
        <w:rPr>
          <w:rFonts w:eastAsia="Calibri" w:cstheme="minorHAnsi"/>
          <w:b/>
          <w:lang w:eastAsia="hr-HR"/>
        </w:rPr>
      </w:pPr>
    </w:p>
    <w:p w14:paraId="4A271617" w14:textId="77777777" w:rsidR="005D7731" w:rsidRPr="004129BA" w:rsidRDefault="005D7731" w:rsidP="005D7731">
      <w:pPr>
        <w:pStyle w:val="ListParagraph"/>
        <w:numPr>
          <w:ilvl w:val="0"/>
          <w:numId w:val="5"/>
        </w:numPr>
        <w:spacing w:after="0" w:line="240" w:lineRule="auto"/>
        <w:ind w:left="720" w:hanging="294"/>
        <w:jc w:val="both"/>
        <w:rPr>
          <w:rFonts w:eastAsia="Calibri" w:cstheme="minorHAnsi"/>
          <w:b/>
          <w:lang w:eastAsia="hr-HR"/>
        </w:rPr>
      </w:pPr>
      <w:r w:rsidRPr="004129BA">
        <w:rPr>
          <w:rFonts w:eastAsia="Calibri" w:cstheme="minorHAnsi"/>
          <w:b/>
          <w:lang w:eastAsia="hr-HR"/>
        </w:rPr>
        <w:t>Opisi ili fotografije</w:t>
      </w:r>
    </w:p>
    <w:p w14:paraId="58875356" w14:textId="77777777" w:rsidR="005D7731" w:rsidRPr="00F604D6" w:rsidRDefault="005D7731" w:rsidP="005D7731">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A94E20F" w14:textId="77777777" w:rsidR="005D7731" w:rsidRPr="00F604D6" w:rsidRDefault="005D7731" w:rsidP="005D7731">
      <w:pPr>
        <w:numPr>
          <w:ilvl w:val="0"/>
          <w:numId w:val="29"/>
        </w:numPr>
        <w:spacing w:after="0" w:line="240" w:lineRule="auto"/>
        <w:contextualSpacing/>
        <w:jc w:val="both"/>
        <w:rPr>
          <w:rFonts w:cstheme="minorHAnsi"/>
          <w:color w:val="000000"/>
        </w:rPr>
      </w:pPr>
      <w:r w:rsidRPr="00F604D6">
        <w:rPr>
          <w:rFonts w:cstheme="minorHAnsi"/>
          <w:color w:val="000000"/>
        </w:rPr>
        <w:t>katalog ili</w:t>
      </w:r>
    </w:p>
    <w:p w14:paraId="1CB12ECC" w14:textId="77777777" w:rsidR="005D7731" w:rsidRPr="00F604D6" w:rsidRDefault="005D7731" w:rsidP="005D7731">
      <w:pPr>
        <w:numPr>
          <w:ilvl w:val="0"/>
          <w:numId w:val="29"/>
        </w:numPr>
        <w:spacing w:after="0" w:line="240" w:lineRule="auto"/>
        <w:contextualSpacing/>
        <w:jc w:val="both"/>
        <w:rPr>
          <w:rFonts w:cstheme="minorHAnsi"/>
          <w:color w:val="000000"/>
        </w:rPr>
      </w:pPr>
      <w:r w:rsidRPr="00F604D6">
        <w:rPr>
          <w:rFonts w:cstheme="minorHAnsi"/>
          <w:color w:val="000000"/>
        </w:rPr>
        <w:t>prospekt ili</w:t>
      </w:r>
    </w:p>
    <w:p w14:paraId="545CF750" w14:textId="77777777" w:rsidR="005D7731" w:rsidRPr="00F604D6" w:rsidRDefault="005D7731" w:rsidP="005D7731">
      <w:pPr>
        <w:numPr>
          <w:ilvl w:val="0"/>
          <w:numId w:val="29"/>
        </w:numPr>
        <w:spacing w:after="0" w:line="240" w:lineRule="auto"/>
        <w:contextualSpacing/>
        <w:jc w:val="both"/>
        <w:rPr>
          <w:rFonts w:cstheme="minorHAnsi"/>
          <w:color w:val="000000"/>
        </w:rPr>
      </w:pPr>
      <w:r w:rsidRPr="00F604D6">
        <w:rPr>
          <w:rFonts w:cstheme="minorHAnsi"/>
          <w:color w:val="000000"/>
        </w:rPr>
        <w:t>brošuru ili</w:t>
      </w:r>
    </w:p>
    <w:p w14:paraId="0D88A28A" w14:textId="77777777" w:rsidR="005D7731" w:rsidRPr="00F604D6" w:rsidRDefault="005D7731" w:rsidP="005D7731">
      <w:pPr>
        <w:numPr>
          <w:ilvl w:val="0"/>
          <w:numId w:val="29"/>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4DD03FE1" w14:textId="77777777" w:rsidR="005D7731" w:rsidRPr="00F604D6" w:rsidRDefault="005D7731" w:rsidP="005D7731">
      <w:pPr>
        <w:numPr>
          <w:ilvl w:val="0"/>
          <w:numId w:val="29"/>
        </w:numPr>
        <w:spacing w:after="0" w:line="240" w:lineRule="auto"/>
        <w:contextualSpacing/>
        <w:jc w:val="both"/>
        <w:rPr>
          <w:rFonts w:cstheme="minorHAnsi"/>
          <w:color w:val="000000"/>
        </w:rPr>
      </w:pPr>
      <w:r w:rsidRPr="00F604D6">
        <w:rPr>
          <w:rFonts w:cstheme="minorHAnsi"/>
          <w:color w:val="000000"/>
        </w:rPr>
        <w:t>drugu tehničku dokumentaciju</w:t>
      </w:r>
    </w:p>
    <w:p w14:paraId="492F79F9" w14:textId="77777777" w:rsidR="005D7731" w:rsidRPr="00F604D6" w:rsidRDefault="005D7731" w:rsidP="005D7731">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3D671A20" w14:textId="7FA5C55E" w:rsidR="005D7731" w:rsidRDefault="005D7731" w:rsidP="005D7731">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591AD0C" w14:textId="77777777" w:rsidR="00ED6721" w:rsidRDefault="00ED6721" w:rsidP="005D7731">
      <w:pPr>
        <w:spacing w:after="0" w:line="240" w:lineRule="auto"/>
        <w:ind w:left="709"/>
        <w:jc w:val="both"/>
        <w:rPr>
          <w:rFonts w:eastAsia="Calibri" w:cstheme="minorHAnsi"/>
        </w:rPr>
      </w:pPr>
    </w:p>
    <w:p w14:paraId="5455A2A7" w14:textId="77777777" w:rsidR="00ED6721" w:rsidRPr="00ED6721" w:rsidRDefault="00ED6721" w:rsidP="00ED6721">
      <w:pPr>
        <w:pStyle w:val="ListParagraph"/>
        <w:numPr>
          <w:ilvl w:val="0"/>
          <w:numId w:val="5"/>
        </w:numPr>
        <w:spacing w:after="0" w:line="240" w:lineRule="auto"/>
        <w:ind w:left="720"/>
        <w:jc w:val="both"/>
        <w:rPr>
          <w:rFonts w:eastAsia="Calibri" w:cstheme="minorHAnsi"/>
        </w:rPr>
      </w:pPr>
      <w:r w:rsidRPr="00ED6721">
        <w:rPr>
          <w:rFonts w:eastAsia="Calibri" w:cstheme="minorHAnsi"/>
        </w:rPr>
        <w:t>Naručitelj kao način dokazivanja, ispunjavanja zahtjeva i uvjeta vezanih uz predmet nabave troškovnika – tehničke specifikacije zadržava pravo tražiti dostavu uzoraka.</w:t>
      </w:r>
    </w:p>
    <w:p w14:paraId="744DB40F" w14:textId="12B0770A" w:rsidR="00ED6721" w:rsidRPr="00ED6721" w:rsidRDefault="00ED6721" w:rsidP="00ED6721">
      <w:pPr>
        <w:pStyle w:val="ListParagraph"/>
        <w:spacing w:after="0" w:line="240" w:lineRule="auto"/>
        <w:jc w:val="both"/>
        <w:rPr>
          <w:rFonts w:eastAsia="Calibri" w:cstheme="minorHAnsi"/>
          <w:b/>
        </w:rPr>
      </w:pPr>
      <w:r w:rsidRPr="00ED6721">
        <w:rPr>
          <w:rFonts w:eastAsia="Calibri" w:cstheme="minorHAnsi"/>
          <w:b/>
        </w:rPr>
        <w:t>Uzorci se dostavljaju u posebnoj pošiljci, osobno u urudžbeni ured naručitelja ili poštom, s naz</w:t>
      </w:r>
      <w:r>
        <w:rPr>
          <w:rFonts w:eastAsia="Calibri" w:cstheme="minorHAnsi"/>
          <w:b/>
        </w:rPr>
        <w:t>nakom „UZORCI“.</w:t>
      </w:r>
    </w:p>
    <w:p w14:paraId="6401AA05" w14:textId="77777777" w:rsidR="00ED6721" w:rsidRPr="00ED6721" w:rsidRDefault="00ED6721" w:rsidP="00ED6721">
      <w:pPr>
        <w:pStyle w:val="ListParagraph"/>
        <w:spacing w:after="0" w:line="240" w:lineRule="auto"/>
        <w:jc w:val="both"/>
        <w:rPr>
          <w:rFonts w:eastAsia="Calibri" w:cstheme="minorHAnsi"/>
          <w:b/>
        </w:rPr>
      </w:pPr>
      <w:r w:rsidRPr="00ED6721">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2EE46459" w14:textId="77777777" w:rsidR="00ED6721" w:rsidRPr="00ED6721" w:rsidRDefault="00ED6721" w:rsidP="00ED6721">
      <w:pPr>
        <w:pStyle w:val="ListParagraph"/>
        <w:spacing w:after="0" w:line="240" w:lineRule="auto"/>
        <w:jc w:val="both"/>
        <w:rPr>
          <w:rFonts w:eastAsia="Calibri" w:cstheme="minorHAnsi"/>
          <w:b/>
        </w:rPr>
      </w:pPr>
      <w:r w:rsidRPr="00ED6721">
        <w:rPr>
          <w:rFonts w:eastAsia="Calibri" w:cstheme="minorHAnsi"/>
          <w:b/>
        </w:rPr>
        <w:t>Popis  uzoraka sadrži  redni  broj,  broj  grupe i stavke unutar grupe na koju se on odnosi (ukoliko je predmet nabave podijeljen na grupe) te količina - npr: uzorak za grupu xxx, stavka xxx, komada xxx.</w:t>
      </w:r>
    </w:p>
    <w:p w14:paraId="0AEA7EB4" w14:textId="77777777" w:rsidR="00ED6721" w:rsidRPr="00ED6721" w:rsidRDefault="00ED6721" w:rsidP="00ED6721">
      <w:pPr>
        <w:pStyle w:val="ListParagraph"/>
        <w:spacing w:after="0" w:line="240" w:lineRule="auto"/>
        <w:jc w:val="both"/>
        <w:rPr>
          <w:rFonts w:eastAsia="Calibri" w:cstheme="minorHAnsi"/>
          <w:b/>
        </w:rPr>
      </w:pPr>
      <w:r w:rsidRPr="00ED6721">
        <w:rPr>
          <w:rFonts w:eastAsia="Calibri" w:cstheme="minorHAnsi"/>
          <w:b/>
        </w:rPr>
        <w:t>Ukoliko je potrebno uzorke čuvati pod određenim skladišnim uvjetima, ponuditelj je dužan naznačiti navedeno na omotu pošiljke.</w:t>
      </w:r>
    </w:p>
    <w:p w14:paraId="610B8718" w14:textId="77777777" w:rsidR="00ED6721" w:rsidRPr="00ED6721" w:rsidRDefault="00ED6721" w:rsidP="00ED6721">
      <w:pPr>
        <w:pStyle w:val="ListParagraph"/>
        <w:spacing w:after="0" w:line="240" w:lineRule="auto"/>
        <w:jc w:val="both"/>
        <w:rPr>
          <w:rFonts w:eastAsia="Calibri" w:cstheme="minorHAnsi"/>
          <w:b/>
        </w:rPr>
      </w:pPr>
      <w:r w:rsidRPr="00ED6721">
        <w:rPr>
          <w:rFonts w:eastAsia="Calibri" w:cstheme="minorHAnsi"/>
        </w:rPr>
        <w:t xml:space="preserve">Ponuditelj uzorke dostavlja u Urudžbeni ured Klinike za infektivne bolesti „Dr. Fran Mihaljević“ u uredovno radno vrijeme od ponedjeljka do petka od 08:00 do 16:00 sati, na adresu: </w:t>
      </w:r>
      <w:r w:rsidRPr="00ED6721">
        <w:rPr>
          <w:rFonts w:eastAsia="Calibri" w:cstheme="minorHAnsi"/>
          <w:b/>
        </w:rPr>
        <w:t>Klinika za infektivne bolesti Dr. Fran Mihaljević, upravna zgrada, Mirogojska 8, I kat.</w:t>
      </w:r>
    </w:p>
    <w:p w14:paraId="7C50743B" w14:textId="0C183C11" w:rsidR="001B02C2" w:rsidRPr="001B02C2" w:rsidRDefault="001B02C2" w:rsidP="005D7731">
      <w:pPr>
        <w:tabs>
          <w:tab w:val="left" w:pos="0"/>
        </w:tabs>
        <w:spacing w:after="0" w:line="360" w:lineRule="auto"/>
        <w:jc w:val="both"/>
        <w:rPr>
          <w:rFonts w:cstheme="minorHAnsi"/>
          <w:noProof/>
          <w:szCs w:val="20"/>
          <w:highlight w:val="yellow"/>
          <w:lang w:eastAsia="hr-HR"/>
        </w:rPr>
      </w:pPr>
    </w:p>
    <w:p w14:paraId="5FA2BA5F" w14:textId="59A34F4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94780750"/>
      <w:r w:rsidRPr="00D37ACF">
        <w:rPr>
          <w:sz w:val="32"/>
        </w:rPr>
        <w:lastRenderedPageBreak/>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94780751"/>
      <w:r w:rsidRPr="00D37ACF">
        <w:rPr>
          <w:sz w:val="32"/>
        </w:rPr>
        <w:lastRenderedPageBreak/>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94780752"/>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94780753"/>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lastRenderedPageBreak/>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Hlk47610845"/>
      <w:bookmarkStart w:id="46" w:name="_Toc94780754"/>
      <w:bookmarkEnd w:id="41"/>
      <w:bookmarkEnd w:id="44"/>
      <w:r w:rsidRPr="00D37ACF">
        <w:rPr>
          <w:sz w:val="32"/>
        </w:rPr>
        <w:t xml:space="preserve">Način izrade </w:t>
      </w:r>
      <w:r w:rsidR="00D81860">
        <w:rPr>
          <w:sz w:val="32"/>
        </w:rPr>
        <w:t xml:space="preserve">i dostave </w:t>
      </w:r>
      <w:r w:rsidRPr="00D37ACF">
        <w:rPr>
          <w:sz w:val="32"/>
        </w:rPr>
        <w:t>ponude</w:t>
      </w:r>
      <w:bookmarkEnd w:id="46"/>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lastRenderedPageBreak/>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Hlk47610929"/>
      <w:bookmarkStart w:id="49" w:name="_Toc94780755"/>
      <w:r w:rsidRPr="00D37ACF">
        <w:rPr>
          <w:sz w:val="32"/>
        </w:rPr>
        <w:t>Rok valjanosti ponude</w:t>
      </w:r>
      <w:bookmarkEnd w:id="49"/>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Hlk47610946"/>
      <w:bookmarkStart w:id="51" w:name="_Toc94780756"/>
      <w:r w:rsidRPr="00D37ACF">
        <w:rPr>
          <w:sz w:val="32"/>
        </w:rPr>
        <w:t>Rok za dostavu ponuda</w:t>
      </w:r>
      <w:bookmarkEnd w:id="51"/>
    </w:p>
    <w:p w14:paraId="785202C3" w14:textId="6B0C4B76" w:rsidR="00CD740A" w:rsidRPr="00D37ACF" w:rsidRDefault="00ED6721" w:rsidP="00FE78BC">
      <w:pPr>
        <w:pStyle w:val="Azrastil"/>
        <w:jc w:val="both"/>
        <w:rPr>
          <w:rFonts w:cs="Tahoma"/>
          <w:szCs w:val="20"/>
          <w:lang w:val="pl-PL"/>
        </w:rPr>
      </w:pPr>
      <w:bookmarkStart w:id="52" w:name="_Hlk47611064"/>
      <w:bookmarkEnd w:id="50"/>
      <w:r>
        <w:rPr>
          <w:rFonts w:cs="Tahoma"/>
          <w:b/>
          <w:bCs/>
          <w:szCs w:val="20"/>
          <w:lang w:val="pl-PL"/>
        </w:rPr>
        <w:t>10</w:t>
      </w:r>
      <w:r w:rsidR="00383C9A" w:rsidRPr="00383C9A">
        <w:rPr>
          <w:rFonts w:cs="Tahoma"/>
          <w:b/>
          <w:bCs/>
          <w:szCs w:val="20"/>
          <w:lang w:val="pl-PL"/>
        </w:rPr>
        <w:t>.02</w:t>
      </w:r>
      <w:r w:rsidR="007229F8" w:rsidRPr="00383C9A">
        <w:rPr>
          <w:rFonts w:cs="Tahoma"/>
          <w:b/>
          <w:bCs/>
          <w:szCs w:val="20"/>
          <w:lang w:val="pl-PL"/>
        </w:rPr>
        <w:t>.2022</w:t>
      </w:r>
      <w:r w:rsidR="00CD740A" w:rsidRPr="00383C9A">
        <w:rPr>
          <w:rFonts w:cs="Tahoma"/>
          <w:b/>
          <w:bCs/>
          <w:szCs w:val="20"/>
          <w:lang w:val="pl-PL"/>
        </w:rPr>
        <w:t>. godine do 1</w:t>
      </w:r>
      <w:r>
        <w:rPr>
          <w:rFonts w:cs="Tahoma"/>
          <w:b/>
          <w:bCs/>
          <w:szCs w:val="20"/>
          <w:lang w:val="pl-PL"/>
        </w:rPr>
        <w:t>2</w:t>
      </w:r>
      <w:r w:rsidR="00CD740A" w:rsidRPr="00383C9A">
        <w:rPr>
          <w:rFonts w:cs="Tahoma"/>
          <w:b/>
          <w:bCs/>
          <w:szCs w:val="20"/>
          <w:lang w:val="pl-PL"/>
        </w:rPr>
        <w:t>:00 sati</w:t>
      </w:r>
      <w:r w:rsidR="00CD740A" w:rsidRPr="00383C9A">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Hlk47611397"/>
      <w:bookmarkStart w:id="55" w:name="_Toc94780757"/>
      <w:r>
        <w:rPr>
          <w:sz w:val="32"/>
        </w:rPr>
        <w:t>Izmjene i dopune</w:t>
      </w:r>
      <w:bookmarkEnd w:id="55"/>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6" w:name="_Toc94780758"/>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lastRenderedPageBreak/>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94780759"/>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01F8A84" w14:textId="77777777" w:rsidR="00ED6721" w:rsidRPr="00D37ACF" w:rsidRDefault="00ED6721" w:rsidP="00ED6721">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511A6CB" w14:textId="77777777" w:rsidR="00ED6721" w:rsidRDefault="00ED6721" w:rsidP="00ED6721">
      <w:pPr>
        <w:pStyle w:val="Azrastil"/>
        <w:jc w:val="both"/>
        <w:rPr>
          <w:szCs w:val="20"/>
        </w:rPr>
      </w:pPr>
      <w:r w:rsidRPr="00D37ACF">
        <w:rPr>
          <w:szCs w:val="20"/>
        </w:rPr>
        <w:t xml:space="preserve">Jamstvo mora biti u visini od 10% (deset posto) vrijednosti ugovora bez PDV-a, u apsolutnom iznosu. </w:t>
      </w:r>
    </w:p>
    <w:p w14:paraId="2138A679" w14:textId="77777777" w:rsidR="00ED6721" w:rsidRDefault="00ED6721" w:rsidP="00ED6721">
      <w:pPr>
        <w:pStyle w:val="Azrastil"/>
        <w:jc w:val="both"/>
        <w:rPr>
          <w:szCs w:val="20"/>
        </w:rPr>
      </w:pPr>
    </w:p>
    <w:p w14:paraId="155720F7" w14:textId="77777777" w:rsidR="00ED6721" w:rsidRDefault="00ED6721" w:rsidP="00ED6721">
      <w:pPr>
        <w:pStyle w:val="Azrastil"/>
        <w:jc w:val="both"/>
        <w:rPr>
          <w:szCs w:val="20"/>
        </w:rPr>
      </w:pPr>
      <w:r w:rsidRPr="00D37ACF">
        <w:rPr>
          <w:szCs w:val="20"/>
        </w:rPr>
        <w:t>Jamstvo se dostavlja u obliku:</w:t>
      </w:r>
    </w:p>
    <w:p w14:paraId="4A984F43" w14:textId="77777777" w:rsidR="00ED6721" w:rsidRPr="00D37ACF" w:rsidRDefault="00ED6721" w:rsidP="00ED6721">
      <w:pPr>
        <w:pStyle w:val="Azrastil"/>
        <w:jc w:val="both"/>
        <w:rPr>
          <w:szCs w:val="20"/>
        </w:rPr>
      </w:pPr>
    </w:p>
    <w:p w14:paraId="5025ABA2" w14:textId="77777777" w:rsidR="00ED6721" w:rsidRPr="00D37ACF" w:rsidRDefault="00ED6721" w:rsidP="00ED6721">
      <w:pPr>
        <w:pStyle w:val="Azrastil"/>
        <w:numPr>
          <w:ilvl w:val="0"/>
          <w:numId w:val="25"/>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50364E13" w14:textId="77777777" w:rsidR="00ED6721" w:rsidRPr="00D37ACF" w:rsidRDefault="00ED6721" w:rsidP="00ED6721">
      <w:pPr>
        <w:pStyle w:val="Azrastil"/>
        <w:numPr>
          <w:ilvl w:val="0"/>
          <w:numId w:val="25"/>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4E5E2224" w14:textId="77777777" w:rsidR="00ED6721" w:rsidRPr="00D37ACF" w:rsidRDefault="00ED6721" w:rsidP="00ED6721">
      <w:pPr>
        <w:pStyle w:val="Azrastil"/>
        <w:numPr>
          <w:ilvl w:val="0"/>
          <w:numId w:val="25"/>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0C50A6DB" w14:textId="77777777" w:rsidR="00ED6721" w:rsidRPr="00D37ACF" w:rsidRDefault="00ED6721" w:rsidP="00ED6721">
      <w:pPr>
        <w:pStyle w:val="Azrastil"/>
        <w:ind w:left="720"/>
        <w:jc w:val="both"/>
        <w:rPr>
          <w:szCs w:val="20"/>
        </w:rPr>
      </w:pPr>
    </w:p>
    <w:p w14:paraId="0D1DE8FE" w14:textId="77777777" w:rsidR="00ED6721" w:rsidRPr="00D37ACF" w:rsidRDefault="00ED6721" w:rsidP="00ED6721">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F800C0C" w14:textId="77777777" w:rsidR="00ED6721" w:rsidRPr="00D37ACF" w:rsidRDefault="00ED6721" w:rsidP="00ED6721">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5D59DC0" w14:textId="74AE71C7" w:rsidR="00ED6721" w:rsidRPr="00377A44" w:rsidRDefault="00ED6721" w:rsidP="001B02C2">
      <w:pPr>
        <w:pStyle w:val="Azrastil"/>
        <w:jc w:val="both"/>
        <w:rPr>
          <w:rFonts w:cs="Tahoma"/>
          <w:szCs w:val="20"/>
          <w:lang w:val="es-ES"/>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59"/>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4C4FDDDB" w:rsidR="00ED6721" w:rsidRDefault="00ED6721" w:rsidP="00FE78BC">
      <w:pPr>
        <w:pStyle w:val="Azrastil"/>
        <w:jc w:val="both"/>
        <w:rPr>
          <w:szCs w:val="20"/>
        </w:rPr>
      </w:pPr>
    </w:p>
    <w:p w14:paraId="2EFF0230" w14:textId="5C14F666" w:rsidR="00ED6721" w:rsidRDefault="00ED6721" w:rsidP="00FE78BC">
      <w:pPr>
        <w:pStyle w:val="Azrastil"/>
        <w:jc w:val="both"/>
        <w:rPr>
          <w:szCs w:val="20"/>
        </w:rPr>
      </w:pPr>
    </w:p>
    <w:p w14:paraId="2B3D7DD3" w14:textId="522BB139" w:rsidR="00ED6721" w:rsidRDefault="00ED6721" w:rsidP="00FE78BC">
      <w:pPr>
        <w:pStyle w:val="Azrastil"/>
        <w:jc w:val="both"/>
        <w:rPr>
          <w:szCs w:val="20"/>
        </w:rPr>
      </w:pPr>
    </w:p>
    <w:p w14:paraId="713AA7CD" w14:textId="5C6AEE8D" w:rsidR="00ED6721" w:rsidRDefault="00ED6721" w:rsidP="00FE78BC">
      <w:pPr>
        <w:pStyle w:val="Azrastil"/>
        <w:jc w:val="both"/>
        <w:rPr>
          <w:szCs w:val="20"/>
        </w:rPr>
      </w:pPr>
    </w:p>
    <w:p w14:paraId="0D4E8838" w14:textId="0C55CC03" w:rsidR="00ED6721" w:rsidRDefault="00ED6721" w:rsidP="00FE78BC">
      <w:pPr>
        <w:pStyle w:val="Azrastil"/>
        <w:jc w:val="both"/>
        <w:rPr>
          <w:szCs w:val="20"/>
        </w:rPr>
      </w:pPr>
    </w:p>
    <w:p w14:paraId="528036CD" w14:textId="6B26CE8E" w:rsidR="00ED6721" w:rsidRDefault="00ED6721" w:rsidP="00FE78BC">
      <w:pPr>
        <w:pStyle w:val="Azrastil"/>
        <w:jc w:val="both"/>
        <w:rPr>
          <w:szCs w:val="20"/>
        </w:rPr>
      </w:pPr>
    </w:p>
    <w:p w14:paraId="4ACF0164" w14:textId="60D7183E" w:rsidR="00ED6721" w:rsidRDefault="00ED6721" w:rsidP="00FE78BC">
      <w:pPr>
        <w:pStyle w:val="Azrastil"/>
        <w:jc w:val="both"/>
        <w:rPr>
          <w:szCs w:val="20"/>
        </w:rPr>
      </w:pPr>
    </w:p>
    <w:p w14:paraId="36C9E98D" w14:textId="5A6551E1" w:rsidR="00ED6721" w:rsidRDefault="00ED6721" w:rsidP="00FE78BC">
      <w:pPr>
        <w:pStyle w:val="Azrastil"/>
        <w:jc w:val="both"/>
        <w:rPr>
          <w:szCs w:val="20"/>
        </w:rPr>
      </w:pPr>
    </w:p>
    <w:p w14:paraId="7C02FD86" w14:textId="3387EDBA" w:rsidR="00ED6721" w:rsidRDefault="00ED6721" w:rsidP="00FE78BC">
      <w:pPr>
        <w:pStyle w:val="Azrastil"/>
        <w:jc w:val="both"/>
        <w:rPr>
          <w:szCs w:val="20"/>
        </w:rPr>
      </w:pPr>
    </w:p>
    <w:p w14:paraId="00B7B68A" w14:textId="426A2FDC" w:rsidR="00ED6721" w:rsidRDefault="00ED6721" w:rsidP="00FE78BC">
      <w:pPr>
        <w:pStyle w:val="Azrastil"/>
        <w:jc w:val="both"/>
        <w:rPr>
          <w:szCs w:val="20"/>
        </w:rPr>
      </w:pPr>
    </w:p>
    <w:p w14:paraId="7EBAF05F" w14:textId="56697B6C" w:rsidR="00ED6721" w:rsidRDefault="00ED6721" w:rsidP="00FE78BC">
      <w:pPr>
        <w:pStyle w:val="Azrastil"/>
        <w:jc w:val="both"/>
        <w:rPr>
          <w:szCs w:val="20"/>
        </w:rPr>
      </w:pPr>
    </w:p>
    <w:p w14:paraId="76AC152B" w14:textId="560F3394" w:rsidR="00ED6721" w:rsidRDefault="00ED6721" w:rsidP="00FE78BC">
      <w:pPr>
        <w:pStyle w:val="Azrastil"/>
        <w:jc w:val="both"/>
        <w:rPr>
          <w:szCs w:val="20"/>
        </w:rPr>
      </w:pPr>
    </w:p>
    <w:p w14:paraId="4EFFE98A" w14:textId="77777777" w:rsidR="00ED6721" w:rsidRPr="00D37ACF" w:rsidRDefault="00ED6721"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1" w:name="_Toc94780760"/>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0A76B573"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ED6721">
        <w:rPr>
          <w:b/>
          <w:sz w:val="20"/>
          <w:szCs w:val="20"/>
        </w:rPr>
        <w:t>,</w:t>
      </w:r>
      <w:r w:rsidR="00ED6721" w:rsidRPr="00ED6721">
        <w:rPr>
          <w:b/>
          <w:sz w:val="20"/>
          <w:szCs w:val="20"/>
        </w:rPr>
        <w:t xml:space="preserve"> Nabava grafičkih usluga i izrada natpisnih pločica, naljepnica, brošura, plakata i uložnica od pleksiglasa</w:t>
      </w:r>
      <w:r w:rsidR="00377A44" w:rsidRPr="00ED6721">
        <w:rPr>
          <w:b/>
          <w:sz w:val="20"/>
          <w:szCs w:val="20"/>
        </w:rPr>
        <w:t xml:space="preserve"> </w:t>
      </w:r>
      <w:r w:rsidR="00C1365B" w:rsidRPr="00ED6721">
        <w:rPr>
          <w:b/>
          <w:sz w:val="20"/>
          <w:szCs w:val="20"/>
        </w:rPr>
        <w:t xml:space="preserve">, </w:t>
      </w:r>
      <w:r w:rsidRPr="00ED6721">
        <w:rPr>
          <w:b/>
          <w:sz w:val="20"/>
          <w:szCs w:val="20"/>
        </w:rPr>
        <w:t xml:space="preserve">Ev.broj: </w:t>
      </w:r>
      <w:r w:rsidR="00ED6721">
        <w:rPr>
          <w:b/>
          <w:sz w:val="20"/>
          <w:szCs w:val="20"/>
        </w:rPr>
        <w:t>85</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E60F1F"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0856A3C4" w14:textId="4512AA7C" w:rsidR="00976ABB" w:rsidRPr="00976ABB" w:rsidRDefault="00976ABB" w:rsidP="00976ABB">
      <w:pPr>
        <w:tabs>
          <w:tab w:val="left" w:pos="7185"/>
        </w:tabs>
        <w:rPr>
          <w:rFonts w:cstheme="minorHAnsi"/>
        </w:rPr>
        <w:sectPr w:rsidR="00976ABB" w:rsidRPr="00976ABB" w:rsidSect="00E60F1F">
          <w:footerReference w:type="default" r:id="rId17"/>
          <w:pgSz w:w="11906" w:h="16838"/>
          <w:pgMar w:top="1276" w:right="794" w:bottom="567" w:left="1247" w:header="709" w:footer="709" w:gutter="0"/>
          <w:cols w:space="708"/>
          <w:docGrid w:linePitch="360"/>
        </w:sectPr>
      </w:pPr>
    </w:p>
    <w:p w14:paraId="098EA127" w14:textId="06EA0A1C" w:rsidR="00ED6721" w:rsidRPr="00ED6721" w:rsidRDefault="00ED6721" w:rsidP="00ED6721">
      <w:pPr>
        <w:pStyle w:val="Style1"/>
        <w:rPr>
          <w:lang w:val="en-US"/>
        </w:rPr>
      </w:pPr>
      <w:bookmarkStart w:id="62" w:name="_Toc94780761"/>
      <w:r>
        <w:rPr>
          <w:lang w:val="en-US"/>
        </w:rPr>
        <w:lastRenderedPageBreak/>
        <w:t>Prilog 2 - PRIJEDLOG UGOVORA</w:t>
      </w:r>
      <w:bookmarkEnd w:id="62"/>
    </w:p>
    <w:p w14:paraId="7423AC7D" w14:textId="77777777" w:rsidR="00ED6721" w:rsidRDefault="00ED6721" w:rsidP="00ED6721">
      <w:pPr>
        <w:pStyle w:val="Azrastil"/>
        <w:rPr>
          <w:i/>
          <w:szCs w:val="24"/>
          <w:lang w:val="en-US"/>
        </w:rPr>
      </w:pPr>
    </w:p>
    <w:p w14:paraId="3FC914C8" w14:textId="77777777" w:rsidR="00ED6721" w:rsidRPr="00D00EB4" w:rsidRDefault="00ED6721" w:rsidP="00ED6721">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OIB</w:t>
      </w:r>
      <w:r>
        <w:rPr>
          <w:rFonts w:cstheme="minorHAnsi"/>
          <w:lang w:val="en-GB" w:eastAsia="hr-HR"/>
        </w:rPr>
        <w:t>_____________________</w:t>
      </w:r>
      <w:r w:rsidRPr="00D00EB4">
        <w:rPr>
          <w:rFonts w:cstheme="minorHAnsi"/>
          <w:lang w:val="en-GB" w:eastAsia="hr-HR"/>
        </w:rPr>
        <w:t xml:space="preserve">, koje zastupa </w:t>
      </w:r>
      <w:r>
        <w:rPr>
          <w:rFonts w:cstheme="minorHAnsi"/>
          <w:lang w:val="en-GB" w:eastAsia="hr-HR"/>
        </w:rPr>
        <w:t>____________________________</w:t>
      </w:r>
      <w:r w:rsidRPr="00D00EB4">
        <w:rPr>
          <w:rFonts w:cstheme="minorHAnsi"/>
          <w:lang w:val="en-GB" w:eastAsia="hr-HR"/>
        </w:rPr>
        <w:t>, direktor</w:t>
      </w:r>
      <w:r>
        <w:rPr>
          <w:rFonts w:cstheme="minorHAnsi"/>
          <w:lang w:val="en-GB" w:eastAsia="hr-HR"/>
        </w:rPr>
        <w:t xml:space="preserve"> _____________________</w:t>
      </w:r>
      <w:r w:rsidRPr="00D00EB4">
        <w:rPr>
          <w:rFonts w:cstheme="minorHAnsi"/>
          <w:lang w:val="en-GB" w:eastAsia="hr-HR"/>
        </w:rPr>
        <w:t xml:space="preserve"> (u daljnjem tekstu: Isporučitelj)</w:t>
      </w:r>
    </w:p>
    <w:p w14:paraId="202F1EAA" w14:textId="77777777" w:rsidR="00ED6721" w:rsidRPr="00D00EB4" w:rsidRDefault="00ED6721" w:rsidP="00ED6721">
      <w:pPr>
        <w:spacing w:after="0"/>
        <w:rPr>
          <w:rFonts w:cstheme="minorHAnsi"/>
          <w:lang w:val="en-GB" w:eastAsia="hr-HR"/>
        </w:rPr>
      </w:pPr>
      <w:r w:rsidRPr="00D00EB4">
        <w:rPr>
          <w:rFonts w:cstheme="minorHAnsi"/>
          <w:lang w:val="en-GB" w:eastAsia="hr-HR"/>
        </w:rPr>
        <w:t>i</w:t>
      </w:r>
    </w:p>
    <w:p w14:paraId="4AB829B6" w14:textId="77777777" w:rsidR="00ED6721" w:rsidRPr="00D00EB4" w:rsidRDefault="00ED6721" w:rsidP="00ED6721">
      <w:pPr>
        <w:spacing w:after="0"/>
        <w:jc w:val="both"/>
        <w:rPr>
          <w:rFonts w:cstheme="minorHAnsi"/>
          <w:lang w:val="en-GB" w:eastAsia="hr-HR"/>
        </w:rPr>
      </w:pPr>
      <w:r w:rsidRPr="00D00EB4">
        <w:rPr>
          <w:rFonts w:cstheme="minorHAnsi"/>
          <w:b/>
          <w:bCs/>
          <w:lang w:val="en-GB" w:eastAsia="hr-HR"/>
        </w:rPr>
        <w:t>Klinika za infektivne bolesti «Dr.Fran Mihaljević» Zagreb, Mirogojska 8</w:t>
      </w:r>
      <w:r w:rsidRPr="00D00EB4">
        <w:rPr>
          <w:rFonts w:cstheme="minorHAnsi"/>
          <w:lang w:val="en-GB" w:eastAsia="hr-HR"/>
        </w:rPr>
        <w:t xml:space="preserve">, OIB 47767714195, koju zastupa ravnateljica prof. dr. sc. Alemka Markotić, dr. med. (u daljnjem tekstu: Naručitelj) </w:t>
      </w:r>
    </w:p>
    <w:p w14:paraId="16250FAD" w14:textId="77777777" w:rsidR="00ED6721" w:rsidRPr="00D00EB4" w:rsidRDefault="00ED6721" w:rsidP="00ED6721">
      <w:pPr>
        <w:spacing w:after="0"/>
        <w:rPr>
          <w:rFonts w:cstheme="minorHAnsi"/>
          <w:lang w:val="en-GB" w:eastAsia="hr-HR"/>
        </w:rPr>
      </w:pPr>
    </w:p>
    <w:p w14:paraId="26D70A2F" w14:textId="77777777" w:rsidR="00ED6721" w:rsidRPr="00D00EB4" w:rsidRDefault="00ED6721" w:rsidP="00ED6721">
      <w:pPr>
        <w:spacing w:after="0"/>
        <w:rPr>
          <w:rFonts w:cstheme="minorHAnsi"/>
          <w:lang w:val="en-GB" w:eastAsia="hr-HR"/>
        </w:rPr>
      </w:pPr>
      <w:r w:rsidRPr="00D00EB4">
        <w:rPr>
          <w:rFonts w:cstheme="minorHAnsi"/>
          <w:lang w:val="en-GB" w:eastAsia="hr-HR"/>
        </w:rPr>
        <w:t>sklopili su slijedeći</w:t>
      </w:r>
    </w:p>
    <w:p w14:paraId="22AE789B" w14:textId="77777777" w:rsidR="00ED6721" w:rsidRPr="007A7FA7" w:rsidRDefault="00ED6721" w:rsidP="00ED6721">
      <w:pPr>
        <w:suppressAutoHyphens/>
        <w:spacing w:after="0" w:line="240" w:lineRule="auto"/>
        <w:jc w:val="both"/>
        <w:rPr>
          <w:rFonts w:cstheme="minorHAnsi"/>
          <w:b/>
          <w:color w:val="000000"/>
          <w:sz w:val="24"/>
          <w:szCs w:val="24"/>
          <w:lang w:val="cs-CZ" w:eastAsia="hr-HR"/>
        </w:rPr>
      </w:pPr>
    </w:p>
    <w:p w14:paraId="1A558962" w14:textId="77777777" w:rsidR="00ED6721" w:rsidRPr="00D00EB4" w:rsidRDefault="00ED6721" w:rsidP="00ED6721">
      <w:pPr>
        <w:spacing w:after="0"/>
        <w:jc w:val="center"/>
        <w:rPr>
          <w:rFonts w:eastAsia="Times New Roman" w:cstheme="minorHAnsi"/>
          <w:b/>
          <w:lang w:eastAsia="hr-HR"/>
        </w:rPr>
      </w:pPr>
      <w:r w:rsidRPr="00D00EB4">
        <w:rPr>
          <w:rFonts w:cstheme="minorHAnsi"/>
          <w:b/>
          <w:bCs/>
          <w:lang w:val="en-GB" w:eastAsia="hr-HR"/>
        </w:rPr>
        <w:t xml:space="preserve">UGOVOR </w:t>
      </w:r>
      <w:r>
        <w:rPr>
          <w:rFonts w:cstheme="minorHAnsi"/>
          <w:b/>
          <w:lang w:val="en-GB" w:eastAsia="hr-HR"/>
        </w:rPr>
        <w:t xml:space="preserve"> </w:t>
      </w:r>
      <w:r w:rsidRPr="00D00EB4">
        <w:rPr>
          <w:rFonts w:eastAsia="Times New Roman" w:cstheme="minorHAnsi"/>
          <w:b/>
          <w:lang w:eastAsia="hr-HR"/>
        </w:rPr>
        <w:t>O PRODAJI ROBE</w:t>
      </w:r>
    </w:p>
    <w:p w14:paraId="5E843B7B" w14:textId="583CFE3D" w:rsidR="00ED6721" w:rsidRPr="00D00EB4" w:rsidRDefault="00ED6721" w:rsidP="00ED6721">
      <w:pPr>
        <w:spacing w:after="0"/>
        <w:jc w:val="center"/>
        <w:rPr>
          <w:rFonts w:cstheme="minorHAnsi"/>
          <w:b/>
          <w:bCs/>
          <w:lang w:val="en-GB" w:eastAsia="hr-HR"/>
        </w:rPr>
      </w:pPr>
      <w:r>
        <w:rPr>
          <w:rFonts w:cstheme="minorHAnsi"/>
          <w:b/>
          <w:bCs/>
          <w:lang w:val="en-GB" w:eastAsia="hr-HR"/>
        </w:rPr>
        <w:t xml:space="preserve">85/2022 </w:t>
      </w:r>
      <w:r w:rsidRPr="00D00EB4">
        <w:rPr>
          <w:rFonts w:cstheme="minorHAnsi"/>
          <w:b/>
          <w:bCs/>
          <w:lang w:val="en-GB" w:eastAsia="hr-HR"/>
        </w:rPr>
        <w:t>JN</w:t>
      </w:r>
    </w:p>
    <w:p w14:paraId="11EAD772" w14:textId="77777777" w:rsidR="00ED6721" w:rsidRDefault="00ED6721" w:rsidP="00ED6721">
      <w:pPr>
        <w:spacing w:after="0"/>
        <w:rPr>
          <w:rFonts w:cstheme="minorHAnsi"/>
          <w:b/>
          <w:bCs/>
          <w:lang w:val="en-GB" w:eastAsia="hr-HR"/>
        </w:rPr>
      </w:pPr>
    </w:p>
    <w:p w14:paraId="7957EA41" w14:textId="77777777" w:rsidR="00ED6721" w:rsidRDefault="00ED6721" w:rsidP="00ED6721">
      <w:pPr>
        <w:spacing w:after="0"/>
        <w:jc w:val="center"/>
        <w:rPr>
          <w:rFonts w:cstheme="minorHAnsi"/>
          <w:b/>
          <w:bCs/>
          <w:lang w:val="en-GB" w:eastAsia="hr-HR"/>
        </w:rPr>
      </w:pPr>
      <w:r>
        <w:rPr>
          <w:rFonts w:cstheme="minorHAnsi"/>
          <w:b/>
          <w:bCs/>
          <w:lang w:val="en-GB" w:eastAsia="hr-HR"/>
        </w:rPr>
        <w:t>PREDMET UGOVORA</w:t>
      </w:r>
    </w:p>
    <w:p w14:paraId="3CC2C882" w14:textId="77777777" w:rsidR="00ED6721" w:rsidRPr="00D00EB4" w:rsidRDefault="00ED6721" w:rsidP="00ED6721">
      <w:pPr>
        <w:spacing w:after="0"/>
        <w:jc w:val="center"/>
        <w:rPr>
          <w:rFonts w:cstheme="minorHAnsi"/>
          <w:b/>
          <w:lang w:val="en-GB" w:eastAsia="hr-HR"/>
        </w:rPr>
      </w:pPr>
      <w:r w:rsidRPr="00D00EB4">
        <w:rPr>
          <w:rFonts w:cstheme="minorHAnsi"/>
          <w:b/>
          <w:lang w:val="en-GB" w:eastAsia="hr-HR"/>
        </w:rPr>
        <w:t>Članak 1</w:t>
      </w:r>
    </w:p>
    <w:p w14:paraId="1792F7AC" w14:textId="4A3FAF8F" w:rsidR="00ED6721" w:rsidRPr="00ED6721" w:rsidRDefault="00ED6721" w:rsidP="00ED6721">
      <w:pPr>
        <w:spacing w:after="0"/>
        <w:jc w:val="both"/>
        <w:rPr>
          <w:rFonts w:ascii="Calibri" w:eastAsia="Times New Roman" w:hAnsi="Calibri" w:cs="Calibri"/>
          <w:b/>
          <w:lang w:eastAsia="hr-HR"/>
        </w:rPr>
      </w:pPr>
      <w:r w:rsidRPr="00D00EB4">
        <w:rPr>
          <w:rFonts w:cstheme="minorHAnsi"/>
          <w:lang w:val="en-GB" w:eastAsia="hr-HR"/>
        </w:rPr>
        <w:t xml:space="preserve">Ugovorne strane sklapaju ovaj ugovor na temelju ponude Isporučitelja broj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godine, podnesene u postupku jednostavne nabave za predmet nabave:</w:t>
      </w:r>
      <w:r w:rsidRPr="00D00EB4">
        <w:rPr>
          <w:rFonts w:cstheme="minorHAnsi"/>
          <w:b/>
          <w:lang w:val="en-GB" w:eastAsia="hr-HR"/>
        </w:rPr>
        <w:t xml:space="preserve"> </w:t>
      </w:r>
      <w:r w:rsidRPr="00ED6721">
        <w:rPr>
          <w:rFonts w:eastAsia="Times New Roman" w:cstheme="minorHAnsi"/>
          <w:b/>
          <w:lang w:eastAsia="hr-HR"/>
        </w:rPr>
        <w:t>Nabava grafičkih usluga i izrada natpisnih pločica, naljepnica, brošura, plakata i uložnica od pleksiglasa</w:t>
      </w:r>
      <w:r w:rsidRPr="00ED6721">
        <w:rPr>
          <w:rFonts w:ascii="Calibri" w:eastAsia="Times New Roman" w:hAnsi="Calibri" w:cs="Calibri"/>
          <w:b/>
          <w:lang w:eastAsia="hr-HR"/>
        </w:rPr>
        <w:t>.</w:t>
      </w:r>
    </w:p>
    <w:p w14:paraId="7C345028" w14:textId="77777777" w:rsidR="00ED6721" w:rsidRPr="00D00EB4" w:rsidRDefault="00ED6721" w:rsidP="00ED6721">
      <w:pPr>
        <w:spacing w:after="0" w:line="240" w:lineRule="auto"/>
        <w:jc w:val="both"/>
        <w:rPr>
          <w:rFonts w:cstheme="minorHAnsi"/>
          <w:lang w:val="en-GB" w:eastAsia="hr-HR"/>
        </w:rPr>
      </w:pPr>
      <w:r w:rsidRPr="00D00EB4">
        <w:rPr>
          <w:rFonts w:cstheme="minorHAnsi"/>
          <w:lang w:val="en-GB" w:eastAsia="hr-HR"/>
        </w:rPr>
        <w:t>Prihvaćena Ponuda Isporučitelja i Troškovnik priloženi su ovom Ugovoru i čine njegov sastavni dio.</w:t>
      </w:r>
    </w:p>
    <w:p w14:paraId="7DF40417" w14:textId="77777777" w:rsidR="00ED6721" w:rsidRPr="00D00EB4" w:rsidRDefault="00ED6721" w:rsidP="00ED6721">
      <w:pPr>
        <w:spacing w:after="0"/>
        <w:jc w:val="both"/>
        <w:rPr>
          <w:rFonts w:cstheme="minorHAnsi"/>
          <w:lang w:val="en-GB" w:eastAsia="hr-HR"/>
        </w:rPr>
      </w:pPr>
    </w:p>
    <w:p w14:paraId="154DE669"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i </w:t>
      </w:r>
      <w:r w:rsidRPr="00D00EB4">
        <w:rPr>
          <w:rFonts w:cstheme="minorHAnsi"/>
          <w:lang w:val="en-GB" w:eastAsia="hr-HR"/>
        </w:rPr>
        <w:t>Isporučitelj</w:t>
      </w:r>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688D0DF4" w14:textId="77777777" w:rsidR="00ED6721" w:rsidRDefault="00ED6721" w:rsidP="00ED6721">
      <w:pPr>
        <w:spacing w:after="0"/>
        <w:jc w:val="both"/>
        <w:rPr>
          <w:rFonts w:cstheme="minorHAnsi"/>
          <w:lang w:val="en-GB" w:eastAsia="hr-HR"/>
        </w:rPr>
      </w:pPr>
    </w:p>
    <w:p w14:paraId="065D323F" w14:textId="77777777" w:rsidR="00ED6721" w:rsidRDefault="00ED6721" w:rsidP="00ED6721">
      <w:pPr>
        <w:spacing w:after="0"/>
        <w:jc w:val="center"/>
        <w:rPr>
          <w:rFonts w:cstheme="minorHAnsi"/>
          <w:b/>
          <w:lang w:val="en-GB" w:eastAsia="hr-HR"/>
        </w:rPr>
      </w:pPr>
      <w:r w:rsidRPr="009E3B0C">
        <w:rPr>
          <w:rFonts w:cstheme="minorHAnsi"/>
          <w:b/>
          <w:lang w:val="en-GB" w:eastAsia="hr-HR"/>
        </w:rPr>
        <w:t>VRIJEDNOST UGOVORA</w:t>
      </w:r>
    </w:p>
    <w:p w14:paraId="405D3DE1" w14:textId="77777777" w:rsidR="00ED6721" w:rsidRPr="00D00EB4" w:rsidRDefault="00ED6721" w:rsidP="00ED6721">
      <w:pPr>
        <w:spacing w:after="0"/>
        <w:jc w:val="center"/>
        <w:rPr>
          <w:rFonts w:cstheme="minorHAnsi"/>
          <w:b/>
          <w:lang w:eastAsia="hr-HR"/>
        </w:rPr>
      </w:pPr>
      <w:r w:rsidRPr="00D00EB4">
        <w:rPr>
          <w:rFonts w:cstheme="minorHAnsi"/>
          <w:b/>
          <w:lang w:eastAsia="hr-HR"/>
        </w:rPr>
        <w:t>Članak 2</w:t>
      </w:r>
    </w:p>
    <w:p w14:paraId="541BB3E8" w14:textId="77777777" w:rsidR="00ED6721" w:rsidRPr="00D00EB4" w:rsidRDefault="00ED6721" w:rsidP="00ED6721">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45D1BCF3" w14:textId="77777777" w:rsidR="00ED6721" w:rsidRPr="00D00EB4" w:rsidRDefault="00ED6721" w:rsidP="00ED6721">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1A4A7ED0" w14:textId="77777777" w:rsidR="00ED6721" w:rsidRDefault="00ED6721" w:rsidP="00ED6721">
      <w:pPr>
        <w:spacing w:after="0"/>
        <w:rPr>
          <w:rFonts w:cstheme="minorHAnsi"/>
          <w:lang w:eastAsia="hr-HR"/>
        </w:rPr>
      </w:pPr>
      <w:r w:rsidRPr="00D00EB4">
        <w:rPr>
          <w:rFonts w:cstheme="minorHAnsi"/>
          <w:lang w:eastAsia="hr-HR"/>
        </w:rPr>
        <w:tab/>
      </w:r>
    </w:p>
    <w:p w14:paraId="36EF9E72" w14:textId="77777777" w:rsidR="00ED6721" w:rsidRDefault="00ED6721" w:rsidP="00ED6721">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219E4DB0"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3</w:t>
      </w:r>
    </w:p>
    <w:p w14:paraId="51171D59" w14:textId="77777777" w:rsidR="00ED6721" w:rsidRDefault="00ED6721" w:rsidP="00ED6721">
      <w:pPr>
        <w:spacing w:after="0"/>
        <w:jc w:val="both"/>
        <w:rPr>
          <w:rFonts w:eastAsia="Times New Roman" w:cstheme="minorHAnsi"/>
          <w:lang w:eastAsia="hr-HR"/>
        </w:rPr>
      </w:pPr>
      <w:r w:rsidRPr="00D00EB4">
        <w:rPr>
          <w:rFonts w:cstheme="minorHAnsi"/>
          <w:lang w:val="en-GB" w:eastAsia="hr-HR"/>
        </w:rPr>
        <w:t>Isporučitelj</w:t>
      </w:r>
      <w:r w:rsidRPr="00D00EB4">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7ECDB2F3" w14:textId="77777777" w:rsidR="00ED6721" w:rsidRDefault="00ED6721" w:rsidP="00ED6721">
      <w:pPr>
        <w:spacing w:after="0"/>
        <w:jc w:val="both"/>
        <w:rPr>
          <w:rFonts w:eastAsia="Times New Roman" w:cstheme="minorHAnsi"/>
          <w:lang w:eastAsia="hr-HR"/>
        </w:rPr>
      </w:pPr>
    </w:p>
    <w:p w14:paraId="34570964" w14:textId="339A553B" w:rsidR="00ED6721"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Rok isporuke robe je </w:t>
      </w:r>
      <w:r>
        <w:rPr>
          <w:rFonts w:eastAsia="Times New Roman" w:cstheme="minorHAnsi"/>
          <w:lang w:eastAsia="hr-HR"/>
        </w:rPr>
        <w:t>do 10 dana</w:t>
      </w:r>
      <w:r w:rsidRPr="00D00EB4">
        <w:rPr>
          <w:rFonts w:eastAsia="Times New Roman" w:cstheme="minorHAnsi"/>
          <w:lang w:eastAsia="hr-HR"/>
        </w:rPr>
        <w:t xml:space="preserve"> po primitku narudžbenice. </w:t>
      </w:r>
    </w:p>
    <w:p w14:paraId="0A101793" w14:textId="77777777" w:rsidR="00ED6721" w:rsidRPr="00D00EB4" w:rsidRDefault="00ED6721" w:rsidP="00ED6721">
      <w:pPr>
        <w:spacing w:after="0"/>
        <w:jc w:val="both"/>
        <w:rPr>
          <w:rFonts w:eastAsia="Times New Roman" w:cstheme="minorHAnsi"/>
          <w:lang w:eastAsia="hr-HR"/>
        </w:rPr>
      </w:pPr>
    </w:p>
    <w:p w14:paraId="26651881"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4</w:t>
      </w:r>
    </w:p>
    <w:p w14:paraId="0F69C5E3" w14:textId="77777777" w:rsidR="00ED6721" w:rsidRPr="00560CC0" w:rsidRDefault="00ED6721" w:rsidP="00ED6721">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67D951B5" w14:textId="77777777" w:rsidR="00ED6721" w:rsidRPr="00560CC0" w:rsidRDefault="00ED6721" w:rsidP="00ED6721">
      <w:pPr>
        <w:spacing w:after="0"/>
        <w:jc w:val="both"/>
        <w:rPr>
          <w:rFonts w:cstheme="minorHAnsi"/>
        </w:rPr>
      </w:pPr>
    </w:p>
    <w:p w14:paraId="17206818" w14:textId="77777777" w:rsidR="00ED6721" w:rsidRPr="00560CC0" w:rsidRDefault="00ED6721" w:rsidP="00ED6721">
      <w:pPr>
        <w:spacing w:after="0"/>
        <w:jc w:val="both"/>
        <w:rPr>
          <w:rFonts w:cstheme="minorHAnsi"/>
          <w:sz w:val="20"/>
        </w:rPr>
      </w:pPr>
      <w:r w:rsidRPr="00560CC0">
        <w:rPr>
          <w:rFonts w:cstheme="minorHAnsi"/>
        </w:rPr>
        <w:t>Račun koji nije u skladu s ugovornim odredbama Naručitelj će odmah vratiti Isporučitelju.</w:t>
      </w:r>
    </w:p>
    <w:p w14:paraId="5146244E" w14:textId="77777777" w:rsidR="00ED6721" w:rsidRPr="00560CC0" w:rsidRDefault="00ED6721" w:rsidP="00ED6721">
      <w:pPr>
        <w:spacing w:after="0"/>
        <w:jc w:val="both"/>
        <w:rPr>
          <w:rFonts w:cstheme="minorHAnsi"/>
          <w:lang w:eastAsia="hr-HR"/>
        </w:rPr>
      </w:pPr>
      <w:r w:rsidRPr="00560CC0">
        <w:rPr>
          <w:rFonts w:cstheme="minorHAnsi"/>
          <w:lang w:eastAsia="hr-HR"/>
        </w:rPr>
        <w:lastRenderedPageBreak/>
        <w:t>Na elektroničkom računu Isporučitelj mora navesti broj narudžbenice Naručitelja na temelju koje je ispostavio Naručitelju elektronički račun.</w:t>
      </w:r>
    </w:p>
    <w:p w14:paraId="0AEB9809" w14:textId="77777777" w:rsidR="00ED6721" w:rsidRPr="00413931" w:rsidRDefault="00ED6721" w:rsidP="00ED6721">
      <w:pPr>
        <w:spacing w:after="0"/>
        <w:jc w:val="both"/>
        <w:rPr>
          <w:rFonts w:cstheme="minorHAnsi"/>
          <w:lang w:eastAsia="hr-HR"/>
        </w:rPr>
      </w:pPr>
      <w:r w:rsidRPr="00560CC0">
        <w:rPr>
          <w:rFonts w:cstheme="minorHAnsi"/>
          <w:lang w:eastAsia="hr-HR"/>
        </w:rPr>
        <w:t>Isporučitelj je obvezan uz elektronički račun priložiti potpisanu otpremnicu.</w:t>
      </w:r>
    </w:p>
    <w:p w14:paraId="0B3440A1" w14:textId="77777777" w:rsidR="00ED6721" w:rsidRDefault="00ED6721" w:rsidP="00ED6721">
      <w:pPr>
        <w:spacing w:after="0"/>
        <w:jc w:val="both"/>
        <w:rPr>
          <w:rFonts w:eastAsia="Times New Roman" w:cstheme="minorHAnsi"/>
          <w:lang w:eastAsia="hr-HR"/>
        </w:rPr>
      </w:pPr>
    </w:p>
    <w:p w14:paraId="6EA00C2B"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Ukoliko </w:t>
      </w:r>
      <w:r w:rsidRPr="00D00EB4">
        <w:rPr>
          <w:rFonts w:cstheme="minorHAnsi"/>
          <w:lang w:val="en-GB" w:eastAsia="hr-HR"/>
        </w:rPr>
        <w:t>Isporučitelj</w:t>
      </w:r>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0CFFC9DB" w14:textId="77777777" w:rsidR="00ED6721" w:rsidRDefault="00ED6721" w:rsidP="00ED6721">
      <w:pPr>
        <w:spacing w:after="0"/>
        <w:jc w:val="center"/>
        <w:rPr>
          <w:rFonts w:cstheme="minorHAnsi"/>
          <w:b/>
          <w:lang w:eastAsia="hr-HR"/>
        </w:rPr>
      </w:pPr>
    </w:p>
    <w:p w14:paraId="4BEF9054" w14:textId="77777777" w:rsidR="00ED6721" w:rsidRDefault="00ED6721" w:rsidP="00ED6721">
      <w:pPr>
        <w:spacing w:after="0"/>
        <w:jc w:val="center"/>
        <w:rPr>
          <w:rFonts w:cstheme="minorHAnsi"/>
          <w:b/>
          <w:lang w:eastAsia="hr-HR"/>
        </w:rPr>
      </w:pPr>
      <w:r>
        <w:rPr>
          <w:rFonts w:cstheme="minorHAnsi"/>
          <w:b/>
          <w:lang w:eastAsia="hr-HR"/>
        </w:rPr>
        <w:t>PRAVA I OBVEZE NARUČITELJA</w:t>
      </w:r>
    </w:p>
    <w:p w14:paraId="4080C214"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5</w:t>
      </w:r>
    </w:p>
    <w:p w14:paraId="26A251C2"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3C2746CF" w14:textId="77777777" w:rsidR="00ED6721" w:rsidRPr="00D00EB4" w:rsidRDefault="00ED6721" w:rsidP="00ED6721">
      <w:pPr>
        <w:spacing w:after="0"/>
        <w:rPr>
          <w:rFonts w:eastAsia="Times New Roman" w:cstheme="minorHAnsi"/>
          <w:lang w:eastAsia="hr-HR"/>
        </w:rPr>
      </w:pPr>
    </w:p>
    <w:p w14:paraId="49D44A0A"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70294F7A" w14:textId="77777777" w:rsidR="00ED6721" w:rsidRDefault="00ED6721" w:rsidP="00ED6721">
      <w:pPr>
        <w:spacing w:after="0"/>
        <w:jc w:val="both"/>
        <w:rPr>
          <w:rFonts w:eastAsia="Times New Roman" w:cstheme="minorHAnsi"/>
          <w:lang w:eastAsia="hr-HR"/>
        </w:rPr>
      </w:pPr>
    </w:p>
    <w:p w14:paraId="7BDAE018" w14:textId="77777777" w:rsidR="00ED6721" w:rsidRPr="00560CC0" w:rsidRDefault="00ED6721" w:rsidP="00ED6721">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16D404C3" w14:textId="77777777" w:rsidR="00ED6721" w:rsidRPr="00327D4D" w:rsidRDefault="00ED6721" w:rsidP="00ED6721">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EC7730C"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6</w:t>
      </w:r>
    </w:p>
    <w:p w14:paraId="249574C5"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 slučaju da </w:t>
      </w:r>
      <w:r w:rsidRPr="00D00EB4">
        <w:rPr>
          <w:rFonts w:cstheme="minorHAnsi"/>
          <w:lang w:val="en-GB" w:eastAsia="hr-HR"/>
        </w:rPr>
        <w:t>Isporučitelj</w:t>
      </w:r>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r w:rsidRPr="00D00EB4">
        <w:rPr>
          <w:rFonts w:cstheme="minorHAnsi"/>
          <w:lang w:val="en-GB" w:eastAsia="hr-HR"/>
        </w:rPr>
        <w:t>Isporučitelj</w:t>
      </w:r>
      <w:r>
        <w:rPr>
          <w:rFonts w:cstheme="minorHAnsi"/>
          <w:lang w:val="en-GB" w:eastAsia="hr-HR"/>
        </w:rPr>
        <w:t>a</w:t>
      </w:r>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14AD6224" w14:textId="77777777" w:rsidR="00ED6721" w:rsidRPr="00D00EB4" w:rsidRDefault="00ED6721" w:rsidP="00ED6721">
      <w:pPr>
        <w:spacing w:after="0"/>
        <w:rPr>
          <w:rFonts w:eastAsia="Times New Roman" w:cstheme="minorHAnsi"/>
          <w:lang w:eastAsia="hr-HR"/>
        </w:rPr>
      </w:pPr>
    </w:p>
    <w:p w14:paraId="5A9AB7DF" w14:textId="77777777" w:rsidR="00ED6721" w:rsidRPr="00D00EB4" w:rsidRDefault="00ED6721" w:rsidP="00ED6721">
      <w:pPr>
        <w:spacing w:after="0"/>
        <w:jc w:val="center"/>
        <w:rPr>
          <w:rFonts w:eastAsia="Times New Roman" w:cstheme="minorHAnsi"/>
          <w:b/>
          <w:lang w:eastAsia="hr-HR"/>
        </w:rPr>
      </w:pPr>
      <w:r w:rsidRPr="00D00EB4">
        <w:rPr>
          <w:rFonts w:eastAsia="Times New Roman" w:cstheme="minorHAnsi"/>
          <w:b/>
          <w:lang w:eastAsia="hr-HR"/>
        </w:rPr>
        <w:t>Članak 7</w:t>
      </w:r>
    </w:p>
    <w:p w14:paraId="7C8CDA13"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r w:rsidRPr="00D00EB4">
        <w:rPr>
          <w:rFonts w:cstheme="minorHAnsi"/>
          <w:lang w:val="en-GB" w:eastAsia="hr-HR"/>
        </w:rPr>
        <w:t>Isporučitelj</w:t>
      </w:r>
      <w:r w:rsidRPr="00D00EB4">
        <w:rPr>
          <w:rFonts w:eastAsia="Times New Roman" w:cstheme="minorHAnsi"/>
          <w:lang w:eastAsia="hr-HR"/>
        </w:rPr>
        <w:t>:</w:t>
      </w:r>
    </w:p>
    <w:p w14:paraId="4296F29A"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33E5E6C5"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15D2F1D4" w14:textId="77777777" w:rsidR="00ED6721" w:rsidRPr="00D00EB4" w:rsidRDefault="00ED6721" w:rsidP="00ED6721">
      <w:pPr>
        <w:numPr>
          <w:ilvl w:val="0"/>
          <w:numId w:val="2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589418D2" w14:textId="77777777" w:rsidR="00ED6721" w:rsidRPr="00D00EB4" w:rsidRDefault="00ED6721" w:rsidP="00ED6721">
      <w:pPr>
        <w:spacing w:after="0"/>
        <w:jc w:val="both"/>
        <w:rPr>
          <w:rFonts w:eastAsia="Times New Roman" w:cstheme="minorHAnsi"/>
          <w:lang w:eastAsia="hr-HR"/>
        </w:rPr>
      </w:pPr>
    </w:p>
    <w:p w14:paraId="44892314"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5C139A98" w14:textId="77777777" w:rsidR="00ED6721" w:rsidRPr="00D00EB4" w:rsidRDefault="00ED6721" w:rsidP="00ED6721">
      <w:pPr>
        <w:spacing w:after="0"/>
        <w:jc w:val="both"/>
        <w:rPr>
          <w:rFonts w:eastAsia="Times New Roman" w:cstheme="minorHAnsi"/>
          <w:lang w:eastAsia="hr-HR"/>
        </w:rPr>
      </w:pPr>
    </w:p>
    <w:p w14:paraId="771E9B5F"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6C3B89C3" w14:textId="77777777" w:rsidR="00ED6721" w:rsidRDefault="00ED6721" w:rsidP="00ED6721">
      <w:pPr>
        <w:spacing w:after="0"/>
        <w:jc w:val="both"/>
        <w:rPr>
          <w:rFonts w:eastAsia="Times New Roman" w:cstheme="minorHAnsi"/>
          <w:lang w:eastAsia="hr-HR"/>
        </w:rPr>
      </w:pPr>
    </w:p>
    <w:p w14:paraId="43210097" w14:textId="77777777" w:rsidR="00ED6721" w:rsidRDefault="00ED6721" w:rsidP="00ED6721">
      <w:pPr>
        <w:spacing w:after="0"/>
        <w:jc w:val="center"/>
        <w:rPr>
          <w:rFonts w:eastAsia="Times New Roman" w:cstheme="minorHAnsi"/>
          <w:b/>
          <w:lang w:eastAsia="hr-HR"/>
        </w:rPr>
      </w:pPr>
      <w:r w:rsidRPr="00976ABB">
        <w:rPr>
          <w:rFonts w:eastAsia="Times New Roman" w:cstheme="minorHAnsi"/>
          <w:b/>
          <w:lang w:eastAsia="hr-HR"/>
        </w:rPr>
        <w:t>JAMSTVO ZA UREDNO ISPUNJENJE UGOVORA</w:t>
      </w:r>
    </w:p>
    <w:p w14:paraId="64207958" w14:textId="77777777" w:rsidR="00ED6721" w:rsidRDefault="00ED6721" w:rsidP="00ED6721">
      <w:pPr>
        <w:spacing w:after="0"/>
        <w:jc w:val="center"/>
        <w:rPr>
          <w:rFonts w:eastAsia="Times New Roman" w:cstheme="minorHAnsi"/>
          <w:b/>
          <w:lang w:eastAsia="hr-HR"/>
        </w:rPr>
      </w:pPr>
      <w:r>
        <w:rPr>
          <w:rFonts w:eastAsia="Times New Roman" w:cstheme="minorHAnsi"/>
          <w:b/>
          <w:lang w:eastAsia="hr-HR"/>
        </w:rPr>
        <w:t>Članak 8</w:t>
      </w:r>
    </w:p>
    <w:p w14:paraId="4CDC12AA" w14:textId="77777777" w:rsidR="00ED6721" w:rsidRPr="00D37ACF" w:rsidRDefault="00ED6721" w:rsidP="00ED6721">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31C4DA9A" w14:textId="77777777" w:rsidR="00ED6721" w:rsidRDefault="00ED6721" w:rsidP="00ED6721">
      <w:pPr>
        <w:pStyle w:val="Azrastil"/>
        <w:jc w:val="both"/>
        <w:rPr>
          <w:szCs w:val="20"/>
        </w:rPr>
      </w:pPr>
      <w:r w:rsidRPr="00D37ACF">
        <w:rPr>
          <w:szCs w:val="20"/>
        </w:rPr>
        <w:t xml:space="preserve">Jamstvo mora biti u visini od 10% (deset posto) vrijednosti ugovora bez PDV-a, u apsolutnom iznosu. </w:t>
      </w:r>
    </w:p>
    <w:p w14:paraId="68030D6D" w14:textId="77777777" w:rsidR="00ED6721" w:rsidRDefault="00ED6721" w:rsidP="00ED6721">
      <w:pPr>
        <w:pStyle w:val="Azrastil"/>
        <w:jc w:val="both"/>
        <w:rPr>
          <w:szCs w:val="20"/>
        </w:rPr>
      </w:pPr>
    </w:p>
    <w:p w14:paraId="5826F360" w14:textId="77777777" w:rsidR="00ED6721" w:rsidRDefault="00ED6721" w:rsidP="00ED6721">
      <w:pPr>
        <w:pStyle w:val="Azrastil"/>
        <w:jc w:val="both"/>
        <w:rPr>
          <w:szCs w:val="20"/>
        </w:rPr>
      </w:pPr>
      <w:r w:rsidRPr="00D37ACF">
        <w:rPr>
          <w:szCs w:val="20"/>
        </w:rPr>
        <w:t>Jamstvo se dostavlja u obliku:</w:t>
      </w:r>
    </w:p>
    <w:p w14:paraId="69538F7A" w14:textId="77777777" w:rsidR="00ED6721" w:rsidRPr="00D37ACF" w:rsidRDefault="00ED6721" w:rsidP="00ED6721">
      <w:pPr>
        <w:pStyle w:val="Azrastil"/>
        <w:jc w:val="both"/>
        <w:rPr>
          <w:szCs w:val="20"/>
        </w:rPr>
      </w:pPr>
    </w:p>
    <w:p w14:paraId="45B420D9" w14:textId="77777777" w:rsidR="00ED6721" w:rsidRPr="00D37ACF" w:rsidRDefault="00ED6721" w:rsidP="00ED6721">
      <w:pPr>
        <w:pStyle w:val="Azrastil"/>
        <w:numPr>
          <w:ilvl w:val="0"/>
          <w:numId w:val="28"/>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2A5D0365" w14:textId="77777777" w:rsidR="00ED6721" w:rsidRPr="00D37ACF" w:rsidRDefault="00ED6721" w:rsidP="00ED6721">
      <w:pPr>
        <w:pStyle w:val="Azrastil"/>
        <w:numPr>
          <w:ilvl w:val="0"/>
          <w:numId w:val="28"/>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4D57F602" w14:textId="77777777" w:rsidR="00ED6721" w:rsidRPr="00D37ACF" w:rsidRDefault="00ED6721" w:rsidP="00ED6721">
      <w:pPr>
        <w:pStyle w:val="Azrastil"/>
        <w:numPr>
          <w:ilvl w:val="0"/>
          <w:numId w:val="28"/>
        </w:numPr>
        <w:jc w:val="both"/>
        <w:rPr>
          <w:rFonts w:cs="Tahoma"/>
          <w:b/>
          <w:szCs w:val="20"/>
          <w:lang w:val="pl-PL"/>
        </w:rPr>
      </w:pPr>
      <w:r w:rsidRPr="00D37ACF">
        <w:rPr>
          <w:rFonts w:cs="Tahoma"/>
          <w:szCs w:val="20"/>
          <w:lang w:val="pl-PL"/>
        </w:rPr>
        <w:lastRenderedPageBreak/>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42858D08" w14:textId="77777777" w:rsidR="00ED6721" w:rsidRPr="00D37ACF" w:rsidRDefault="00ED6721" w:rsidP="00ED6721">
      <w:pPr>
        <w:pStyle w:val="Azrastil"/>
        <w:ind w:left="720"/>
        <w:jc w:val="both"/>
        <w:rPr>
          <w:szCs w:val="20"/>
        </w:rPr>
      </w:pPr>
    </w:p>
    <w:p w14:paraId="188051BD" w14:textId="77777777" w:rsidR="00ED6721" w:rsidRPr="00D37ACF" w:rsidRDefault="00ED6721" w:rsidP="00ED6721">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0DCC6D5F" w14:textId="77777777" w:rsidR="00ED6721" w:rsidRDefault="00ED6721" w:rsidP="00ED6721">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68C8157" w14:textId="77777777" w:rsidR="00ED6721" w:rsidRPr="00976ABB" w:rsidRDefault="00ED6721" w:rsidP="00ED6721">
      <w:pPr>
        <w:pStyle w:val="Azrastil"/>
        <w:jc w:val="both"/>
        <w:rPr>
          <w:szCs w:val="20"/>
        </w:rPr>
      </w:pPr>
    </w:p>
    <w:p w14:paraId="074AF0C7" w14:textId="77777777" w:rsidR="00ED6721" w:rsidRDefault="00ED6721" w:rsidP="00ED6721">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6103B3AB" w14:textId="55EE63F3"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9</w:t>
      </w:r>
    </w:p>
    <w:p w14:paraId="66109BDB"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2638209D" w14:textId="77777777" w:rsidR="00ED6721" w:rsidRPr="00D00EB4" w:rsidRDefault="00ED6721" w:rsidP="00ED6721">
      <w:pPr>
        <w:spacing w:after="0"/>
        <w:jc w:val="both"/>
        <w:rPr>
          <w:rFonts w:eastAsia="Times New Roman" w:cstheme="minorHAnsi"/>
          <w:lang w:eastAsia="hr-HR"/>
        </w:rPr>
      </w:pPr>
    </w:p>
    <w:p w14:paraId="5247EAC5" w14:textId="4FDAC559"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10</w:t>
      </w:r>
    </w:p>
    <w:p w14:paraId="2C066933" w14:textId="77777777" w:rsidR="00ED6721" w:rsidRDefault="00ED6721" w:rsidP="00ED6721">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0CFE9702" w14:textId="77777777" w:rsidR="00ED6721" w:rsidRPr="00976ABB" w:rsidRDefault="00ED6721" w:rsidP="00ED6721">
      <w:pPr>
        <w:spacing w:after="0"/>
        <w:jc w:val="both"/>
        <w:rPr>
          <w:rFonts w:eastAsia="Times New Roman" w:cstheme="minorHAnsi"/>
          <w:lang w:eastAsia="hr-HR"/>
        </w:rPr>
      </w:pPr>
    </w:p>
    <w:p w14:paraId="1DF3D429" w14:textId="22CD472F" w:rsidR="00ED6721" w:rsidRPr="00D00EB4" w:rsidRDefault="00ED6721" w:rsidP="00ED6721">
      <w:pPr>
        <w:spacing w:after="0"/>
        <w:jc w:val="center"/>
        <w:rPr>
          <w:rFonts w:eastAsia="Times New Roman" w:cstheme="minorHAnsi"/>
          <w:b/>
          <w:lang w:eastAsia="hr-HR"/>
        </w:rPr>
      </w:pPr>
      <w:r>
        <w:rPr>
          <w:rFonts w:eastAsia="Times New Roman" w:cstheme="minorHAnsi"/>
          <w:b/>
          <w:lang w:eastAsia="hr-HR"/>
        </w:rPr>
        <w:t>Članak 11</w:t>
      </w:r>
    </w:p>
    <w:p w14:paraId="2E1EF7B8" w14:textId="77777777" w:rsidR="00ED6721" w:rsidRPr="00D00EB4" w:rsidRDefault="00ED6721" w:rsidP="00ED6721">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75122AFA" w14:textId="77777777" w:rsidR="00ED6721" w:rsidRDefault="00ED6721" w:rsidP="00ED6721">
      <w:pPr>
        <w:spacing w:after="0"/>
        <w:rPr>
          <w:rFonts w:eastAsia="Times New Roman" w:cstheme="minorHAnsi"/>
          <w:lang w:eastAsia="hr-HR"/>
        </w:rPr>
      </w:pPr>
    </w:p>
    <w:p w14:paraId="5507B08E" w14:textId="77777777" w:rsidR="00ED6721" w:rsidRDefault="00ED6721" w:rsidP="00ED6721">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Pr>
          <w:rFonts w:eastAsia="Times New Roman" w:cstheme="minorHAnsi"/>
          <w:lang w:eastAsia="hr-HR"/>
        </w:rPr>
        <w:t>22</w:t>
      </w:r>
    </w:p>
    <w:p w14:paraId="230D1B9E" w14:textId="77777777" w:rsidR="00ED6721" w:rsidRPr="00D00EB4" w:rsidRDefault="00ED6721" w:rsidP="00ED6721">
      <w:pPr>
        <w:spacing w:after="0"/>
        <w:rPr>
          <w:rFonts w:eastAsia="Times New Roman" w:cstheme="minorHAnsi"/>
          <w:lang w:eastAsia="hr-HR"/>
        </w:rPr>
      </w:pPr>
      <w:r w:rsidRPr="00D00EB4">
        <w:rPr>
          <w:rFonts w:eastAsia="Times New Roman" w:cstheme="minorHAnsi"/>
          <w:lang w:eastAsia="hr-HR"/>
        </w:rPr>
        <w:t xml:space="preserve">U Zagrebu, </w:t>
      </w:r>
      <w:r>
        <w:rPr>
          <w:rFonts w:eastAsia="Times New Roman" w:cstheme="minorHAnsi"/>
          <w:lang w:eastAsia="hr-HR"/>
        </w:rPr>
        <w:t>xx.xx.2022</w:t>
      </w:r>
      <w:r w:rsidRPr="00D00EB4">
        <w:rPr>
          <w:rFonts w:eastAsia="Times New Roman" w:cstheme="minorHAnsi"/>
          <w:lang w:eastAsia="hr-HR"/>
        </w:rPr>
        <w:t>.</w:t>
      </w:r>
    </w:p>
    <w:p w14:paraId="48E942AE" w14:textId="77777777" w:rsidR="00ED6721" w:rsidRDefault="00ED6721" w:rsidP="00ED6721">
      <w:pPr>
        <w:spacing w:after="0"/>
        <w:rPr>
          <w:rFonts w:cstheme="minorHAnsi"/>
        </w:rPr>
      </w:pPr>
    </w:p>
    <w:p w14:paraId="37AFF596" w14:textId="77777777" w:rsidR="00ED6721" w:rsidRDefault="00ED6721" w:rsidP="00ED6721">
      <w:pPr>
        <w:tabs>
          <w:tab w:val="left" w:pos="4008"/>
        </w:tabs>
        <w:spacing w:after="0"/>
        <w:rPr>
          <w:rFonts w:cstheme="minorHAnsi"/>
        </w:rPr>
      </w:pPr>
    </w:p>
    <w:p w14:paraId="746D564D" w14:textId="77777777" w:rsidR="00ED6721" w:rsidRDefault="00ED6721" w:rsidP="00ED6721">
      <w:pPr>
        <w:tabs>
          <w:tab w:val="left" w:pos="4008"/>
        </w:tabs>
        <w:spacing w:after="0"/>
        <w:rPr>
          <w:rFonts w:cstheme="minorHAnsi"/>
        </w:rPr>
      </w:pPr>
    </w:p>
    <w:p w14:paraId="2194CDDF" w14:textId="77777777" w:rsidR="00ED6721" w:rsidRDefault="00ED6721" w:rsidP="00ED6721">
      <w:pPr>
        <w:tabs>
          <w:tab w:val="left" w:pos="4008"/>
        </w:tabs>
        <w:spacing w:after="0"/>
        <w:rPr>
          <w:rFonts w:cstheme="minorHAnsi"/>
        </w:rPr>
      </w:pPr>
      <w:r>
        <w:rPr>
          <w:rFonts w:cstheme="minorHAnsi"/>
        </w:rPr>
        <w:t>Isporučitelj:                                                                                                                    Naručitelj:</w:t>
      </w:r>
    </w:p>
    <w:p w14:paraId="64AAAE44" w14:textId="77777777" w:rsidR="00ED6721" w:rsidRDefault="00ED6721" w:rsidP="00ED6721">
      <w:pPr>
        <w:tabs>
          <w:tab w:val="left" w:pos="4008"/>
        </w:tabs>
        <w:spacing w:after="0"/>
        <w:rPr>
          <w:rFonts w:cstheme="minorHAnsi"/>
        </w:rPr>
      </w:pPr>
      <w:r>
        <w:rPr>
          <w:rFonts w:cstheme="minorHAnsi"/>
        </w:rPr>
        <w:t xml:space="preserve">                                                                                                                                         Ravnateljica</w:t>
      </w:r>
    </w:p>
    <w:p w14:paraId="02EC40C5" w14:textId="374A210C" w:rsidR="00ED6721" w:rsidRPr="00976ABB" w:rsidRDefault="00ED6721" w:rsidP="00ED6721">
      <w:pPr>
        <w:tabs>
          <w:tab w:val="left" w:pos="7185"/>
        </w:tabs>
        <w:rPr>
          <w:rFonts w:cstheme="minorHAnsi"/>
        </w:rPr>
        <w:sectPr w:rsidR="00ED6721" w:rsidRPr="00976ABB" w:rsidSect="00E60F1F">
          <w:footerReference w:type="default" r:id="rId18"/>
          <w:pgSz w:w="11906" w:h="16838"/>
          <w:pgMar w:top="1276" w:right="794" w:bottom="567" w:left="1247" w:header="709" w:footer="709" w:gutter="0"/>
          <w:cols w:space="708"/>
          <w:docGrid w:linePitch="360"/>
        </w:sectPr>
      </w:pPr>
      <w:r>
        <w:rPr>
          <w:rFonts w:cstheme="minorHAnsi"/>
        </w:rPr>
        <w:t xml:space="preserve">                                                                                                                   prof. dr. sc. Alemka Markotić, dr. med.</w:t>
      </w:r>
    </w:p>
    <w:p w14:paraId="13B6472A" w14:textId="2843D066" w:rsidR="00976ABB" w:rsidRDefault="00976ABB" w:rsidP="00AB2FDA">
      <w:pPr>
        <w:pStyle w:val="Azrastil"/>
        <w:rPr>
          <w:i/>
          <w:szCs w:val="24"/>
          <w:lang w:val="en-US"/>
        </w:rPr>
      </w:pPr>
    </w:p>
    <w:p w14:paraId="653F1260" w14:textId="7F2DA74B" w:rsidR="00BC3A6C" w:rsidRPr="00D37ACF" w:rsidRDefault="00BC3A6C" w:rsidP="00AB2FDA">
      <w:pPr>
        <w:pStyle w:val="Azrastil"/>
        <w:rPr>
          <w:i/>
          <w:szCs w:val="24"/>
          <w:lang w:val="en-US"/>
        </w:rPr>
      </w:pPr>
    </w:p>
    <w:p w14:paraId="39E495AF" w14:textId="07829A8B" w:rsidR="004866AE" w:rsidRPr="004866AE" w:rsidRDefault="004866AE" w:rsidP="00AB2FDA">
      <w:pPr>
        <w:pStyle w:val="Azrastil"/>
        <w:rPr>
          <w:szCs w:val="20"/>
          <w:lang w:val="en-US"/>
        </w:rPr>
      </w:pPr>
    </w:p>
    <w:sectPr w:rsidR="004866AE" w:rsidRPr="004866AE" w:rsidSect="00763A69">
      <w:footerReference w:type="default" r:id="rId19"/>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672D7FCB" w:rsidR="00E60F1F" w:rsidRDefault="00E60F1F">
        <w:pPr>
          <w:pStyle w:val="Footer"/>
          <w:jc w:val="center"/>
        </w:pPr>
        <w:r>
          <w:fldChar w:fldCharType="begin"/>
        </w:r>
        <w:r>
          <w:instrText xml:space="preserve"> PAGE   \* MERGEFORMAT </w:instrText>
        </w:r>
        <w:r>
          <w:fldChar w:fldCharType="separate"/>
        </w:r>
        <w:r w:rsidR="00C70ECC">
          <w:rPr>
            <w:noProof/>
          </w:rPr>
          <w:t>11</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9677827"/>
      <w:docPartObj>
        <w:docPartGallery w:val="Page Numbers (Bottom of Page)"/>
        <w:docPartUnique/>
      </w:docPartObj>
    </w:sdtPr>
    <w:sdtEndPr>
      <w:rPr>
        <w:noProof/>
      </w:rPr>
    </w:sdtEndPr>
    <w:sdtContent>
      <w:p w14:paraId="37AD1DED" w14:textId="05EF89DE" w:rsidR="00E60F1F" w:rsidRDefault="00E60F1F">
        <w:pPr>
          <w:pStyle w:val="Footer"/>
          <w:jc w:val="center"/>
        </w:pPr>
        <w:r>
          <w:fldChar w:fldCharType="begin"/>
        </w:r>
        <w:r>
          <w:instrText xml:space="preserve"> PAGE   \* MERGEFORMAT </w:instrText>
        </w:r>
        <w:r>
          <w:fldChar w:fldCharType="separate"/>
        </w:r>
        <w:r w:rsidR="00C70ECC">
          <w:rPr>
            <w:noProof/>
          </w:rPr>
          <w:t>14</w:t>
        </w:r>
        <w:r>
          <w:rPr>
            <w:noProof/>
          </w:rPr>
          <w:fldChar w:fldCharType="end"/>
        </w:r>
      </w:p>
    </w:sdtContent>
  </w:sdt>
  <w:p w14:paraId="0761EB96" w14:textId="77777777" w:rsidR="00E60F1F" w:rsidRDefault="00E60F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0BD9931" w:rsidR="00E60F1F" w:rsidRDefault="00E60F1F">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43EC0"/>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E6203"/>
    <w:rsid w:val="008F0F12"/>
    <w:rsid w:val="008F2668"/>
    <w:rsid w:val="009309C8"/>
    <w:rsid w:val="00940E5E"/>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A26A7"/>
    <w:rsid w:val="00AA5930"/>
    <w:rsid w:val="00AB2FDA"/>
    <w:rsid w:val="00AD0643"/>
    <w:rsid w:val="00AD16DF"/>
    <w:rsid w:val="00AD2A5D"/>
    <w:rsid w:val="00AE04E1"/>
    <w:rsid w:val="00AF6E84"/>
    <w:rsid w:val="00B00FAC"/>
    <w:rsid w:val="00B14BB9"/>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90E88"/>
    <w:rsid w:val="00C961EC"/>
    <w:rsid w:val="00CB05DC"/>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D2DA5"/>
    <w:rsid w:val="00DE6A44"/>
    <w:rsid w:val="00DF0C5A"/>
    <w:rsid w:val="00E00BB9"/>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oter" Target="footer3.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12B2D-F6AF-4E72-B993-A5C86EC86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15</Pages>
  <Words>4943</Words>
  <Characters>28180</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234</cp:revision>
  <cp:lastPrinted>2020-06-04T06:10:00Z</cp:lastPrinted>
  <dcterms:created xsi:type="dcterms:W3CDTF">2020-02-07T08:43:00Z</dcterms:created>
  <dcterms:modified xsi:type="dcterms:W3CDTF">2022-02-03T10:40:00Z</dcterms:modified>
</cp:coreProperties>
</file>