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E60F1F" w:rsidRDefault="00E60F1F"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E60F1F" w:rsidRDefault="00E60F1F"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E60F1F" w:rsidRDefault="00E60F1F"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E60F1F" w:rsidRDefault="00E60F1F"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1A4D659E" w:rsidR="004C7286" w:rsidRPr="00D37ACF" w:rsidRDefault="001156FA" w:rsidP="00AB2FDA">
      <w:pPr>
        <w:pStyle w:val="Azrastil"/>
        <w:rPr>
          <w:rFonts w:cs="Tahoma"/>
          <w:sz w:val="32"/>
        </w:rPr>
      </w:pPr>
      <w:r w:rsidRPr="00D37ACF">
        <w:rPr>
          <w:rFonts w:cs="Tahoma"/>
          <w:sz w:val="32"/>
        </w:rPr>
        <w:t xml:space="preserve">Predmet </w:t>
      </w:r>
      <w:r w:rsidR="00145F88">
        <w:rPr>
          <w:rFonts w:cs="Tahoma"/>
          <w:sz w:val="32"/>
        </w:rPr>
        <w:t>na</w:t>
      </w:r>
      <w:r w:rsidR="00CB05DC">
        <w:rPr>
          <w:rFonts w:cs="Tahoma"/>
          <w:sz w:val="32"/>
        </w:rPr>
        <w:t>bav</w:t>
      </w:r>
      <w:r w:rsidR="008773FA">
        <w:rPr>
          <w:rFonts w:cs="Tahoma"/>
          <w:sz w:val="32"/>
        </w:rPr>
        <w:t>e: Jednogodišnja nabava i izmjena stakala na svim tipovima otovora na lokacijama Klinike</w:t>
      </w:r>
    </w:p>
    <w:p w14:paraId="6D290A34" w14:textId="5299480F"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8773FA">
        <w:rPr>
          <w:rFonts w:cs="Tahoma"/>
          <w:sz w:val="32"/>
        </w:rPr>
        <w:t>101</w:t>
      </w:r>
      <w:r w:rsidR="007229F8">
        <w:rPr>
          <w:rFonts w:cs="Tahoma"/>
          <w:sz w:val="32"/>
        </w:rPr>
        <w:t>/2022</w:t>
      </w:r>
      <w:r w:rsidR="0041161F" w:rsidRPr="00D37ACF">
        <w:rPr>
          <w:rFonts w:cs="Tahoma"/>
          <w:sz w:val="32"/>
        </w:rPr>
        <w:t xml:space="preserve"> J</w:t>
      </w:r>
      <w:r w:rsidR="004C7286" w:rsidRPr="00D37ACF">
        <w:rPr>
          <w:rFonts w:cs="Tahoma"/>
          <w:sz w:val="32"/>
        </w:rPr>
        <w:t>N</w:t>
      </w:r>
    </w:p>
    <w:p w14:paraId="56C4A801" w14:textId="5421D720" w:rsidR="00F66AEF" w:rsidRDefault="00F66AEF" w:rsidP="00145F88">
      <w:pPr>
        <w:pStyle w:val="Azrastil"/>
        <w:rPr>
          <w:rFonts w:cs="Tahoma"/>
          <w:sz w:val="32"/>
        </w:rPr>
      </w:pPr>
    </w:p>
    <w:p w14:paraId="3146BC92" w14:textId="77777777" w:rsidR="00145F88" w:rsidRPr="00F66AEF" w:rsidRDefault="00145F88" w:rsidP="00145F88">
      <w:pPr>
        <w:pStyle w:val="Azrastil"/>
        <w:rPr>
          <w:rFonts w:cs="Tahoma"/>
          <w:sz w:val="32"/>
          <w:highlight w:val="yellow"/>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60B7AA74" w:rsidR="004C7286" w:rsidRPr="00D37ACF" w:rsidRDefault="004C7286" w:rsidP="00AB2FDA">
      <w:pPr>
        <w:pStyle w:val="Azrastil"/>
        <w:rPr>
          <w:rFonts w:cs="Tahoma"/>
          <w:sz w:val="32"/>
        </w:rPr>
      </w:pPr>
      <w:r w:rsidRPr="00D37ACF">
        <w:rPr>
          <w:rFonts w:cs="Tahoma"/>
          <w:sz w:val="32"/>
        </w:rPr>
        <w:t xml:space="preserve">U.br. </w:t>
      </w:r>
      <w:r w:rsidR="008773FA">
        <w:rPr>
          <w:rFonts w:cs="Tahoma"/>
          <w:sz w:val="32"/>
        </w:rPr>
        <w:t>01-115</w:t>
      </w:r>
      <w:r w:rsidR="007229F8">
        <w:rPr>
          <w:rFonts w:cs="Tahoma"/>
          <w:sz w:val="32"/>
        </w:rPr>
        <w:t>-2-2022</w:t>
      </w:r>
    </w:p>
    <w:p w14:paraId="17D96310" w14:textId="74A9B949" w:rsidR="003C4578" w:rsidRPr="00F66AEF" w:rsidRDefault="004C7286" w:rsidP="00F66AEF">
      <w:pPr>
        <w:pStyle w:val="Azrastil"/>
        <w:rPr>
          <w:rFonts w:cs="Tahoma"/>
          <w:sz w:val="32"/>
        </w:rPr>
      </w:pPr>
      <w:r w:rsidRPr="00D37ACF">
        <w:rPr>
          <w:rFonts w:cs="Tahoma"/>
          <w:sz w:val="32"/>
        </w:rPr>
        <w:t xml:space="preserve">Zagreb, </w:t>
      </w:r>
      <w:r w:rsidR="00383C9A">
        <w:rPr>
          <w:rFonts w:cs="Tahoma"/>
          <w:sz w:val="32"/>
        </w:rPr>
        <w:t>veljača</w:t>
      </w:r>
      <w:r w:rsidR="007229F8">
        <w:rPr>
          <w:rFonts w:cs="Tahoma"/>
          <w:sz w:val="32"/>
        </w:rPr>
        <w:t xml:space="preserve"> 2022</w:t>
      </w:r>
      <w:r w:rsidR="00572E58">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5ECD5DCA" w14:textId="260097BC" w:rsidR="00E60F1F"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94780745" w:history="1">
            <w:r w:rsidR="00E60F1F" w:rsidRPr="002A3855">
              <w:rPr>
                <w:rStyle w:val="Hyperlink"/>
                <w:noProof/>
              </w:rPr>
              <w:t>1.</w:t>
            </w:r>
            <w:r w:rsidR="00E60F1F">
              <w:rPr>
                <w:rFonts w:eastAsiaTheme="minorEastAsia"/>
                <w:noProof/>
                <w:lang w:eastAsia="hr-HR"/>
              </w:rPr>
              <w:tab/>
            </w:r>
            <w:r w:rsidR="00E60F1F" w:rsidRPr="002A3855">
              <w:rPr>
                <w:rStyle w:val="Hyperlink"/>
                <w:noProof/>
              </w:rPr>
              <w:t>Podaci o Naručitelju</w:t>
            </w:r>
            <w:r w:rsidR="00E60F1F">
              <w:rPr>
                <w:noProof/>
                <w:webHidden/>
              </w:rPr>
              <w:tab/>
            </w:r>
            <w:r w:rsidR="00E60F1F">
              <w:rPr>
                <w:noProof/>
                <w:webHidden/>
              </w:rPr>
              <w:fldChar w:fldCharType="begin"/>
            </w:r>
            <w:r w:rsidR="00E60F1F">
              <w:rPr>
                <w:noProof/>
                <w:webHidden/>
              </w:rPr>
              <w:instrText xml:space="preserve"> PAGEREF _Toc94780745 \h </w:instrText>
            </w:r>
            <w:r w:rsidR="00E60F1F">
              <w:rPr>
                <w:noProof/>
                <w:webHidden/>
              </w:rPr>
            </w:r>
            <w:r w:rsidR="00E60F1F">
              <w:rPr>
                <w:noProof/>
                <w:webHidden/>
              </w:rPr>
              <w:fldChar w:fldCharType="separate"/>
            </w:r>
            <w:r w:rsidR="00E60F1F">
              <w:rPr>
                <w:noProof/>
                <w:webHidden/>
              </w:rPr>
              <w:t>3</w:t>
            </w:r>
            <w:r w:rsidR="00E60F1F">
              <w:rPr>
                <w:noProof/>
                <w:webHidden/>
              </w:rPr>
              <w:fldChar w:fldCharType="end"/>
            </w:r>
          </w:hyperlink>
        </w:p>
        <w:p w14:paraId="0793FFE7" w14:textId="1C59416A" w:rsidR="00E60F1F" w:rsidRDefault="00A86AC0">
          <w:pPr>
            <w:pStyle w:val="TOC1"/>
            <w:rPr>
              <w:rFonts w:eastAsiaTheme="minorEastAsia"/>
              <w:noProof/>
              <w:lang w:eastAsia="hr-HR"/>
            </w:rPr>
          </w:pPr>
          <w:hyperlink w:anchor="_Toc94780746" w:history="1">
            <w:r w:rsidR="00E60F1F" w:rsidRPr="002A3855">
              <w:rPr>
                <w:rStyle w:val="Hyperlink"/>
                <w:noProof/>
              </w:rPr>
              <w:t>2.</w:t>
            </w:r>
            <w:r w:rsidR="00E60F1F">
              <w:rPr>
                <w:rFonts w:eastAsiaTheme="minorEastAsia"/>
                <w:noProof/>
                <w:lang w:eastAsia="hr-HR"/>
              </w:rPr>
              <w:tab/>
            </w:r>
            <w:r w:rsidR="00E60F1F" w:rsidRPr="002A3855">
              <w:rPr>
                <w:rStyle w:val="Hyperlink"/>
                <w:noProof/>
              </w:rPr>
              <w:t>Podaci o osobi zaduženoj za kontakt</w:t>
            </w:r>
            <w:r w:rsidR="00E60F1F">
              <w:rPr>
                <w:noProof/>
                <w:webHidden/>
              </w:rPr>
              <w:tab/>
            </w:r>
            <w:r w:rsidR="00E60F1F">
              <w:rPr>
                <w:noProof/>
                <w:webHidden/>
              </w:rPr>
              <w:fldChar w:fldCharType="begin"/>
            </w:r>
            <w:r w:rsidR="00E60F1F">
              <w:rPr>
                <w:noProof/>
                <w:webHidden/>
              </w:rPr>
              <w:instrText xml:space="preserve"> PAGEREF _Toc94780746 \h </w:instrText>
            </w:r>
            <w:r w:rsidR="00E60F1F">
              <w:rPr>
                <w:noProof/>
                <w:webHidden/>
              </w:rPr>
            </w:r>
            <w:r w:rsidR="00E60F1F">
              <w:rPr>
                <w:noProof/>
                <w:webHidden/>
              </w:rPr>
              <w:fldChar w:fldCharType="separate"/>
            </w:r>
            <w:r w:rsidR="00E60F1F">
              <w:rPr>
                <w:noProof/>
                <w:webHidden/>
              </w:rPr>
              <w:t>3</w:t>
            </w:r>
            <w:r w:rsidR="00E60F1F">
              <w:rPr>
                <w:noProof/>
                <w:webHidden/>
              </w:rPr>
              <w:fldChar w:fldCharType="end"/>
            </w:r>
          </w:hyperlink>
        </w:p>
        <w:p w14:paraId="53CCFB83" w14:textId="17650EDE" w:rsidR="00E60F1F" w:rsidRDefault="00A86AC0">
          <w:pPr>
            <w:pStyle w:val="TOC1"/>
            <w:rPr>
              <w:rFonts w:eastAsiaTheme="minorEastAsia"/>
              <w:noProof/>
              <w:lang w:eastAsia="hr-HR"/>
            </w:rPr>
          </w:pPr>
          <w:hyperlink w:anchor="_Toc94780747" w:history="1">
            <w:r w:rsidR="00E60F1F" w:rsidRPr="002A3855">
              <w:rPr>
                <w:rStyle w:val="Hyperlink"/>
                <w:noProof/>
              </w:rPr>
              <w:t>3.</w:t>
            </w:r>
            <w:r w:rsidR="00E60F1F">
              <w:rPr>
                <w:rFonts w:eastAsiaTheme="minorEastAsia"/>
                <w:noProof/>
                <w:lang w:eastAsia="hr-HR"/>
              </w:rPr>
              <w:tab/>
            </w:r>
            <w:r w:rsidR="00E60F1F" w:rsidRPr="002A3855">
              <w:rPr>
                <w:rStyle w:val="Hyperlink"/>
                <w:noProof/>
              </w:rPr>
              <w:t>Podaci o postupku</w:t>
            </w:r>
            <w:r w:rsidR="00E60F1F">
              <w:rPr>
                <w:noProof/>
                <w:webHidden/>
              </w:rPr>
              <w:tab/>
            </w:r>
            <w:r w:rsidR="00E60F1F">
              <w:rPr>
                <w:noProof/>
                <w:webHidden/>
              </w:rPr>
              <w:fldChar w:fldCharType="begin"/>
            </w:r>
            <w:r w:rsidR="00E60F1F">
              <w:rPr>
                <w:noProof/>
                <w:webHidden/>
              </w:rPr>
              <w:instrText xml:space="preserve"> PAGEREF _Toc94780747 \h </w:instrText>
            </w:r>
            <w:r w:rsidR="00E60F1F">
              <w:rPr>
                <w:noProof/>
                <w:webHidden/>
              </w:rPr>
            </w:r>
            <w:r w:rsidR="00E60F1F">
              <w:rPr>
                <w:noProof/>
                <w:webHidden/>
              </w:rPr>
              <w:fldChar w:fldCharType="separate"/>
            </w:r>
            <w:r w:rsidR="00E60F1F">
              <w:rPr>
                <w:noProof/>
                <w:webHidden/>
              </w:rPr>
              <w:t>3</w:t>
            </w:r>
            <w:r w:rsidR="00E60F1F">
              <w:rPr>
                <w:noProof/>
                <w:webHidden/>
              </w:rPr>
              <w:fldChar w:fldCharType="end"/>
            </w:r>
          </w:hyperlink>
        </w:p>
        <w:p w14:paraId="79D9AC13" w14:textId="71AE293A" w:rsidR="00E60F1F" w:rsidRDefault="00A86AC0">
          <w:pPr>
            <w:pStyle w:val="TOC1"/>
            <w:rPr>
              <w:rFonts w:eastAsiaTheme="minorEastAsia"/>
              <w:noProof/>
              <w:lang w:eastAsia="hr-HR"/>
            </w:rPr>
          </w:pPr>
          <w:hyperlink w:anchor="_Toc94780748" w:history="1">
            <w:r w:rsidR="00E60F1F" w:rsidRPr="002A3855">
              <w:rPr>
                <w:rStyle w:val="Hyperlink"/>
                <w:noProof/>
              </w:rPr>
              <w:t>4.</w:t>
            </w:r>
            <w:r w:rsidR="00E60F1F">
              <w:rPr>
                <w:rFonts w:eastAsiaTheme="minorEastAsia"/>
                <w:noProof/>
                <w:lang w:eastAsia="hr-HR"/>
              </w:rPr>
              <w:tab/>
            </w:r>
            <w:r w:rsidR="00E60F1F" w:rsidRPr="002A3855">
              <w:rPr>
                <w:rStyle w:val="Hyperlink"/>
                <w:noProof/>
              </w:rPr>
              <w:t>Podaci o predmetu nabave</w:t>
            </w:r>
            <w:r w:rsidR="00E60F1F">
              <w:rPr>
                <w:noProof/>
                <w:webHidden/>
              </w:rPr>
              <w:tab/>
            </w:r>
            <w:r w:rsidR="00E60F1F">
              <w:rPr>
                <w:noProof/>
                <w:webHidden/>
              </w:rPr>
              <w:fldChar w:fldCharType="begin"/>
            </w:r>
            <w:r w:rsidR="00E60F1F">
              <w:rPr>
                <w:noProof/>
                <w:webHidden/>
              </w:rPr>
              <w:instrText xml:space="preserve"> PAGEREF _Toc94780748 \h </w:instrText>
            </w:r>
            <w:r w:rsidR="00E60F1F">
              <w:rPr>
                <w:noProof/>
                <w:webHidden/>
              </w:rPr>
            </w:r>
            <w:r w:rsidR="00E60F1F">
              <w:rPr>
                <w:noProof/>
                <w:webHidden/>
              </w:rPr>
              <w:fldChar w:fldCharType="separate"/>
            </w:r>
            <w:r w:rsidR="00E60F1F">
              <w:rPr>
                <w:noProof/>
                <w:webHidden/>
              </w:rPr>
              <w:t>3</w:t>
            </w:r>
            <w:r w:rsidR="00E60F1F">
              <w:rPr>
                <w:noProof/>
                <w:webHidden/>
              </w:rPr>
              <w:fldChar w:fldCharType="end"/>
            </w:r>
          </w:hyperlink>
        </w:p>
        <w:p w14:paraId="2EAB4CCA" w14:textId="0588230D" w:rsidR="00E60F1F" w:rsidRDefault="00A86AC0">
          <w:pPr>
            <w:pStyle w:val="TOC1"/>
            <w:rPr>
              <w:rFonts w:eastAsiaTheme="minorEastAsia"/>
              <w:noProof/>
              <w:lang w:eastAsia="hr-HR"/>
            </w:rPr>
          </w:pPr>
          <w:hyperlink w:anchor="_Toc94780749" w:history="1">
            <w:r w:rsidR="00E60F1F" w:rsidRPr="002A3855">
              <w:rPr>
                <w:rStyle w:val="Hyperlink"/>
                <w:noProof/>
              </w:rPr>
              <w:t>5.</w:t>
            </w:r>
            <w:r w:rsidR="00E60F1F">
              <w:rPr>
                <w:rFonts w:eastAsiaTheme="minorEastAsia"/>
                <w:noProof/>
                <w:lang w:eastAsia="hr-HR"/>
              </w:rPr>
              <w:tab/>
            </w:r>
            <w:r w:rsidR="00E60F1F" w:rsidRPr="002A3855">
              <w:rPr>
                <w:rStyle w:val="Hyperlink"/>
                <w:noProof/>
              </w:rPr>
              <w:t>Osnove za isključenje i dokazi</w:t>
            </w:r>
            <w:r w:rsidR="00E60F1F">
              <w:rPr>
                <w:noProof/>
                <w:webHidden/>
              </w:rPr>
              <w:tab/>
            </w:r>
            <w:r w:rsidR="00E60F1F">
              <w:rPr>
                <w:noProof/>
                <w:webHidden/>
              </w:rPr>
              <w:fldChar w:fldCharType="begin"/>
            </w:r>
            <w:r w:rsidR="00E60F1F">
              <w:rPr>
                <w:noProof/>
                <w:webHidden/>
              </w:rPr>
              <w:instrText xml:space="preserve"> PAGEREF _Toc94780749 \h </w:instrText>
            </w:r>
            <w:r w:rsidR="00E60F1F">
              <w:rPr>
                <w:noProof/>
                <w:webHidden/>
              </w:rPr>
            </w:r>
            <w:r w:rsidR="00E60F1F">
              <w:rPr>
                <w:noProof/>
                <w:webHidden/>
              </w:rPr>
              <w:fldChar w:fldCharType="separate"/>
            </w:r>
            <w:r w:rsidR="00E60F1F">
              <w:rPr>
                <w:noProof/>
                <w:webHidden/>
              </w:rPr>
              <w:t>4</w:t>
            </w:r>
            <w:r w:rsidR="00E60F1F">
              <w:rPr>
                <w:noProof/>
                <w:webHidden/>
              </w:rPr>
              <w:fldChar w:fldCharType="end"/>
            </w:r>
          </w:hyperlink>
        </w:p>
        <w:p w14:paraId="7CADACD5" w14:textId="0D6FFA0C" w:rsidR="00E60F1F" w:rsidRDefault="00A86AC0">
          <w:pPr>
            <w:pStyle w:val="TOC1"/>
            <w:rPr>
              <w:rFonts w:eastAsiaTheme="minorEastAsia"/>
              <w:noProof/>
              <w:lang w:eastAsia="hr-HR"/>
            </w:rPr>
          </w:pPr>
          <w:hyperlink w:anchor="_Toc94780750" w:history="1">
            <w:r w:rsidR="00E60F1F" w:rsidRPr="002A3855">
              <w:rPr>
                <w:rStyle w:val="Hyperlink"/>
                <w:noProof/>
              </w:rPr>
              <w:t>6.</w:t>
            </w:r>
            <w:r w:rsidR="00E60F1F">
              <w:rPr>
                <w:rFonts w:eastAsiaTheme="minorEastAsia"/>
                <w:noProof/>
                <w:lang w:eastAsia="hr-HR"/>
              </w:rPr>
              <w:tab/>
            </w:r>
            <w:r w:rsidR="00E60F1F" w:rsidRPr="002A3855">
              <w:rPr>
                <w:rStyle w:val="Hyperlink"/>
                <w:noProof/>
              </w:rPr>
              <w:t>Odredbe o zajednici gospodarskih subjekata, podugovarateljima i oslanjanju na sposobnosti drugih gospodarskih subjekata</w:t>
            </w:r>
            <w:r w:rsidR="00E60F1F">
              <w:rPr>
                <w:noProof/>
                <w:webHidden/>
              </w:rPr>
              <w:tab/>
            </w:r>
            <w:r w:rsidR="00E60F1F">
              <w:rPr>
                <w:noProof/>
                <w:webHidden/>
              </w:rPr>
              <w:fldChar w:fldCharType="begin"/>
            </w:r>
            <w:r w:rsidR="00E60F1F">
              <w:rPr>
                <w:noProof/>
                <w:webHidden/>
              </w:rPr>
              <w:instrText xml:space="preserve"> PAGEREF _Toc94780750 \h </w:instrText>
            </w:r>
            <w:r w:rsidR="00E60F1F">
              <w:rPr>
                <w:noProof/>
                <w:webHidden/>
              </w:rPr>
            </w:r>
            <w:r w:rsidR="00E60F1F">
              <w:rPr>
                <w:noProof/>
                <w:webHidden/>
              </w:rPr>
              <w:fldChar w:fldCharType="separate"/>
            </w:r>
            <w:r w:rsidR="00E60F1F">
              <w:rPr>
                <w:noProof/>
                <w:webHidden/>
              </w:rPr>
              <w:t>6</w:t>
            </w:r>
            <w:r w:rsidR="00E60F1F">
              <w:rPr>
                <w:noProof/>
                <w:webHidden/>
              </w:rPr>
              <w:fldChar w:fldCharType="end"/>
            </w:r>
          </w:hyperlink>
        </w:p>
        <w:p w14:paraId="2DCC6436" w14:textId="0A1C1880" w:rsidR="00E60F1F" w:rsidRDefault="00A86AC0">
          <w:pPr>
            <w:pStyle w:val="TOC1"/>
            <w:rPr>
              <w:rFonts w:eastAsiaTheme="minorEastAsia"/>
              <w:noProof/>
              <w:lang w:eastAsia="hr-HR"/>
            </w:rPr>
          </w:pPr>
          <w:hyperlink w:anchor="_Toc94780751" w:history="1">
            <w:r w:rsidR="00E60F1F" w:rsidRPr="002A3855">
              <w:rPr>
                <w:rStyle w:val="Hyperlink"/>
                <w:noProof/>
              </w:rPr>
              <w:t>7.</w:t>
            </w:r>
            <w:r w:rsidR="00E60F1F">
              <w:rPr>
                <w:rFonts w:eastAsiaTheme="minorEastAsia"/>
                <w:noProof/>
                <w:lang w:eastAsia="hr-HR"/>
              </w:rPr>
              <w:tab/>
            </w:r>
            <w:r w:rsidR="00E60F1F" w:rsidRPr="002A3855">
              <w:rPr>
                <w:rStyle w:val="Hyperlink"/>
                <w:noProof/>
              </w:rPr>
              <w:t>Provjera ponuditelja</w:t>
            </w:r>
            <w:r w:rsidR="00E60F1F">
              <w:rPr>
                <w:noProof/>
                <w:webHidden/>
              </w:rPr>
              <w:tab/>
            </w:r>
            <w:r w:rsidR="00E60F1F">
              <w:rPr>
                <w:noProof/>
                <w:webHidden/>
              </w:rPr>
              <w:fldChar w:fldCharType="begin"/>
            </w:r>
            <w:r w:rsidR="00E60F1F">
              <w:rPr>
                <w:noProof/>
                <w:webHidden/>
              </w:rPr>
              <w:instrText xml:space="preserve"> PAGEREF _Toc94780751 \h </w:instrText>
            </w:r>
            <w:r w:rsidR="00E60F1F">
              <w:rPr>
                <w:noProof/>
                <w:webHidden/>
              </w:rPr>
            </w:r>
            <w:r w:rsidR="00E60F1F">
              <w:rPr>
                <w:noProof/>
                <w:webHidden/>
              </w:rPr>
              <w:fldChar w:fldCharType="separate"/>
            </w:r>
            <w:r w:rsidR="00E60F1F">
              <w:rPr>
                <w:noProof/>
                <w:webHidden/>
              </w:rPr>
              <w:t>7</w:t>
            </w:r>
            <w:r w:rsidR="00E60F1F">
              <w:rPr>
                <w:noProof/>
                <w:webHidden/>
              </w:rPr>
              <w:fldChar w:fldCharType="end"/>
            </w:r>
          </w:hyperlink>
        </w:p>
        <w:p w14:paraId="152D36C6" w14:textId="7ACF2C51" w:rsidR="00E60F1F" w:rsidRDefault="00A86AC0">
          <w:pPr>
            <w:pStyle w:val="TOC1"/>
            <w:rPr>
              <w:rFonts w:eastAsiaTheme="minorEastAsia"/>
              <w:noProof/>
              <w:lang w:eastAsia="hr-HR"/>
            </w:rPr>
          </w:pPr>
          <w:hyperlink w:anchor="_Toc94780752" w:history="1">
            <w:r w:rsidR="00E60F1F" w:rsidRPr="002A3855">
              <w:rPr>
                <w:rStyle w:val="Hyperlink"/>
                <w:noProof/>
              </w:rPr>
              <w:t>8.</w:t>
            </w:r>
            <w:r w:rsidR="00E60F1F">
              <w:rPr>
                <w:rFonts w:eastAsiaTheme="minorEastAsia"/>
                <w:noProof/>
                <w:lang w:eastAsia="hr-HR"/>
              </w:rPr>
              <w:tab/>
            </w:r>
            <w:r w:rsidR="00E60F1F" w:rsidRPr="002A3855">
              <w:rPr>
                <w:rStyle w:val="Hyperlink"/>
                <w:noProof/>
              </w:rPr>
              <w:t>VAŽNO! Sadržaj ponude</w:t>
            </w:r>
            <w:r w:rsidR="00E60F1F">
              <w:rPr>
                <w:noProof/>
                <w:webHidden/>
              </w:rPr>
              <w:tab/>
            </w:r>
            <w:r w:rsidR="00E60F1F">
              <w:rPr>
                <w:noProof/>
                <w:webHidden/>
              </w:rPr>
              <w:fldChar w:fldCharType="begin"/>
            </w:r>
            <w:r w:rsidR="00E60F1F">
              <w:rPr>
                <w:noProof/>
                <w:webHidden/>
              </w:rPr>
              <w:instrText xml:space="preserve"> PAGEREF _Toc94780752 \h </w:instrText>
            </w:r>
            <w:r w:rsidR="00E60F1F">
              <w:rPr>
                <w:noProof/>
                <w:webHidden/>
              </w:rPr>
            </w:r>
            <w:r w:rsidR="00E60F1F">
              <w:rPr>
                <w:noProof/>
                <w:webHidden/>
              </w:rPr>
              <w:fldChar w:fldCharType="separate"/>
            </w:r>
            <w:r w:rsidR="00E60F1F">
              <w:rPr>
                <w:noProof/>
                <w:webHidden/>
              </w:rPr>
              <w:t>7</w:t>
            </w:r>
            <w:r w:rsidR="00E60F1F">
              <w:rPr>
                <w:noProof/>
                <w:webHidden/>
              </w:rPr>
              <w:fldChar w:fldCharType="end"/>
            </w:r>
          </w:hyperlink>
        </w:p>
        <w:p w14:paraId="029B0487" w14:textId="627ADE7D" w:rsidR="00E60F1F" w:rsidRDefault="00A86AC0">
          <w:pPr>
            <w:pStyle w:val="TOC1"/>
            <w:rPr>
              <w:rFonts w:eastAsiaTheme="minorEastAsia"/>
              <w:noProof/>
              <w:lang w:eastAsia="hr-HR"/>
            </w:rPr>
          </w:pPr>
          <w:hyperlink w:anchor="_Toc94780753" w:history="1">
            <w:r w:rsidR="00E60F1F" w:rsidRPr="002A3855">
              <w:rPr>
                <w:rStyle w:val="Hyperlink"/>
                <w:noProof/>
              </w:rPr>
              <w:t>9.</w:t>
            </w:r>
            <w:r w:rsidR="00E60F1F">
              <w:rPr>
                <w:rFonts w:eastAsiaTheme="minorEastAsia"/>
                <w:noProof/>
                <w:lang w:eastAsia="hr-HR"/>
              </w:rPr>
              <w:tab/>
            </w:r>
            <w:r w:rsidR="00E60F1F" w:rsidRPr="002A3855">
              <w:rPr>
                <w:rStyle w:val="Hyperlink"/>
                <w:noProof/>
              </w:rPr>
              <w:t>Način određivanja cijene ponude</w:t>
            </w:r>
            <w:r w:rsidR="00E60F1F">
              <w:rPr>
                <w:noProof/>
                <w:webHidden/>
              </w:rPr>
              <w:tab/>
            </w:r>
            <w:r w:rsidR="00E60F1F">
              <w:rPr>
                <w:noProof/>
                <w:webHidden/>
              </w:rPr>
              <w:fldChar w:fldCharType="begin"/>
            </w:r>
            <w:r w:rsidR="00E60F1F">
              <w:rPr>
                <w:noProof/>
                <w:webHidden/>
              </w:rPr>
              <w:instrText xml:space="preserve"> PAGEREF _Toc94780753 \h </w:instrText>
            </w:r>
            <w:r w:rsidR="00E60F1F">
              <w:rPr>
                <w:noProof/>
                <w:webHidden/>
              </w:rPr>
            </w:r>
            <w:r w:rsidR="00E60F1F">
              <w:rPr>
                <w:noProof/>
                <w:webHidden/>
              </w:rPr>
              <w:fldChar w:fldCharType="separate"/>
            </w:r>
            <w:r w:rsidR="00E60F1F">
              <w:rPr>
                <w:noProof/>
                <w:webHidden/>
              </w:rPr>
              <w:t>7</w:t>
            </w:r>
            <w:r w:rsidR="00E60F1F">
              <w:rPr>
                <w:noProof/>
                <w:webHidden/>
              </w:rPr>
              <w:fldChar w:fldCharType="end"/>
            </w:r>
          </w:hyperlink>
        </w:p>
        <w:p w14:paraId="1009642C" w14:textId="604EB7F8" w:rsidR="00E60F1F" w:rsidRDefault="00A86AC0">
          <w:pPr>
            <w:pStyle w:val="TOC1"/>
            <w:rPr>
              <w:rFonts w:eastAsiaTheme="minorEastAsia"/>
              <w:noProof/>
              <w:lang w:eastAsia="hr-HR"/>
            </w:rPr>
          </w:pPr>
          <w:hyperlink w:anchor="_Toc94780754" w:history="1">
            <w:r w:rsidR="00E60F1F" w:rsidRPr="002A3855">
              <w:rPr>
                <w:rStyle w:val="Hyperlink"/>
                <w:noProof/>
              </w:rPr>
              <w:t>10.</w:t>
            </w:r>
            <w:r w:rsidR="00E60F1F">
              <w:rPr>
                <w:rFonts w:eastAsiaTheme="minorEastAsia"/>
                <w:noProof/>
                <w:lang w:eastAsia="hr-HR"/>
              </w:rPr>
              <w:tab/>
            </w:r>
            <w:r w:rsidR="00E60F1F" w:rsidRPr="002A3855">
              <w:rPr>
                <w:rStyle w:val="Hyperlink"/>
                <w:noProof/>
              </w:rPr>
              <w:t>Način izrade i dostave ponude</w:t>
            </w:r>
            <w:r w:rsidR="00E60F1F">
              <w:rPr>
                <w:noProof/>
                <w:webHidden/>
              </w:rPr>
              <w:tab/>
            </w:r>
            <w:r w:rsidR="00E60F1F">
              <w:rPr>
                <w:noProof/>
                <w:webHidden/>
              </w:rPr>
              <w:fldChar w:fldCharType="begin"/>
            </w:r>
            <w:r w:rsidR="00E60F1F">
              <w:rPr>
                <w:noProof/>
                <w:webHidden/>
              </w:rPr>
              <w:instrText xml:space="preserve"> PAGEREF _Toc94780754 \h </w:instrText>
            </w:r>
            <w:r w:rsidR="00E60F1F">
              <w:rPr>
                <w:noProof/>
                <w:webHidden/>
              </w:rPr>
            </w:r>
            <w:r w:rsidR="00E60F1F">
              <w:rPr>
                <w:noProof/>
                <w:webHidden/>
              </w:rPr>
              <w:fldChar w:fldCharType="separate"/>
            </w:r>
            <w:r w:rsidR="00E60F1F">
              <w:rPr>
                <w:noProof/>
                <w:webHidden/>
              </w:rPr>
              <w:t>8</w:t>
            </w:r>
            <w:r w:rsidR="00E60F1F">
              <w:rPr>
                <w:noProof/>
                <w:webHidden/>
              </w:rPr>
              <w:fldChar w:fldCharType="end"/>
            </w:r>
          </w:hyperlink>
        </w:p>
        <w:p w14:paraId="53549725" w14:textId="2035F9E5" w:rsidR="00E60F1F" w:rsidRDefault="00A86AC0">
          <w:pPr>
            <w:pStyle w:val="TOC1"/>
            <w:rPr>
              <w:rFonts w:eastAsiaTheme="minorEastAsia"/>
              <w:noProof/>
              <w:lang w:eastAsia="hr-HR"/>
            </w:rPr>
          </w:pPr>
          <w:hyperlink w:anchor="_Toc94780755" w:history="1">
            <w:r w:rsidR="00E60F1F" w:rsidRPr="002A3855">
              <w:rPr>
                <w:rStyle w:val="Hyperlink"/>
                <w:noProof/>
              </w:rPr>
              <w:t>11.</w:t>
            </w:r>
            <w:r w:rsidR="00E60F1F">
              <w:rPr>
                <w:rFonts w:eastAsiaTheme="minorEastAsia"/>
                <w:noProof/>
                <w:lang w:eastAsia="hr-HR"/>
              </w:rPr>
              <w:tab/>
            </w:r>
            <w:r w:rsidR="00E60F1F" w:rsidRPr="002A3855">
              <w:rPr>
                <w:rStyle w:val="Hyperlink"/>
                <w:noProof/>
              </w:rPr>
              <w:t>Rok valjanosti ponude</w:t>
            </w:r>
            <w:r w:rsidR="00E60F1F">
              <w:rPr>
                <w:noProof/>
                <w:webHidden/>
              </w:rPr>
              <w:tab/>
            </w:r>
            <w:r w:rsidR="00E60F1F">
              <w:rPr>
                <w:noProof/>
                <w:webHidden/>
              </w:rPr>
              <w:fldChar w:fldCharType="begin"/>
            </w:r>
            <w:r w:rsidR="00E60F1F">
              <w:rPr>
                <w:noProof/>
                <w:webHidden/>
              </w:rPr>
              <w:instrText xml:space="preserve"> PAGEREF _Toc94780755 \h </w:instrText>
            </w:r>
            <w:r w:rsidR="00E60F1F">
              <w:rPr>
                <w:noProof/>
                <w:webHidden/>
              </w:rPr>
            </w:r>
            <w:r w:rsidR="00E60F1F">
              <w:rPr>
                <w:noProof/>
                <w:webHidden/>
              </w:rPr>
              <w:fldChar w:fldCharType="separate"/>
            </w:r>
            <w:r w:rsidR="00E60F1F">
              <w:rPr>
                <w:noProof/>
                <w:webHidden/>
              </w:rPr>
              <w:t>9</w:t>
            </w:r>
            <w:r w:rsidR="00E60F1F">
              <w:rPr>
                <w:noProof/>
                <w:webHidden/>
              </w:rPr>
              <w:fldChar w:fldCharType="end"/>
            </w:r>
          </w:hyperlink>
        </w:p>
        <w:p w14:paraId="6F3748E5" w14:textId="7441E770" w:rsidR="00E60F1F" w:rsidRDefault="00A86AC0">
          <w:pPr>
            <w:pStyle w:val="TOC1"/>
            <w:rPr>
              <w:rFonts w:eastAsiaTheme="minorEastAsia"/>
              <w:noProof/>
              <w:lang w:eastAsia="hr-HR"/>
            </w:rPr>
          </w:pPr>
          <w:hyperlink w:anchor="_Toc94780756" w:history="1">
            <w:r w:rsidR="00E60F1F" w:rsidRPr="002A3855">
              <w:rPr>
                <w:rStyle w:val="Hyperlink"/>
                <w:noProof/>
              </w:rPr>
              <w:t>12.</w:t>
            </w:r>
            <w:r w:rsidR="00E60F1F">
              <w:rPr>
                <w:rFonts w:eastAsiaTheme="minorEastAsia"/>
                <w:noProof/>
                <w:lang w:eastAsia="hr-HR"/>
              </w:rPr>
              <w:tab/>
            </w:r>
            <w:r w:rsidR="00E60F1F" w:rsidRPr="002A3855">
              <w:rPr>
                <w:rStyle w:val="Hyperlink"/>
                <w:noProof/>
              </w:rPr>
              <w:t>Rok za dostavu ponuda</w:t>
            </w:r>
            <w:r w:rsidR="00E60F1F">
              <w:rPr>
                <w:noProof/>
                <w:webHidden/>
              </w:rPr>
              <w:tab/>
            </w:r>
            <w:r w:rsidR="00E60F1F">
              <w:rPr>
                <w:noProof/>
                <w:webHidden/>
              </w:rPr>
              <w:fldChar w:fldCharType="begin"/>
            </w:r>
            <w:r w:rsidR="00E60F1F">
              <w:rPr>
                <w:noProof/>
                <w:webHidden/>
              </w:rPr>
              <w:instrText xml:space="preserve"> PAGEREF _Toc94780756 \h </w:instrText>
            </w:r>
            <w:r w:rsidR="00E60F1F">
              <w:rPr>
                <w:noProof/>
                <w:webHidden/>
              </w:rPr>
            </w:r>
            <w:r w:rsidR="00E60F1F">
              <w:rPr>
                <w:noProof/>
                <w:webHidden/>
              </w:rPr>
              <w:fldChar w:fldCharType="separate"/>
            </w:r>
            <w:r w:rsidR="00E60F1F">
              <w:rPr>
                <w:noProof/>
                <w:webHidden/>
              </w:rPr>
              <w:t>9</w:t>
            </w:r>
            <w:r w:rsidR="00E60F1F">
              <w:rPr>
                <w:noProof/>
                <w:webHidden/>
              </w:rPr>
              <w:fldChar w:fldCharType="end"/>
            </w:r>
          </w:hyperlink>
        </w:p>
        <w:p w14:paraId="36F46CF5" w14:textId="4F6DF6BC" w:rsidR="00E60F1F" w:rsidRDefault="00A86AC0">
          <w:pPr>
            <w:pStyle w:val="TOC1"/>
            <w:rPr>
              <w:rFonts w:eastAsiaTheme="minorEastAsia"/>
              <w:noProof/>
              <w:lang w:eastAsia="hr-HR"/>
            </w:rPr>
          </w:pPr>
          <w:hyperlink w:anchor="_Toc94780757" w:history="1">
            <w:r w:rsidR="00E60F1F" w:rsidRPr="002A3855">
              <w:rPr>
                <w:rStyle w:val="Hyperlink"/>
                <w:noProof/>
              </w:rPr>
              <w:t>13.</w:t>
            </w:r>
            <w:r w:rsidR="00E60F1F">
              <w:rPr>
                <w:rFonts w:eastAsiaTheme="minorEastAsia"/>
                <w:noProof/>
                <w:lang w:eastAsia="hr-HR"/>
              </w:rPr>
              <w:tab/>
            </w:r>
            <w:r w:rsidR="00E60F1F" w:rsidRPr="002A3855">
              <w:rPr>
                <w:rStyle w:val="Hyperlink"/>
                <w:noProof/>
              </w:rPr>
              <w:t>Izmjene i dopune</w:t>
            </w:r>
            <w:r w:rsidR="00E60F1F">
              <w:rPr>
                <w:noProof/>
                <w:webHidden/>
              </w:rPr>
              <w:tab/>
            </w:r>
            <w:r w:rsidR="00E60F1F">
              <w:rPr>
                <w:noProof/>
                <w:webHidden/>
              </w:rPr>
              <w:fldChar w:fldCharType="begin"/>
            </w:r>
            <w:r w:rsidR="00E60F1F">
              <w:rPr>
                <w:noProof/>
                <w:webHidden/>
              </w:rPr>
              <w:instrText xml:space="preserve"> PAGEREF _Toc94780757 \h </w:instrText>
            </w:r>
            <w:r w:rsidR="00E60F1F">
              <w:rPr>
                <w:noProof/>
                <w:webHidden/>
              </w:rPr>
            </w:r>
            <w:r w:rsidR="00E60F1F">
              <w:rPr>
                <w:noProof/>
                <w:webHidden/>
              </w:rPr>
              <w:fldChar w:fldCharType="separate"/>
            </w:r>
            <w:r w:rsidR="00E60F1F">
              <w:rPr>
                <w:noProof/>
                <w:webHidden/>
              </w:rPr>
              <w:t>9</w:t>
            </w:r>
            <w:r w:rsidR="00E60F1F">
              <w:rPr>
                <w:noProof/>
                <w:webHidden/>
              </w:rPr>
              <w:fldChar w:fldCharType="end"/>
            </w:r>
          </w:hyperlink>
        </w:p>
        <w:p w14:paraId="5A04BEE8" w14:textId="4BDD559F" w:rsidR="00E60F1F" w:rsidRDefault="00A86AC0">
          <w:pPr>
            <w:pStyle w:val="TOC1"/>
            <w:rPr>
              <w:rFonts w:eastAsiaTheme="minorEastAsia"/>
              <w:noProof/>
              <w:lang w:eastAsia="hr-HR"/>
            </w:rPr>
          </w:pPr>
          <w:hyperlink w:anchor="_Toc94780758" w:history="1">
            <w:r w:rsidR="00E60F1F" w:rsidRPr="002A3855">
              <w:rPr>
                <w:rStyle w:val="Hyperlink"/>
                <w:noProof/>
              </w:rPr>
              <w:t>14.</w:t>
            </w:r>
            <w:r w:rsidR="00E60F1F">
              <w:rPr>
                <w:rFonts w:eastAsiaTheme="minorEastAsia"/>
                <w:noProof/>
                <w:lang w:eastAsia="hr-HR"/>
              </w:rPr>
              <w:tab/>
            </w:r>
            <w:r w:rsidR="00E60F1F" w:rsidRPr="002A3855">
              <w:rPr>
                <w:rStyle w:val="Hyperlink"/>
                <w:noProof/>
              </w:rPr>
              <w:t>Uvjeti plaćanja</w:t>
            </w:r>
            <w:r w:rsidR="00E60F1F">
              <w:rPr>
                <w:noProof/>
                <w:webHidden/>
              </w:rPr>
              <w:tab/>
            </w:r>
            <w:r w:rsidR="00E60F1F">
              <w:rPr>
                <w:noProof/>
                <w:webHidden/>
              </w:rPr>
              <w:fldChar w:fldCharType="begin"/>
            </w:r>
            <w:r w:rsidR="00E60F1F">
              <w:rPr>
                <w:noProof/>
                <w:webHidden/>
              </w:rPr>
              <w:instrText xml:space="preserve"> PAGEREF _Toc94780758 \h </w:instrText>
            </w:r>
            <w:r w:rsidR="00E60F1F">
              <w:rPr>
                <w:noProof/>
                <w:webHidden/>
              </w:rPr>
            </w:r>
            <w:r w:rsidR="00E60F1F">
              <w:rPr>
                <w:noProof/>
                <w:webHidden/>
              </w:rPr>
              <w:fldChar w:fldCharType="separate"/>
            </w:r>
            <w:r w:rsidR="00E60F1F">
              <w:rPr>
                <w:noProof/>
                <w:webHidden/>
              </w:rPr>
              <w:t>9</w:t>
            </w:r>
            <w:r w:rsidR="00E60F1F">
              <w:rPr>
                <w:noProof/>
                <w:webHidden/>
              </w:rPr>
              <w:fldChar w:fldCharType="end"/>
            </w:r>
          </w:hyperlink>
        </w:p>
        <w:p w14:paraId="031CA433" w14:textId="7CF1D113" w:rsidR="00E60F1F" w:rsidRDefault="00A86AC0">
          <w:pPr>
            <w:pStyle w:val="TOC1"/>
            <w:rPr>
              <w:rFonts w:eastAsiaTheme="minorEastAsia"/>
              <w:noProof/>
              <w:lang w:eastAsia="hr-HR"/>
            </w:rPr>
          </w:pPr>
          <w:hyperlink w:anchor="_Toc94780759" w:history="1">
            <w:r w:rsidR="00E60F1F" w:rsidRPr="002A3855">
              <w:rPr>
                <w:rStyle w:val="Hyperlink"/>
                <w:noProof/>
              </w:rPr>
              <w:t>15.</w:t>
            </w:r>
            <w:r w:rsidR="00E60F1F">
              <w:rPr>
                <w:rFonts w:eastAsiaTheme="minorEastAsia"/>
                <w:noProof/>
                <w:lang w:eastAsia="hr-HR"/>
              </w:rPr>
              <w:tab/>
            </w:r>
            <w:r w:rsidR="00E60F1F" w:rsidRPr="002A3855">
              <w:rPr>
                <w:rStyle w:val="Hyperlink"/>
                <w:noProof/>
              </w:rPr>
              <w:t>Jamstva</w:t>
            </w:r>
            <w:r w:rsidR="00E60F1F">
              <w:rPr>
                <w:noProof/>
                <w:webHidden/>
              </w:rPr>
              <w:tab/>
            </w:r>
            <w:r w:rsidR="00E60F1F">
              <w:rPr>
                <w:noProof/>
                <w:webHidden/>
              </w:rPr>
              <w:fldChar w:fldCharType="begin"/>
            </w:r>
            <w:r w:rsidR="00E60F1F">
              <w:rPr>
                <w:noProof/>
                <w:webHidden/>
              </w:rPr>
              <w:instrText xml:space="preserve"> PAGEREF _Toc94780759 \h </w:instrText>
            </w:r>
            <w:r w:rsidR="00E60F1F">
              <w:rPr>
                <w:noProof/>
                <w:webHidden/>
              </w:rPr>
            </w:r>
            <w:r w:rsidR="00E60F1F">
              <w:rPr>
                <w:noProof/>
                <w:webHidden/>
              </w:rPr>
              <w:fldChar w:fldCharType="separate"/>
            </w:r>
            <w:r w:rsidR="00E60F1F">
              <w:rPr>
                <w:noProof/>
                <w:webHidden/>
              </w:rPr>
              <w:t>10</w:t>
            </w:r>
            <w:r w:rsidR="00E60F1F">
              <w:rPr>
                <w:noProof/>
                <w:webHidden/>
              </w:rPr>
              <w:fldChar w:fldCharType="end"/>
            </w:r>
          </w:hyperlink>
        </w:p>
        <w:p w14:paraId="7CD3EACD" w14:textId="08C043AB" w:rsidR="00E60F1F" w:rsidRDefault="00A86AC0">
          <w:pPr>
            <w:pStyle w:val="TOC1"/>
            <w:rPr>
              <w:rFonts w:eastAsiaTheme="minorEastAsia"/>
              <w:noProof/>
              <w:lang w:eastAsia="hr-HR"/>
            </w:rPr>
          </w:pPr>
          <w:hyperlink w:anchor="_Toc94780760" w:history="1">
            <w:r w:rsidR="00E60F1F" w:rsidRPr="002A3855">
              <w:rPr>
                <w:rStyle w:val="Hyperlink"/>
                <w:noProof/>
              </w:rPr>
              <w:t>I.</w:t>
            </w:r>
            <w:r w:rsidR="00E60F1F">
              <w:rPr>
                <w:rFonts w:eastAsiaTheme="minorEastAsia"/>
                <w:noProof/>
                <w:lang w:eastAsia="hr-HR"/>
              </w:rPr>
              <w:tab/>
            </w:r>
            <w:r w:rsidR="00E60F1F" w:rsidRPr="002A3855">
              <w:rPr>
                <w:rStyle w:val="Hyperlink"/>
                <w:noProof/>
              </w:rPr>
              <w:t>Prilog 1 – Ponudbeni list</w:t>
            </w:r>
            <w:r w:rsidR="00E60F1F">
              <w:rPr>
                <w:noProof/>
                <w:webHidden/>
              </w:rPr>
              <w:tab/>
            </w:r>
            <w:r w:rsidR="00E60F1F">
              <w:rPr>
                <w:noProof/>
                <w:webHidden/>
              </w:rPr>
              <w:fldChar w:fldCharType="begin"/>
            </w:r>
            <w:r w:rsidR="00E60F1F">
              <w:rPr>
                <w:noProof/>
                <w:webHidden/>
              </w:rPr>
              <w:instrText xml:space="preserve"> PAGEREF _Toc94780760 \h </w:instrText>
            </w:r>
            <w:r w:rsidR="00E60F1F">
              <w:rPr>
                <w:noProof/>
                <w:webHidden/>
              </w:rPr>
            </w:r>
            <w:r w:rsidR="00E60F1F">
              <w:rPr>
                <w:noProof/>
                <w:webHidden/>
              </w:rPr>
              <w:fldChar w:fldCharType="separate"/>
            </w:r>
            <w:r w:rsidR="00E60F1F">
              <w:rPr>
                <w:noProof/>
                <w:webHidden/>
              </w:rPr>
              <w:t>11</w:t>
            </w:r>
            <w:r w:rsidR="00E60F1F">
              <w:rPr>
                <w:noProof/>
                <w:webHidden/>
              </w:rPr>
              <w:fldChar w:fldCharType="end"/>
            </w:r>
          </w:hyperlink>
        </w:p>
        <w:p w14:paraId="68E3B61B" w14:textId="2316047B" w:rsidR="00E60F1F" w:rsidRDefault="00A86AC0">
          <w:pPr>
            <w:pStyle w:val="TOC1"/>
            <w:rPr>
              <w:rFonts w:eastAsiaTheme="minorEastAsia"/>
              <w:noProof/>
              <w:lang w:eastAsia="hr-HR"/>
            </w:rPr>
          </w:pPr>
          <w:hyperlink w:anchor="_Toc94780761" w:history="1">
            <w:r w:rsidR="00E60F1F" w:rsidRPr="002A3855">
              <w:rPr>
                <w:rStyle w:val="Hyperlink"/>
                <w:noProof/>
                <w:lang w:val="en-US"/>
              </w:rPr>
              <w:t>II.</w:t>
            </w:r>
            <w:r w:rsidR="00E60F1F">
              <w:rPr>
                <w:rFonts w:eastAsiaTheme="minorEastAsia"/>
                <w:noProof/>
                <w:lang w:eastAsia="hr-HR"/>
              </w:rPr>
              <w:tab/>
            </w:r>
            <w:r w:rsidR="00E60F1F" w:rsidRPr="002A3855">
              <w:rPr>
                <w:rStyle w:val="Hyperlink"/>
                <w:noProof/>
                <w:lang w:val="en-US"/>
              </w:rPr>
              <w:t>Prilog 2 - PRIJEDLOG UGOVORA</w:t>
            </w:r>
            <w:r w:rsidR="00E60F1F">
              <w:rPr>
                <w:noProof/>
                <w:webHidden/>
              </w:rPr>
              <w:tab/>
            </w:r>
            <w:r w:rsidR="00E60F1F">
              <w:rPr>
                <w:noProof/>
                <w:webHidden/>
              </w:rPr>
              <w:fldChar w:fldCharType="begin"/>
            </w:r>
            <w:r w:rsidR="00E60F1F">
              <w:rPr>
                <w:noProof/>
                <w:webHidden/>
              </w:rPr>
              <w:instrText xml:space="preserve"> PAGEREF _Toc94780761 \h </w:instrText>
            </w:r>
            <w:r w:rsidR="00E60F1F">
              <w:rPr>
                <w:noProof/>
                <w:webHidden/>
              </w:rPr>
            </w:r>
            <w:r w:rsidR="00E60F1F">
              <w:rPr>
                <w:noProof/>
                <w:webHidden/>
              </w:rPr>
              <w:fldChar w:fldCharType="separate"/>
            </w:r>
            <w:r w:rsidR="00E60F1F">
              <w:rPr>
                <w:noProof/>
                <w:webHidden/>
              </w:rPr>
              <w:t>12</w:t>
            </w:r>
            <w:r w:rsidR="00E60F1F">
              <w:rPr>
                <w:noProof/>
                <w:webHidden/>
              </w:rPr>
              <w:fldChar w:fldCharType="end"/>
            </w:r>
          </w:hyperlink>
        </w:p>
        <w:p w14:paraId="19A4B8AC" w14:textId="769C21E6"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5D04868F" w:rsidR="00AB2FDA" w:rsidRDefault="00AB2FDA" w:rsidP="00AB2FDA">
      <w:pPr>
        <w:pStyle w:val="Azrastil"/>
        <w:rPr>
          <w:szCs w:val="20"/>
        </w:rPr>
      </w:pPr>
    </w:p>
    <w:p w14:paraId="11AB09B9" w14:textId="77777777" w:rsidR="00E8349D" w:rsidRPr="00D37ACF" w:rsidRDefault="00E8349D" w:rsidP="00AB2FDA">
      <w:pPr>
        <w:pStyle w:val="Azrastil"/>
        <w:rPr>
          <w:szCs w:val="20"/>
        </w:rPr>
      </w:pPr>
    </w:p>
    <w:p w14:paraId="0F553ADB" w14:textId="311533EE"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94780745"/>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94780746"/>
      <w:r w:rsidRPr="00D37ACF">
        <w:rPr>
          <w:sz w:val="32"/>
        </w:rPr>
        <w:t>Podaci o osobi zaduženoj za kontakt</w:t>
      </w:r>
      <w:bookmarkEnd w:id="1"/>
    </w:p>
    <w:p w14:paraId="2021D983" w14:textId="5A50D50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145F88">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94780747"/>
      <w:r w:rsidRPr="00D37ACF">
        <w:rPr>
          <w:sz w:val="32"/>
        </w:rPr>
        <w:t>Podaci o postupku</w:t>
      </w:r>
      <w:bookmarkEnd w:id="2"/>
    </w:p>
    <w:p w14:paraId="361E2912" w14:textId="6944F3D9"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8773FA">
        <w:rPr>
          <w:rFonts w:cs="Tahoma"/>
          <w:b/>
          <w:szCs w:val="20"/>
        </w:rPr>
        <w:t>Jednogodišnja nabava i izmjena stakala na svim tipovima otvora na lokacijama Klinike</w:t>
      </w:r>
    </w:p>
    <w:p w14:paraId="55D808AF" w14:textId="77777777" w:rsidR="009D09B8" w:rsidRPr="00D37ACF" w:rsidRDefault="009D09B8" w:rsidP="009D09B8">
      <w:pPr>
        <w:pStyle w:val="Azrastil"/>
        <w:jc w:val="both"/>
        <w:rPr>
          <w:rFonts w:eastAsia="Times New Roman"/>
          <w:b/>
          <w:szCs w:val="20"/>
        </w:rPr>
      </w:pPr>
    </w:p>
    <w:p w14:paraId="7A0ECC88" w14:textId="70F7033E"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8773FA">
        <w:rPr>
          <w:rFonts w:cs="Tahoma"/>
          <w:szCs w:val="20"/>
        </w:rPr>
        <w:t>101</w:t>
      </w:r>
      <w:r w:rsidR="007229F8">
        <w:rPr>
          <w:rFonts w:cs="Tahoma"/>
          <w:szCs w:val="20"/>
        </w:rPr>
        <w:t>/2022</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57763F81" w:rsidR="00C20462" w:rsidRPr="009D09B8" w:rsidRDefault="00C20462" w:rsidP="001B02C2">
      <w:pPr>
        <w:pStyle w:val="Azrastil"/>
        <w:numPr>
          <w:ilvl w:val="0"/>
          <w:numId w:val="1"/>
        </w:numPr>
        <w:jc w:val="both"/>
        <w:rPr>
          <w:rFonts w:eastAsia="Times New Roman"/>
          <w:szCs w:val="20"/>
        </w:rPr>
      </w:pPr>
      <w:r w:rsidRPr="00D37ACF">
        <w:rPr>
          <w:rFonts w:eastAsia="Times New Roman"/>
          <w:b/>
          <w:szCs w:val="20"/>
        </w:rPr>
        <w:t>CPV:</w:t>
      </w:r>
      <w:r w:rsidR="00DB4F04">
        <w:rPr>
          <w:rFonts w:eastAsia="Times New Roman"/>
          <w:b/>
          <w:szCs w:val="20"/>
        </w:rPr>
        <w:t xml:space="preserve"> </w:t>
      </w:r>
      <w:r w:rsidR="008773FA" w:rsidRPr="00F92383">
        <w:rPr>
          <w:rFonts w:eastAsia="Times New Roman"/>
        </w:rPr>
        <w:t>45441000-0</w:t>
      </w:r>
      <w:r w:rsidR="008773FA">
        <w:rPr>
          <w:rFonts w:eastAsia="Times New Roman"/>
        </w:rPr>
        <w:t xml:space="preserve"> Staklarski radovi</w:t>
      </w:r>
    </w:p>
    <w:p w14:paraId="3D1CA0AC" w14:textId="77777777" w:rsidR="009D09B8" w:rsidRPr="00D37ACF" w:rsidRDefault="009D09B8" w:rsidP="009D09B8">
      <w:pPr>
        <w:pStyle w:val="Azrastil"/>
        <w:jc w:val="both"/>
        <w:rPr>
          <w:rFonts w:eastAsia="Times New Roman"/>
          <w:szCs w:val="20"/>
        </w:rPr>
      </w:pPr>
    </w:p>
    <w:p w14:paraId="7F755C8F" w14:textId="531A3808" w:rsidR="009D09B8" w:rsidRPr="00CF3F00" w:rsidRDefault="00CD740A" w:rsidP="00FA0F59">
      <w:pPr>
        <w:pStyle w:val="Azrastil"/>
        <w:numPr>
          <w:ilvl w:val="0"/>
          <w:numId w:val="1"/>
        </w:numPr>
        <w:jc w:val="both"/>
        <w:rPr>
          <w:rFonts w:eastAsia="Times New Roman"/>
          <w:szCs w:val="20"/>
        </w:rPr>
      </w:pPr>
      <w:r w:rsidRPr="00CF3F00">
        <w:rPr>
          <w:rFonts w:eastAsia="Times New Roman"/>
          <w:b/>
          <w:szCs w:val="20"/>
        </w:rPr>
        <w:t>Nakon okončanja postupka nabave:</w:t>
      </w:r>
      <w:r w:rsidR="00AE04E1" w:rsidRPr="00CF3F00">
        <w:rPr>
          <w:rFonts w:eastAsia="Times New Roman"/>
          <w:szCs w:val="20"/>
        </w:rPr>
        <w:t xml:space="preserve"> </w:t>
      </w:r>
      <w:r w:rsidR="00CB05DC">
        <w:rPr>
          <w:rFonts w:eastAsia="Times New Roman"/>
          <w:szCs w:val="20"/>
        </w:rPr>
        <w:t>Sklopit će se ugovor</w:t>
      </w:r>
    </w:p>
    <w:p w14:paraId="6E421EE8" w14:textId="425512FB" w:rsidR="00CF3F00" w:rsidRPr="00CF3F00" w:rsidRDefault="00CF3F00" w:rsidP="00CF3F00">
      <w:pPr>
        <w:pStyle w:val="Azrastil"/>
        <w:jc w:val="both"/>
        <w:rPr>
          <w:rFonts w:eastAsia="Times New Roman"/>
          <w:szCs w:val="20"/>
        </w:rPr>
      </w:pPr>
    </w:p>
    <w:p w14:paraId="6E2B261E" w14:textId="7BEABDE3" w:rsidR="00840C2C" w:rsidRPr="00ED6721" w:rsidRDefault="00CD740A" w:rsidP="00ED6721">
      <w:pPr>
        <w:pStyle w:val="Azrastil"/>
        <w:numPr>
          <w:ilvl w:val="0"/>
          <w:numId w:val="1"/>
        </w:numPr>
        <w:jc w:val="both"/>
        <w:rPr>
          <w:rFonts w:cs="Tahoma"/>
          <w:szCs w:val="20"/>
          <w:lang w:val="en-US"/>
        </w:rPr>
      </w:pPr>
      <w:r w:rsidRPr="001B02C2">
        <w:rPr>
          <w:rFonts w:eastAsia="Times New Roman"/>
          <w:b/>
          <w:szCs w:val="20"/>
        </w:rPr>
        <w:t>Rok isporuke</w:t>
      </w:r>
      <w:r w:rsidR="00CB05DC" w:rsidRPr="001B02C2">
        <w:rPr>
          <w:rFonts w:cs="Tahoma"/>
          <w:szCs w:val="20"/>
        </w:rPr>
        <w:t>:</w:t>
      </w:r>
      <w:r w:rsidR="00ED6721">
        <w:rPr>
          <w:rFonts w:cs="Tahoma"/>
          <w:szCs w:val="20"/>
        </w:rPr>
        <w:t xml:space="preserve"> </w:t>
      </w:r>
      <w:r w:rsidR="00ED6721" w:rsidRPr="009B4496">
        <w:rPr>
          <w:rFonts w:cs="Tahoma"/>
          <w:szCs w:val="20"/>
        </w:rPr>
        <w:t xml:space="preserve">sukcesivna isporuka prema pisanim narudžbenicama Naručitelja, ovisno o predmetu nabave, rok isporuke ne smije </w:t>
      </w:r>
      <w:r w:rsidR="00A86AC0">
        <w:rPr>
          <w:rFonts w:cs="Tahoma"/>
          <w:szCs w:val="20"/>
        </w:rPr>
        <w:t>biti duži od 5</w:t>
      </w:r>
      <w:r w:rsidR="00ED6721" w:rsidRPr="009B4496">
        <w:rPr>
          <w:rFonts w:cs="Tahoma"/>
          <w:szCs w:val="20"/>
        </w:rPr>
        <w:t xml:space="preserve"> dana od dostave narudžbenice</w:t>
      </w:r>
    </w:p>
    <w:p w14:paraId="74169AC3" w14:textId="27C9E9A7" w:rsidR="001B02C2" w:rsidRPr="001B02C2" w:rsidRDefault="001B02C2" w:rsidP="001B02C2">
      <w:pPr>
        <w:pStyle w:val="Azrastil"/>
        <w:jc w:val="both"/>
        <w:rPr>
          <w:rFonts w:cs="Tahoma"/>
          <w:szCs w:val="20"/>
          <w:lang w:val="en-US"/>
        </w:rPr>
      </w:pPr>
    </w:p>
    <w:p w14:paraId="2A110428" w14:textId="79A2A794" w:rsidR="005A261F" w:rsidRPr="005A261F" w:rsidRDefault="005A261F" w:rsidP="00FE78BC">
      <w:pPr>
        <w:pStyle w:val="Azrastil"/>
        <w:numPr>
          <w:ilvl w:val="0"/>
          <w:numId w:val="1"/>
        </w:numPr>
        <w:jc w:val="both"/>
        <w:rPr>
          <w:rFonts w:cs="Tahoma"/>
          <w:szCs w:val="20"/>
          <w:lang w:val="en-US"/>
        </w:rPr>
      </w:pPr>
      <w:r w:rsidRPr="005A261F">
        <w:rPr>
          <w:rFonts w:cs="Tahoma"/>
          <w:b/>
          <w:szCs w:val="20"/>
          <w:lang w:val="en-US"/>
        </w:rPr>
        <w:t>Procijenjena vrijednost:</w:t>
      </w:r>
      <w:r w:rsidR="00145F88">
        <w:rPr>
          <w:rFonts w:cs="Tahoma"/>
          <w:szCs w:val="20"/>
          <w:lang w:val="en-US"/>
        </w:rPr>
        <w:t xml:space="preserve"> </w:t>
      </w:r>
      <w:r w:rsidR="00A86AC0">
        <w:rPr>
          <w:rFonts w:cs="Tahoma"/>
          <w:szCs w:val="20"/>
          <w:lang w:val="en-US"/>
        </w:rPr>
        <w:t>20</w:t>
      </w:r>
      <w:r w:rsidR="00CB05DC">
        <w:rPr>
          <w:rFonts w:cs="Tahoma"/>
          <w:szCs w:val="20"/>
          <w:lang w:val="en-US"/>
        </w:rPr>
        <w:t>.0</w:t>
      </w:r>
      <w:r w:rsidRPr="00572E58">
        <w:rPr>
          <w:rFonts w:cs="Tahoma"/>
          <w:szCs w:val="20"/>
          <w:lang w:val="en-US"/>
        </w:rPr>
        <w:t>00,00 kn bez PDV-a</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94780748"/>
      <w:r w:rsidRPr="00D37ACF">
        <w:rPr>
          <w:sz w:val="32"/>
        </w:rPr>
        <w:t>Podaci o predmetu nabave</w:t>
      </w:r>
      <w:bookmarkEnd w:id="3"/>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56165C6D" w14:textId="21527B07" w:rsidR="006501D9" w:rsidRPr="00C70ECC" w:rsidRDefault="004A7F75" w:rsidP="00C70EC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E1304B8" w14:textId="7D959A58" w:rsidR="003C44D0" w:rsidRPr="00145F88" w:rsidRDefault="003C44D0" w:rsidP="00FE78BC">
      <w:pPr>
        <w:pStyle w:val="Style2"/>
        <w:ind w:hanging="720"/>
        <w:jc w:val="both"/>
        <w:rPr>
          <w:sz w:val="32"/>
        </w:rPr>
      </w:pPr>
      <w:bookmarkStart w:id="34" w:name="_Toc94780749"/>
      <w:r w:rsidRPr="00145F88">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ED6721">
      <w:pPr>
        <w:pStyle w:val="Azrastil"/>
        <w:numPr>
          <w:ilvl w:val="0"/>
          <w:numId w:val="5"/>
        </w:numPr>
        <w:ind w:left="709" w:hanging="283"/>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4BF81C26" w14:textId="74621C7C" w:rsidR="005D7731" w:rsidRDefault="005D7731" w:rsidP="005D7731">
      <w:pPr>
        <w:spacing w:after="0" w:line="240" w:lineRule="auto"/>
        <w:jc w:val="both"/>
        <w:rPr>
          <w:rFonts w:eastAsia="Calibri" w:cstheme="minorHAnsi"/>
          <w:b/>
          <w:lang w:eastAsia="hr-HR"/>
        </w:rPr>
      </w:pPr>
    </w:p>
    <w:p w14:paraId="2B5BF05E" w14:textId="77777777" w:rsidR="00A86AC0" w:rsidRPr="00832724" w:rsidRDefault="00A86AC0" w:rsidP="00A86AC0">
      <w:pPr>
        <w:pStyle w:val="Azrastil"/>
        <w:numPr>
          <w:ilvl w:val="0"/>
          <w:numId w:val="5"/>
        </w:numPr>
        <w:ind w:left="720"/>
        <w:jc w:val="both"/>
        <w:rPr>
          <w:szCs w:val="20"/>
        </w:rPr>
      </w:pPr>
      <w:r>
        <w:rPr>
          <w:b/>
          <w:szCs w:val="20"/>
        </w:rPr>
        <w:t>Popis ugovora</w:t>
      </w:r>
    </w:p>
    <w:p w14:paraId="01210AF0" w14:textId="77777777" w:rsidR="00A86AC0" w:rsidRPr="00832724" w:rsidRDefault="00A86AC0" w:rsidP="00A86AC0">
      <w:pPr>
        <w:pStyle w:val="NoSpacing"/>
        <w:spacing w:line="276" w:lineRule="auto"/>
        <w:ind w:left="709"/>
        <w:jc w:val="both"/>
        <w:rPr>
          <w:rFonts w:asciiTheme="minorHAnsi" w:hAnsiTheme="minorHAnsi" w:cstheme="minorHAnsi"/>
        </w:rPr>
      </w:pPr>
      <w:r>
        <w:rPr>
          <w:szCs w:val="20"/>
        </w:rPr>
        <w:t xml:space="preserve">Popis ugovora mora </w:t>
      </w:r>
      <w:r w:rsidRPr="00832724">
        <w:t xml:space="preserve">sadržavati </w:t>
      </w:r>
      <w:r>
        <w:rPr>
          <w:rFonts w:asciiTheme="minorHAnsi" w:hAnsiTheme="minorHAnsi" w:cstheme="minorHAnsi"/>
        </w:rPr>
        <w:t>vrijednost isporučene opreme</w:t>
      </w:r>
      <w:r w:rsidRPr="00832724">
        <w:rPr>
          <w:rFonts w:asciiTheme="minorHAnsi" w:hAnsiTheme="minorHAnsi" w:cstheme="minorHAnsi"/>
        </w:rPr>
        <w:t>, datum, mjesto izvođenja i naziv druge ugovorne strane te potpis i pečat ponuditelja.</w:t>
      </w:r>
    </w:p>
    <w:p w14:paraId="6BAD42EC" w14:textId="77777777" w:rsidR="00A86AC0" w:rsidRPr="00832724" w:rsidRDefault="00A86AC0" w:rsidP="00A86AC0">
      <w:pPr>
        <w:pStyle w:val="NoSpacing"/>
        <w:spacing w:line="276" w:lineRule="auto"/>
        <w:ind w:left="709"/>
        <w:jc w:val="both"/>
        <w:rPr>
          <w:rFonts w:asciiTheme="minorHAnsi" w:hAnsiTheme="minorHAnsi" w:cstheme="minorHAnsi"/>
        </w:rPr>
      </w:pPr>
      <w:r w:rsidRPr="00832724">
        <w:rPr>
          <w:rFonts w:asciiTheme="minorHAnsi" w:hAnsiTheme="minorHAnsi" w:cstheme="minorHAnsi"/>
        </w:rPr>
        <w:t>Smatra se da je uvjet tehničke i stručne sposobnosti ponuditelja vezan uz predmet nabave ako su radovi isti ili slični predmetu nabave.</w:t>
      </w:r>
    </w:p>
    <w:p w14:paraId="70ED383E" w14:textId="77777777" w:rsidR="00A86AC0" w:rsidRPr="00AB7A8F" w:rsidRDefault="00A86AC0" w:rsidP="00A86AC0">
      <w:pPr>
        <w:pStyle w:val="NoSpacing"/>
        <w:spacing w:line="276" w:lineRule="auto"/>
        <w:ind w:left="709"/>
        <w:jc w:val="both"/>
        <w:rPr>
          <w:rFonts w:asciiTheme="minorHAnsi" w:hAnsiTheme="minorHAnsi" w:cstheme="minorHAnsi"/>
        </w:rPr>
      </w:pPr>
      <w:r w:rsidRPr="00832724">
        <w:rPr>
          <w:rFonts w:asciiTheme="minorHAnsi" w:hAnsiTheme="minorHAnsi" w:cstheme="minorHAnsi"/>
        </w:rPr>
        <w:t xml:space="preserve">Ponuditelj mora dokazati da je, u gore definiranom </w:t>
      </w:r>
      <w:r>
        <w:rPr>
          <w:rFonts w:asciiTheme="minorHAnsi" w:hAnsiTheme="minorHAnsi" w:cstheme="minorHAnsi"/>
        </w:rPr>
        <w:t>periodu, uredno pružio najmanje tri (3) u</w:t>
      </w:r>
      <w:r w:rsidRPr="00832724">
        <w:rPr>
          <w:rFonts w:asciiTheme="minorHAnsi" w:hAnsiTheme="minorHAnsi" w:cstheme="minorHAnsi"/>
        </w:rPr>
        <w:t>govora iste ili slične predmetu nabave čija zbrojena vrijednost mora biti minimalno u iznosu procijenjene vrijednosti nabave.</w:t>
      </w:r>
    </w:p>
    <w:p w14:paraId="20D9F171" w14:textId="3D83F5F5" w:rsidR="00A86AC0" w:rsidRDefault="00A86AC0" w:rsidP="00A86AC0">
      <w:pPr>
        <w:pStyle w:val="Azrastil"/>
        <w:jc w:val="both"/>
        <w:rPr>
          <w:szCs w:val="20"/>
        </w:rPr>
      </w:pPr>
    </w:p>
    <w:p w14:paraId="5FA2BA5F" w14:textId="17472EC5" w:rsidR="00FC2739" w:rsidRPr="00D37ACF" w:rsidRDefault="00C02773" w:rsidP="001B02C2">
      <w:pPr>
        <w:pStyle w:val="Azrastil"/>
        <w:ind w:left="142"/>
        <w:jc w:val="both"/>
        <w:rPr>
          <w:szCs w:val="20"/>
        </w:rPr>
      </w:pPr>
      <w:r w:rsidRPr="00D37ACF">
        <w:rPr>
          <w:szCs w:val="20"/>
        </w:rPr>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35" w:name="_Toc94780750"/>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 xml:space="preserve">Radi dokazivanja tehničke i stručne sposobnosti Ponuditelj se može osloniti na sposobnost drugih subjekata, bez obzira na pravnu prirodu njihova međusobnog odnosa. U tom slučaju, Ponuditelj </w:t>
      </w:r>
      <w:r w:rsidRPr="00D37ACF">
        <w:rPr>
          <w:rFonts w:cs="Tahoma"/>
          <w:b/>
          <w:szCs w:val="20"/>
          <w:lang w:val="es-ES"/>
        </w:rPr>
        <w:lastRenderedPageBreak/>
        <w:t>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94780751"/>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94780752"/>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lastRenderedPageBreak/>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94780753"/>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DB4F04">
        <w:t xml:space="preserve">Javni naručitelj može koristiti pravo na pretporez te sukladno čl. 294. ZJN 2016 uspoređuje cijene dostavljenih ponuda </w:t>
      </w:r>
      <w:r w:rsidR="001B19C7" w:rsidRPr="00DB4F04">
        <w:t>bez</w:t>
      </w:r>
      <w:r w:rsidRPr="00DB4F04">
        <w:t xml:space="preserve"> PDV-</w:t>
      </w:r>
      <w:r w:rsidR="001B19C7" w:rsidRPr="00DB4F04">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13B2AF40" w14:textId="628134D6" w:rsidR="00DB4F04" w:rsidRPr="00ED6721" w:rsidRDefault="000C6417" w:rsidP="00ED6721">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94780754"/>
      <w:bookmarkStart w:id="45" w:name="_Hlk47610845"/>
      <w:bookmarkEnd w:id="40"/>
      <w:bookmarkEnd w:id="43"/>
      <w:r w:rsidRPr="00D37ACF">
        <w:rPr>
          <w:sz w:val="32"/>
        </w:rPr>
        <w:lastRenderedPageBreak/>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94780755"/>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9" w:name="_Toc94780756"/>
      <w:bookmarkStart w:id="50" w:name="_Hlk47610946"/>
      <w:r w:rsidRPr="00D37ACF">
        <w:rPr>
          <w:sz w:val="32"/>
        </w:rPr>
        <w:t>Rok za dostavu ponuda</w:t>
      </w:r>
      <w:bookmarkEnd w:id="49"/>
    </w:p>
    <w:p w14:paraId="785202C3" w14:textId="213E0DCF" w:rsidR="00CD740A" w:rsidRPr="00D37ACF" w:rsidRDefault="00A86AC0" w:rsidP="00FE78BC">
      <w:pPr>
        <w:pStyle w:val="Azrastil"/>
        <w:jc w:val="both"/>
        <w:rPr>
          <w:rFonts w:cs="Tahoma"/>
          <w:szCs w:val="20"/>
          <w:lang w:val="pl-PL"/>
        </w:rPr>
      </w:pPr>
      <w:bookmarkStart w:id="51" w:name="_Hlk47611064"/>
      <w:bookmarkEnd w:id="50"/>
      <w:r>
        <w:rPr>
          <w:rFonts w:cs="Tahoma"/>
          <w:b/>
          <w:bCs/>
          <w:szCs w:val="20"/>
          <w:lang w:val="pl-PL"/>
        </w:rPr>
        <w:t>21</w:t>
      </w:r>
      <w:r w:rsidR="00383C9A" w:rsidRPr="00383C9A">
        <w:rPr>
          <w:rFonts w:cs="Tahoma"/>
          <w:b/>
          <w:bCs/>
          <w:szCs w:val="20"/>
          <w:lang w:val="pl-PL"/>
        </w:rPr>
        <w:t>.02</w:t>
      </w:r>
      <w:r w:rsidR="007229F8" w:rsidRPr="00383C9A">
        <w:rPr>
          <w:rFonts w:cs="Tahoma"/>
          <w:b/>
          <w:bCs/>
          <w:szCs w:val="20"/>
          <w:lang w:val="pl-PL"/>
        </w:rPr>
        <w:t>.2022</w:t>
      </w:r>
      <w:r w:rsidR="00CD740A" w:rsidRPr="00383C9A">
        <w:rPr>
          <w:rFonts w:cs="Tahoma"/>
          <w:b/>
          <w:bCs/>
          <w:szCs w:val="20"/>
          <w:lang w:val="pl-PL"/>
        </w:rPr>
        <w:t>. godine do 1</w:t>
      </w:r>
      <w:r w:rsidR="00ED6721">
        <w:rPr>
          <w:rFonts w:cs="Tahoma"/>
          <w:b/>
          <w:bCs/>
          <w:szCs w:val="20"/>
          <w:lang w:val="pl-PL"/>
        </w:rPr>
        <w:t>2</w:t>
      </w:r>
      <w:r>
        <w:rPr>
          <w:rFonts w:cs="Tahoma"/>
          <w:b/>
          <w:bCs/>
          <w:szCs w:val="20"/>
          <w:lang w:val="pl-PL"/>
        </w:rPr>
        <w:t>:3</w:t>
      </w:r>
      <w:r w:rsidR="00CD740A" w:rsidRPr="00383C9A">
        <w:rPr>
          <w:rFonts w:cs="Tahoma"/>
          <w:b/>
          <w:bCs/>
          <w:szCs w:val="20"/>
          <w:lang w:val="pl-PL"/>
        </w:rPr>
        <w:t>0 sati</w:t>
      </w:r>
      <w:r w:rsidR="00CD740A" w:rsidRPr="00383C9A">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lastRenderedPageBreak/>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Toc94780757"/>
      <w:bookmarkStart w:id="54" w:name="_Hlk47611397"/>
      <w:r>
        <w:rPr>
          <w:sz w:val="32"/>
        </w:rPr>
        <w:t>Izmjene i dopune</w:t>
      </w:r>
      <w:bookmarkEnd w:id="5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5" w:name="_Toc94780758"/>
      <w:r w:rsidRPr="00D37ACF">
        <w:rPr>
          <w:sz w:val="32"/>
        </w:rPr>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12AFA45B" w14:textId="6E79E3B2" w:rsidR="00DB4F04"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7CD2F57" w14:textId="5EA8886E" w:rsidR="00700BCB" w:rsidRPr="00700BCB" w:rsidRDefault="007912D0" w:rsidP="00700BCB">
      <w:pPr>
        <w:pStyle w:val="Style2"/>
        <w:ind w:hanging="720"/>
        <w:jc w:val="both"/>
        <w:rPr>
          <w:sz w:val="32"/>
        </w:rPr>
      </w:pPr>
      <w:bookmarkStart w:id="59" w:name="_Toc94780759"/>
      <w:r w:rsidRPr="00D37ACF">
        <w:rPr>
          <w:sz w:val="32"/>
        </w:rPr>
        <w:t>J</w:t>
      </w:r>
      <w:r w:rsidR="00763A69" w:rsidRPr="00D37ACF">
        <w:rPr>
          <w:sz w:val="32"/>
        </w:rPr>
        <w:t>amstva</w:t>
      </w:r>
      <w:bookmarkEnd w:id="59"/>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19833B29" w14:textId="717C7313" w:rsidR="00103A03" w:rsidRPr="00145F88" w:rsidRDefault="00103A03" w:rsidP="00FE78BC">
      <w:pPr>
        <w:pStyle w:val="Azrastil"/>
        <w:jc w:val="both"/>
        <w:rPr>
          <w:rFonts w:cs="Tahoma"/>
          <w:szCs w:val="20"/>
          <w:lang w:val="pl-PL"/>
        </w:rPr>
      </w:pPr>
      <w:r>
        <w:rPr>
          <w:rFonts w:cs="Tahoma"/>
          <w:szCs w:val="20"/>
          <w:lang w:val="pl-PL"/>
        </w:rPr>
        <w:t>Naručitelj ovom Dokumentacijom ne traži jamstvo za ozbiljnost ponude</w:t>
      </w:r>
    </w:p>
    <w:p w14:paraId="6F2186DC" w14:textId="3CB01A65" w:rsidR="00D01D13"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001F8A84" w14:textId="77777777" w:rsidR="00ED6721" w:rsidRPr="00D37ACF" w:rsidRDefault="00ED6721" w:rsidP="00ED6721">
      <w:pPr>
        <w:pStyle w:val="Azrastil"/>
        <w:jc w:val="both"/>
        <w:rPr>
          <w:szCs w:val="20"/>
        </w:rPr>
      </w:pPr>
      <w:r w:rsidRPr="00D37ACF">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w:t>
      </w:r>
      <w:r>
        <w:rPr>
          <w:szCs w:val="20"/>
        </w:rPr>
        <w:t>potpisa ugovora</w:t>
      </w:r>
      <w:r w:rsidRPr="00D37ACF">
        <w:rPr>
          <w:szCs w:val="20"/>
        </w:rPr>
        <w:t xml:space="preserve">. </w:t>
      </w:r>
    </w:p>
    <w:p w14:paraId="5511A6CB" w14:textId="77777777" w:rsidR="00ED6721" w:rsidRDefault="00ED6721" w:rsidP="00ED6721">
      <w:pPr>
        <w:pStyle w:val="Azrastil"/>
        <w:jc w:val="both"/>
        <w:rPr>
          <w:szCs w:val="20"/>
        </w:rPr>
      </w:pPr>
      <w:r w:rsidRPr="00D37ACF">
        <w:rPr>
          <w:szCs w:val="20"/>
        </w:rPr>
        <w:t xml:space="preserve">Jamstvo mora biti u visini od 10% (deset posto) vrijednosti ugovora bez PDV-a, u apsolutnom iznosu. </w:t>
      </w:r>
    </w:p>
    <w:p w14:paraId="2138A679" w14:textId="77777777" w:rsidR="00ED6721" w:rsidRDefault="00ED6721" w:rsidP="00ED6721">
      <w:pPr>
        <w:pStyle w:val="Azrastil"/>
        <w:jc w:val="both"/>
        <w:rPr>
          <w:szCs w:val="20"/>
        </w:rPr>
      </w:pPr>
    </w:p>
    <w:p w14:paraId="155720F7" w14:textId="77777777" w:rsidR="00ED6721" w:rsidRDefault="00ED6721" w:rsidP="00ED6721">
      <w:pPr>
        <w:pStyle w:val="Azrastil"/>
        <w:jc w:val="both"/>
        <w:rPr>
          <w:szCs w:val="20"/>
        </w:rPr>
      </w:pPr>
      <w:r w:rsidRPr="00D37ACF">
        <w:rPr>
          <w:szCs w:val="20"/>
        </w:rPr>
        <w:t>Jamstvo se dostavlja u obliku:</w:t>
      </w:r>
    </w:p>
    <w:p w14:paraId="4A984F43" w14:textId="77777777" w:rsidR="00ED6721" w:rsidRPr="00D37ACF" w:rsidRDefault="00ED6721" w:rsidP="00ED6721">
      <w:pPr>
        <w:pStyle w:val="Azrastil"/>
        <w:jc w:val="both"/>
        <w:rPr>
          <w:szCs w:val="20"/>
        </w:rPr>
      </w:pPr>
    </w:p>
    <w:p w14:paraId="5025ABA2" w14:textId="77777777" w:rsidR="00ED6721" w:rsidRPr="00D37ACF" w:rsidRDefault="00ED6721" w:rsidP="00ED6721">
      <w:pPr>
        <w:pStyle w:val="Azrastil"/>
        <w:numPr>
          <w:ilvl w:val="0"/>
          <w:numId w:val="25"/>
        </w:numPr>
        <w:jc w:val="both"/>
        <w:rPr>
          <w:rFonts w:cs="Tahoma"/>
          <w:szCs w:val="20"/>
          <w:lang w:val="pl-PL"/>
        </w:rPr>
      </w:pP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w:t>
      </w:r>
      <w:r>
        <w:rPr>
          <w:rFonts w:cs="Tahoma"/>
          <w:szCs w:val="20"/>
          <w:lang w:val="pl-PL"/>
        </w:rPr>
        <w:t>sukladnim roku važenja ugovora</w:t>
      </w:r>
      <w:r w:rsidRPr="00D37ACF">
        <w:rPr>
          <w:rFonts w:cs="Tahoma"/>
          <w:szCs w:val="20"/>
          <w:lang w:val="pl-PL"/>
        </w:rPr>
        <w:t xml:space="preserve"> (izvornik, s javnobilježnički ovjerenim potpisom osobe ovlaštene za zastupanje, popunjena u skladu s Pravilnikom o obliku i sadržaju bjanko zadužnice (NN 115/2012) ili </w:t>
      </w:r>
    </w:p>
    <w:p w14:paraId="50364E13" w14:textId="77777777" w:rsidR="00ED6721" w:rsidRPr="00D37ACF" w:rsidRDefault="00ED6721" w:rsidP="00ED6721">
      <w:pPr>
        <w:pStyle w:val="Azrastil"/>
        <w:numPr>
          <w:ilvl w:val="0"/>
          <w:numId w:val="25"/>
        </w:numPr>
        <w:jc w:val="both"/>
        <w:rPr>
          <w:rFonts w:cs="Tahoma"/>
          <w:szCs w:val="20"/>
          <w:lang w:val="pl-PL"/>
        </w:rPr>
      </w:pP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4E5E2224" w14:textId="77777777" w:rsidR="00ED6721" w:rsidRPr="00D37ACF" w:rsidRDefault="00ED6721" w:rsidP="00ED6721">
      <w:pPr>
        <w:pStyle w:val="Azrastil"/>
        <w:numPr>
          <w:ilvl w:val="0"/>
          <w:numId w:val="25"/>
        </w:numPr>
        <w:jc w:val="both"/>
        <w:rPr>
          <w:rFonts w:cs="Tahoma"/>
          <w:b/>
          <w:szCs w:val="20"/>
          <w:lang w:val="pl-PL"/>
        </w:rPr>
      </w:pPr>
      <w:r w:rsidRPr="00D37ACF">
        <w:rPr>
          <w:rFonts w:cs="Tahoma"/>
          <w:szCs w:val="20"/>
          <w:lang w:val="pl-PL"/>
        </w:rPr>
        <w:lastRenderedPageBreak/>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HR1210010051863000160, model 64, u pozivu na broj upisati: 9725-26459-23953-</w:t>
      </w:r>
      <w:r w:rsidRPr="007E2AC3">
        <w:rPr>
          <w:rFonts w:cs="Tahoma"/>
          <w:b/>
          <w:color w:val="FF0000"/>
          <w:szCs w:val="20"/>
          <w:lang w:val="pl-PL"/>
        </w:rPr>
        <w:t>xxxx (evidencijski broj nabave)</w:t>
      </w:r>
      <w:r w:rsidRPr="00D37ACF">
        <w:rPr>
          <w:rFonts w:cs="Tahoma"/>
          <w:color w:val="FF0000"/>
          <w:szCs w:val="20"/>
          <w:lang w:val="pl-PL"/>
        </w:rPr>
        <w:t xml:space="preserve"> </w:t>
      </w:r>
      <w:r w:rsidRPr="00D37ACF">
        <w:rPr>
          <w:rFonts w:cs="Tahoma"/>
          <w:szCs w:val="20"/>
          <w:lang w:val="pl-PL"/>
        </w:rPr>
        <w:t xml:space="preserve">– opis plaćanja: upisati </w:t>
      </w:r>
      <w:r w:rsidRPr="007E2AC3">
        <w:rPr>
          <w:rFonts w:cs="Tahoma"/>
          <w:b/>
          <w:color w:val="FF0000"/>
          <w:szCs w:val="20"/>
          <w:lang w:val="pl-PL"/>
        </w:rPr>
        <w:t>JUG</w:t>
      </w:r>
      <w:r w:rsidRPr="00D37ACF">
        <w:rPr>
          <w:rFonts w:cs="Tahoma"/>
          <w:szCs w:val="20"/>
          <w:lang w:val="pl-PL"/>
        </w:rPr>
        <w:t xml:space="preserve"> (jamstvo za </w:t>
      </w:r>
      <w:r>
        <w:rPr>
          <w:rFonts w:cs="Tahoma"/>
          <w:szCs w:val="20"/>
          <w:lang w:val="pl-PL"/>
        </w:rPr>
        <w:t>uredno ispunjenje ugovora</w:t>
      </w:r>
      <w:r w:rsidRPr="00D37ACF">
        <w:rPr>
          <w:rFonts w:cs="Tahoma"/>
          <w:szCs w:val="20"/>
          <w:lang w:val="pl-PL"/>
        </w:rPr>
        <w:t>).</w:t>
      </w:r>
    </w:p>
    <w:p w14:paraId="0C50A6DB" w14:textId="77777777" w:rsidR="00ED6721" w:rsidRPr="00D37ACF" w:rsidRDefault="00ED6721" w:rsidP="00ED6721">
      <w:pPr>
        <w:pStyle w:val="Azrastil"/>
        <w:ind w:left="720"/>
        <w:jc w:val="both"/>
        <w:rPr>
          <w:szCs w:val="20"/>
        </w:rPr>
      </w:pPr>
    </w:p>
    <w:p w14:paraId="0D1DE8FE" w14:textId="77777777" w:rsidR="00ED6721" w:rsidRPr="00D37ACF" w:rsidRDefault="00ED6721" w:rsidP="00ED6721">
      <w:pPr>
        <w:pStyle w:val="Azrastil"/>
        <w:jc w:val="both"/>
        <w:rPr>
          <w:szCs w:val="20"/>
        </w:rPr>
      </w:pPr>
      <w:r w:rsidRPr="00D37ACF">
        <w:rPr>
          <w:szCs w:val="20"/>
        </w:rPr>
        <w:t>Jamstvo za uredno ispunjenje ugovora služi kao osiguranje naručitelju da će ponuditelj isporučiti robu u ugovorenom roku, po pravilima struke, na način opisan u troškovniku, te kao osiguranje naručitelju za slučaj povrede ugovorenih obveza.</w:t>
      </w:r>
    </w:p>
    <w:p w14:paraId="4F800C0C" w14:textId="77777777" w:rsidR="00ED6721" w:rsidRPr="00D37ACF" w:rsidRDefault="00ED6721" w:rsidP="00ED6721">
      <w:pPr>
        <w:pStyle w:val="Azrastil"/>
        <w:jc w:val="both"/>
        <w:rPr>
          <w:szCs w:val="20"/>
        </w:rPr>
      </w:pPr>
      <w:r w:rsidRPr="00D37ACF">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55D59DC0" w14:textId="74AE71C7" w:rsidR="00ED6721" w:rsidRPr="00377A44" w:rsidRDefault="00ED6721" w:rsidP="001B02C2">
      <w:pPr>
        <w:pStyle w:val="Azrastil"/>
        <w:jc w:val="both"/>
        <w:rPr>
          <w:rFonts w:cs="Tahoma"/>
          <w:szCs w:val="20"/>
          <w:lang w:val="es-ES"/>
        </w:rPr>
      </w:pPr>
    </w:p>
    <w:p w14:paraId="4F75CB39" w14:textId="534D4002" w:rsidR="00E371D8" w:rsidRPr="00D37ACF"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21B2F7CE" w14:textId="0C36D395" w:rsidR="00377A44" w:rsidRDefault="00275385" w:rsidP="00FE78BC">
      <w:pPr>
        <w:pStyle w:val="Azrastil"/>
        <w:jc w:val="both"/>
        <w:rPr>
          <w:szCs w:val="20"/>
        </w:rPr>
      </w:pPr>
      <w:r w:rsidRPr="00D37ACF">
        <w:rPr>
          <w:szCs w:val="20"/>
        </w:rPr>
        <w:t>Naručitelj ovom Dokumentacijom ne traži jamstvo za otklanjanje nedostataka u jamstvenom roku.</w:t>
      </w:r>
      <w:bookmarkEnd w:id="58"/>
    </w:p>
    <w:p w14:paraId="2E5FA265" w14:textId="2CBDDE55" w:rsidR="00ED6721" w:rsidRDefault="00ED6721" w:rsidP="00FE78BC">
      <w:pPr>
        <w:pStyle w:val="Azrastil"/>
        <w:jc w:val="both"/>
        <w:rPr>
          <w:szCs w:val="20"/>
        </w:rPr>
      </w:pPr>
    </w:p>
    <w:p w14:paraId="0B072C76" w14:textId="71E0C258" w:rsidR="00ED6721" w:rsidRDefault="00ED6721" w:rsidP="00FE78BC">
      <w:pPr>
        <w:pStyle w:val="Azrastil"/>
        <w:jc w:val="both"/>
        <w:rPr>
          <w:szCs w:val="20"/>
        </w:rPr>
      </w:pPr>
    </w:p>
    <w:p w14:paraId="568C9EA2" w14:textId="4C4FDDDB" w:rsidR="00ED6721" w:rsidRDefault="00ED6721" w:rsidP="00FE78BC">
      <w:pPr>
        <w:pStyle w:val="Azrastil"/>
        <w:jc w:val="both"/>
        <w:rPr>
          <w:szCs w:val="20"/>
        </w:rPr>
      </w:pPr>
    </w:p>
    <w:p w14:paraId="2EFF0230" w14:textId="5C14F666" w:rsidR="00ED6721" w:rsidRDefault="00ED6721" w:rsidP="00FE78BC">
      <w:pPr>
        <w:pStyle w:val="Azrastil"/>
        <w:jc w:val="both"/>
        <w:rPr>
          <w:szCs w:val="20"/>
        </w:rPr>
      </w:pPr>
    </w:p>
    <w:p w14:paraId="2B3D7DD3" w14:textId="522BB139" w:rsidR="00ED6721" w:rsidRDefault="00ED6721" w:rsidP="00FE78BC">
      <w:pPr>
        <w:pStyle w:val="Azrastil"/>
        <w:jc w:val="both"/>
        <w:rPr>
          <w:szCs w:val="20"/>
        </w:rPr>
      </w:pPr>
    </w:p>
    <w:p w14:paraId="713AA7CD" w14:textId="5C6AEE8D" w:rsidR="00ED6721" w:rsidRDefault="00ED6721" w:rsidP="00FE78BC">
      <w:pPr>
        <w:pStyle w:val="Azrastil"/>
        <w:jc w:val="both"/>
        <w:rPr>
          <w:szCs w:val="20"/>
        </w:rPr>
      </w:pPr>
    </w:p>
    <w:p w14:paraId="0D4E8838" w14:textId="0C55CC03" w:rsidR="00ED6721" w:rsidRDefault="00ED6721" w:rsidP="00FE78BC">
      <w:pPr>
        <w:pStyle w:val="Azrastil"/>
        <w:jc w:val="both"/>
        <w:rPr>
          <w:szCs w:val="20"/>
        </w:rPr>
      </w:pPr>
    </w:p>
    <w:p w14:paraId="528036CD" w14:textId="6B26CE8E" w:rsidR="00ED6721" w:rsidRDefault="00ED6721" w:rsidP="00FE78BC">
      <w:pPr>
        <w:pStyle w:val="Azrastil"/>
        <w:jc w:val="both"/>
        <w:rPr>
          <w:szCs w:val="20"/>
        </w:rPr>
      </w:pPr>
    </w:p>
    <w:p w14:paraId="4ACF0164" w14:textId="60D7183E" w:rsidR="00ED6721" w:rsidRDefault="00ED6721" w:rsidP="00FE78BC">
      <w:pPr>
        <w:pStyle w:val="Azrastil"/>
        <w:jc w:val="both"/>
        <w:rPr>
          <w:szCs w:val="20"/>
        </w:rPr>
      </w:pPr>
    </w:p>
    <w:p w14:paraId="36C9E98D" w14:textId="5A6551E1" w:rsidR="00ED6721" w:rsidRDefault="00ED6721" w:rsidP="00FE78BC">
      <w:pPr>
        <w:pStyle w:val="Azrastil"/>
        <w:jc w:val="both"/>
        <w:rPr>
          <w:szCs w:val="20"/>
        </w:rPr>
      </w:pPr>
    </w:p>
    <w:p w14:paraId="7C02FD86" w14:textId="3387EDBA" w:rsidR="00ED6721" w:rsidRDefault="00ED6721" w:rsidP="00FE78BC">
      <w:pPr>
        <w:pStyle w:val="Azrastil"/>
        <w:jc w:val="both"/>
        <w:rPr>
          <w:szCs w:val="20"/>
        </w:rPr>
      </w:pPr>
    </w:p>
    <w:p w14:paraId="00B7B68A" w14:textId="426A2FDC" w:rsidR="00ED6721" w:rsidRDefault="00ED6721" w:rsidP="00FE78BC">
      <w:pPr>
        <w:pStyle w:val="Azrastil"/>
        <w:jc w:val="both"/>
        <w:rPr>
          <w:szCs w:val="20"/>
        </w:rPr>
      </w:pPr>
    </w:p>
    <w:p w14:paraId="7EBAF05F" w14:textId="2396427A" w:rsidR="00ED6721" w:rsidRDefault="00ED6721" w:rsidP="00FE78BC">
      <w:pPr>
        <w:pStyle w:val="Azrastil"/>
        <w:jc w:val="both"/>
        <w:rPr>
          <w:szCs w:val="20"/>
        </w:rPr>
      </w:pPr>
    </w:p>
    <w:p w14:paraId="5680F6C5" w14:textId="311D9885" w:rsidR="00A86AC0" w:rsidRDefault="00A86AC0" w:rsidP="00FE78BC">
      <w:pPr>
        <w:pStyle w:val="Azrastil"/>
        <w:jc w:val="both"/>
        <w:rPr>
          <w:szCs w:val="20"/>
        </w:rPr>
      </w:pPr>
    </w:p>
    <w:p w14:paraId="5770F511" w14:textId="3527CBF5" w:rsidR="00A86AC0" w:rsidRDefault="00A86AC0" w:rsidP="00FE78BC">
      <w:pPr>
        <w:pStyle w:val="Azrastil"/>
        <w:jc w:val="both"/>
        <w:rPr>
          <w:szCs w:val="20"/>
        </w:rPr>
      </w:pPr>
    </w:p>
    <w:p w14:paraId="52C8553D" w14:textId="1503513D" w:rsidR="00A86AC0" w:rsidRDefault="00A86AC0" w:rsidP="00FE78BC">
      <w:pPr>
        <w:pStyle w:val="Azrastil"/>
        <w:jc w:val="both"/>
        <w:rPr>
          <w:szCs w:val="20"/>
        </w:rPr>
      </w:pPr>
    </w:p>
    <w:p w14:paraId="3B505F76" w14:textId="01DEC46B" w:rsidR="00A86AC0" w:rsidRDefault="00A86AC0" w:rsidP="00FE78BC">
      <w:pPr>
        <w:pStyle w:val="Azrastil"/>
        <w:jc w:val="both"/>
        <w:rPr>
          <w:szCs w:val="20"/>
        </w:rPr>
      </w:pPr>
    </w:p>
    <w:p w14:paraId="5A21E375" w14:textId="00960DBF" w:rsidR="00A86AC0" w:rsidRDefault="00A86AC0" w:rsidP="00FE78BC">
      <w:pPr>
        <w:pStyle w:val="Azrastil"/>
        <w:jc w:val="both"/>
        <w:rPr>
          <w:szCs w:val="20"/>
        </w:rPr>
      </w:pPr>
    </w:p>
    <w:p w14:paraId="1799FCA8" w14:textId="5611B5A7" w:rsidR="00A86AC0" w:rsidRDefault="00A86AC0" w:rsidP="00FE78BC">
      <w:pPr>
        <w:pStyle w:val="Azrastil"/>
        <w:jc w:val="both"/>
        <w:rPr>
          <w:szCs w:val="20"/>
        </w:rPr>
      </w:pPr>
    </w:p>
    <w:p w14:paraId="0072B990" w14:textId="6EC22098" w:rsidR="00A86AC0" w:rsidRDefault="00A86AC0" w:rsidP="00FE78BC">
      <w:pPr>
        <w:pStyle w:val="Azrastil"/>
        <w:jc w:val="both"/>
        <w:rPr>
          <w:szCs w:val="20"/>
        </w:rPr>
      </w:pPr>
    </w:p>
    <w:p w14:paraId="28694E8C" w14:textId="64DAEA59" w:rsidR="00A86AC0" w:rsidRDefault="00A86AC0" w:rsidP="00FE78BC">
      <w:pPr>
        <w:pStyle w:val="Azrastil"/>
        <w:jc w:val="both"/>
        <w:rPr>
          <w:szCs w:val="20"/>
        </w:rPr>
      </w:pPr>
    </w:p>
    <w:p w14:paraId="3D5D5191" w14:textId="3FFE9841" w:rsidR="00A86AC0" w:rsidRDefault="00A86AC0" w:rsidP="00FE78BC">
      <w:pPr>
        <w:pStyle w:val="Azrastil"/>
        <w:jc w:val="both"/>
        <w:rPr>
          <w:szCs w:val="20"/>
        </w:rPr>
      </w:pPr>
    </w:p>
    <w:p w14:paraId="2523D1A1" w14:textId="4B943115" w:rsidR="00A86AC0" w:rsidRDefault="00A86AC0" w:rsidP="00FE78BC">
      <w:pPr>
        <w:pStyle w:val="Azrastil"/>
        <w:jc w:val="both"/>
        <w:rPr>
          <w:szCs w:val="20"/>
        </w:rPr>
      </w:pPr>
    </w:p>
    <w:p w14:paraId="0F2BC6A0" w14:textId="2D5C4DB0" w:rsidR="00A86AC0" w:rsidRDefault="00A86AC0" w:rsidP="00FE78BC">
      <w:pPr>
        <w:pStyle w:val="Azrastil"/>
        <w:jc w:val="both"/>
        <w:rPr>
          <w:szCs w:val="20"/>
        </w:rPr>
      </w:pPr>
    </w:p>
    <w:p w14:paraId="491D2224" w14:textId="18CAC1EB" w:rsidR="00A86AC0" w:rsidRDefault="00A86AC0" w:rsidP="00FE78BC">
      <w:pPr>
        <w:pStyle w:val="Azrastil"/>
        <w:jc w:val="both"/>
        <w:rPr>
          <w:szCs w:val="20"/>
        </w:rPr>
      </w:pPr>
    </w:p>
    <w:p w14:paraId="357E24B2" w14:textId="50AA00E3" w:rsidR="00A86AC0" w:rsidRDefault="00A86AC0" w:rsidP="00FE78BC">
      <w:pPr>
        <w:pStyle w:val="Azrastil"/>
        <w:jc w:val="both"/>
        <w:rPr>
          <w:szCs w:val="20"/>
        </w:rPr>
      </w:pPr>
    </w:p>
    <w:p w14:paraId="24F0D623" w14:textId="693757A2" w:rsidR="00A86AC0" w:rsidRDefault="00A86AC0" w:rsidP="00FE78BC">
      <w:pPr>
        <w:pStyle w:val="Azrastil"/>
        <w:jc w:val="both"/>
        <w:rPr>
          <w:szCs w:val="20"/>
        </w:rPr>
      </w:pPr>
    </w:p>
    <w:p w14:paraId="0B29C283" w14:textId="378B1EE4" w:rsidR="00A86AC0" w:rsidRDefault="00A86AC0" w:rsidP="00FE78BC">
      <w:pPr>
        <w:pStyle w:val="Azrastil"/>
        <w:jc w:val="both"/>
        <w:rPr>
          <w:szCs w:val="20"/>
        </w:rPr>
      </w:pPr>
    </w:p>
    <w:p w14:paraId="6F2CD443" w14:textId="01261EEA" w:rsidR="00A86AC0" w:rsidRDefault="00A86AC0" w:rsidP="00FE78BC">
      <w:pPr>
        <w:pStyle w:val="Azrastil"/>
        <w:jc w:val="both"/>
        <w:rPr>
          <w:szCs w:val="20"/>
        </w:rPr>
      </w:pPr>
    </w:p>
    <w:p w14:paraId="2E7C9BCD" w14:textId="2313D8D7" w:rsidR="00A86AC0" w:rsidRDefault="00A86AC0" w:rsidP="00FE78BC">
      <w:pPr>
        <w:pStyle w:val="Azrastil"/>
        <w:jc w:val="both"/>
        <w:rPr>
          <w:szCs w:val="20"/>
        </w:rPr>
      </w:pPr>
    </w:p>
    <w:p w14:paraId="4B7281B4" w14:textId="51AF0D1D" w:rsidR="00A86AC0" w:rsidRDefault="00A86AC0" w:rsidP="00FE78BC">
      <w:pPr>
        <w:pStyle w:val="Azrastil"/>
        <w:jc w:val="both"/>
        <w:rPr>
          <w:szCs w:val="20"/>
        </w:rPr>
      </w:pPr>
    </w:p>
    <w:p w14:paraId="4396FDF5" w14:textId="77777777" w:rsidR="00A86AC0" w:rsidRDefault="00A86AC0" w:rsidP="00FE78BC">
      <w:pPr>
        <w:pStyle w:val="Azrastil"/>
        <w:jc w:val="both"/>
        <w:rPr>
          <w:szCs w:val="20"/>
        </w:rPr>
      </w:pPr>
    </w:p>
    <w:p w14:paraId="76AC152B" w14:textId="560F3394" w:rsidR="00ED6721" w:rsidRDefault="00ED6721" w:rsidP="00FE78BC">
      <w:pPr>
        <w:pStyle w:val="Azrastil"/>
        <w:jc w:val="both"/>
        <w:rPr>
          <w:szCs w:val="20"/>
        </w:rPr>
      </w:pPr>
    </w:p>
    <w:p w14:paraId="4EFFE98A" w14:textId="77777777" w:rsidR="00ED6721" w:rsidRPr="00D37ACF" w:rsidRDefault="00ED6721" w:rsidP="00FE78BC">
      <w:pPr>
        <w:pStyle w:val="Azrastil"/>
        <w:jc w:val="both"/>
        <w:rPr>
          <w:szCs w:val="20"/>
        </w:rPr>
      </w:pPr>
    </w:p>
    <w:p w14:paraId="21A866C1" w14:textId="71AEF469" w:rsidR="003C44D0" w:rsidRPr="009309C8" w:rsidRDefault="001875B2" w:rsidP="00AB2FDA">
      <w:pPr>
        <w:pStyle w:val="Style1"/>
        <w:ind w:hanging="720"/>
        <w:rPr>
          <w:sz w:val="32"/>
        </w:rPr>
      </w:pPr>
      <w:bookmarkStart w:id="60" w:name="_Toc94780760"/>
      <w:r w:rsidRPr="00D37ACF">
        <w:rPr>
          <w:sz w:val="32"/>
        </w:rPr>
        <w:lastRenderedPageBreak/>
        <w:t>Prilog 1</w:t>
      </w:r>
      <w:r w:rsidR="00584164" w:rsidRPr="00D37ACF">
        <w:rPr>
          <w:sz w:val="32"/>
        </w:rPr>
        <w:t xml:space="preserve"> – Ponudbeni list</w:t>
      </w:r>
      <w:bookmarkEnd w:id="60"/>
      <w:r w:rsidR="003C44D0" w:rsidRPr="00D37ACF">
        <w:rPr>
          <w:sz w:val="32"/>
        </w:rPr>
        <w:tab/>
        <w:t xml:space="preserve">                                                      </w:t>
      </w:r>
    </w:p>
    <w:p w14:paraId="7FD97A3E" w14:textId="016AC7B7" w:rsidR="003C44D0" w:rsidRPr="00ED6721" w:rsidRDefault="003C44D0" w:rsidP="00AA26A7">
      <w:pPr>
        <w:pStyle w:val="Azrastil"/>
        <w:jc w:val="both"/>
        <w:rPr>
          <w:b/>
          <w:sz w:val="20"/>
          <w:szCs w:val="20"/>
        </w:rPr>
      </w:pPr>
      <w:r w:rsidRPr="00FB1740">
        <w:rPr>
          <w:sz w:val="20"/>
          <w:szCs w:val="20"/>
        </w:rPr>
        <w:t xml:space="preserve">Potpisivanjem ponude, ponuditelj prihvaća sve uvjete iz Dokumentacije te se u slučaju odabira njegove ponude obvezuje izvršiti predmet nabave u skladu s tim odredbama i za cijene </w:t>
      </w:r>
      <w:r w:rsidR="00AF6E84">
        <w:rPr>
          <w:sz w:val="20"/>
          <w:szCs w:val="20"/>
        </w:rPr>
        <w:t>n</w:t>
      </w:r>
      <w:r w:rsidR="009309C8">
        <w:rPr>
          <w:sz w:val="20"/>
          <w:szCs w:val="20"/>
        </w:rPr>
        <w:t>avedene u ponudi i troškovniku</w:t>
      </w:r>
      <w:r w:rsidR="009309C8" w:rsidRPr="00ED6721">
        <w:rPr>
          <w:b/>
          <w:sz w:val="20"/>
          <w:szCs w:val="20"/>
        </w:rPr>
        <w:t>,</w:t>
      </w:r>
      <w:r w:rsidR="00A86AC0">
        <w:rPr>
          <w:b/>
          <w:sz w:val="20"/>
          <w:szCs w:val="20"/>
        </w:rPr>
        <w:t xml:space="preserve"> Jednogodišnja nabava i izmjena stakala na svim tipovima otvora na lokacijama Klinike</w:t>
      </w:r>
      <w:r w:rsidR="00C1365B" w:rsidRPr="00ED6721">
        <w:rPr>
          <w:b/>
          <w:sz w:val="20"/>
          <w:szCs w:val="20"/>
        </w:rPr>
        <w:t xml:space="preserve">, </w:t>
      </w:r>
      <w:r w:rsidRPr="00ED6721">
        <w:rPr>
          <w:b/>
          <w:sz w:val="20"/>
          <w:szCs w:val="20"/>
        </w:rPr>
        <w:t xml:space="preserve">Ev.broj: </w:t>
      </w:r>
      <w:r w:rsidR="00A86AC0">
        <w:rPr>
          <w:b/>
          <w:sz w:val="20"/>
          <w:szCs w:val="20"/>
        </w:rPr>
        <w:t>101</w:t>
      </w:r>
      <w:r w:rsidR="007229F8" w:rsidRPr="00ED6721">
        <w:rPr>
          <w:b/>
          <w:sz w:val="20"/>
          <w:szCs w:val="20"/>
        </w:rPr>
        <w:t>/2022</w:t>
      </w:r>
      <w:r w:rsidRPr="00ED6721">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A86AC0"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3B1994DD" w:rsidR="00C20462" w:rsidRPr="00FB1740" w:rsidRDefault="00C20462" w:rsidP="00AB2FDA">
      <w:pPr>
        <w:pStyle w:val="Azrastil"/>
        <w:rPr>
          <w:sz w:val="20"/>
          <w:szCs w:val="20"/>
        </w:rPr>
      </w:pPr>
      <w:r w:rsidRPr="00FB1740">
        <w:rPr>
          <w:sz w:val="20"/>
          <w:szCs w:val="20"/>
        </w:rPr>
        <w:t>U  ________________</w:t>
      </w:r>
      <w:r w:rsidR="005D7731">
        <w:rPr>
          <w:sz w:val="20"/>
          <w:szCs w:val="20"/>
        </w:rPr>
        <w:t>____________,  ____________ 2022</w:t>
      </w:r>
      <w:r w:rsidRPr="00FB1740">
        <w:rPr>
          <w:sz w:val="20"/>
          <w:szCs w:val="20"/>
        </w:rPr>
        <w:t xml:space="preserve">. god. </w:t>
      </w:r>
    </w:p>
    <w:p w14:paraId="605E43B3" w14:textId="4F64F87A" w:rsidR="00BC3A6C" w:rsidRPr="00700BCB"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6D683616" w14:textId="63319C36" w:rsidR="00BC3A6C" w:rsidRDefault="00BC3A6C" w:rsidP="00AB2FDA">
      <w:pPr>
        <w:pStyle w:val="Azrastil"/>
        <w:rPr>
          <w:i/>
          <w:szCs w:val="24"/>
          <w:lang w:val="en-US"/>
        </w:rPr>
      </w:pPr>
    </w:p>
    <w:p w14:paraId="0856A3C4" w14:textId="4512AA7C" w:rsidR="00976ABB" w:rsidRPr="00976ABB" w:rsidRDefault="00976ABB" w:rsidP="00976ABB">
      <w:pPr>
        <w:tabs>
          <w:tab w:val="left" w:pos="7185"/>
        </w:tabs>
        <w:rPr>
          <w:rFonts w:cstheme="minorHAnsi"/>
        </w:rPr>
        <w:sectPr w:rsidR="00976ABB" w:rsidRPr="00976ABB" w:rsidSect="00E60F1F">
          <w:footerReference w:type="default" r:id="rId17"/>
          <w:pgSz w:w="11906" w:h="16838"/>
          <w:pgMar w:top="1276" w:right="794" w:bottom="567" w:left="1247" w:header="709" w:footer="709" w:gutter="0"/>
          <w:cols w:space="708"/>
          <w:docGrid w:linePitch="360"/>
        </w:sectPr>
      </w:pPr>
    </w:p>
    <w:p w14:paraId="098EA127" w14:textId="06EA0A1C" w:rsidR="00ED6721" w:rsidRPr="00ED6721" w:rsidRDefault="00ED6721" w:rsidP="00ED6721">
      <w:pPr>
        <w:pStyle w:val="Style1"/>
        <w:rPr>
          <w:lang w:val="en-US"/>
        </w:rPr>
      </w:pPr>
      <w:bookmarkStart w:id="61" w:name="_Toc94780761"/>
      <w:r>
        <w:rPr>
          <w:lang w:val="en-US"/>
        </w:rPr>
        <w:lastRenderedPageBreak/>
        <w:t>Prilog 2 - PRIJEDLOG UGOVORA</w:t>
      </w:r>
      <w:bookmarkEnd w:id="61"/>
    </w:p>
    <w:p w14:paraId="7423AC7D" w14:textId="77777777" w:rsidR="00ED6721" w:rsidRDefault="00ED6721" w:rsidP="00ED6721">
      <w:pPr>
        <w:pStyle w:val="Azrastil"/>
        <w:rPr>
          <w:i/>
          <w:szCs w:val="24"/>
          <w:lang w:val="en-US"/>
        </w:rPr>
      </w:pPr>
    </w:p>
    <w:p w14:paraId="3FC914C8" w14:textId="77777777" w:rsidR="00ED6721" w:rsidRPr="00D00EB4" w:rsidRDefault="00ED6721" w:rsidP="00ED6721">
      <w:pPr>
        <w:spacing w:after="0"/>
        <w:jc w:val="both"/>
        <w:rPr>
          <w:rFonts w:cstheme="minorHAnsi"/>
          <w:lang w:val="en-GB" w:eastAsia="hr-HR"/>
        </w:rPr>
      </w:pPr>
      <w:r>
        <w:rPr>
          <w:rFonts w:cstheme="minorHAnsi"/>
          <w:b/>
          <w:lang w:eastAsia="hr-HR"/>
        </w:rPr>
        <w:t xml:space="preserve">___________________________________________, </w:t>
      </w:r>
      <w:r w:rsidRPr="00D00EB4">
        <w:rPr>
          <w:rFonts w:cstheme="minorHAnsi"/>
          <w:lang w:val="en-GB" w:eastAsia="hr-HR"/>
        </w:rPr>
        <w:t xml:space="preserve"> </w:t>
      </w:r>
      <w:r>
        <w:rPr>
          <w:rFonts w:cstheme="minorHAnsi"/>
          <w:lang w:val="en-GB" w:eastAsia="hr-HR"/>
        </w:rPr>
        <w:t>____________</w:t>
      </w:r>
      <w:r w:rsidRPr="00D00EB4">
        <w:rPr>
          <w:rFonts w:cstheme="minorHAnsi"/>
          <w:lang w:val="en-GB" w:eastAsia="hr-HR"/>
        </w:rPr>
        <w:t>, OIB</w:t>
      </w:r>
      <w:r>
        <w:rPr>
          <w:rFonts w:cstheme="minorHAnsi"/>
          <w:lang w:val="en-GB" w:eastAsia="hr-HR"/>
        </w:rPr>
        <w:t>_____________________</w:t>
      </w:r>
      <w:r w:rsidRPr="00D00EB4">
        <w:rPr>
          <w:rFonts w:cstheme="minorHAnsi"/>
          <w:lang w:val="en-GB" w:eastAsia="hr-HR"/>
        </w:rPr>
        <w:t xml:space="preserve">, koje zastupa </w:t>
      </w:r>
      <w:r>
        <w:rPr>
          <w:rFonts w:cstheme="minorHAnsi"/>
          <w:lang w:val="en-GB" w:eastAsia="hr-HR"/>
        </w:rPr>
        <w:t>____________________________</w:t>
      </w:r>
      <w:r w:rsidRPr="00D00EB4">
        <w:rPr>
          <w:rFonts w:cstheme="minorHAnsi"/>
          <w:lang w:val="en-GB" w:eastAsia="hr-HR"/>
        </w:rPr>
        <w:t>, direktor</w:t>
      </w:r>
      <w:r>
        <w:rPr>
          <w:rFonts w:cstheme="minorHAnsi"/>
          <w:lang w:val="en-GB" w:eastAsia="hr-HR"/>
        </w:rPr>
        <w:t xml:space="preserve"> _____________________</w:t>
      </w:r>
      <w:r w:rsidRPr="00D00EB4">
        <w:rPr>
          <w:rFonts w:cstheme="minorHAnsi"/>
          <w:lang w:val="en-GB" w:eastAsia="hr-HR"/>
        </w:rPr>
        <w:t xml:space="preserve"> (u daljnjem tekstu: Isporučitelj)</w:t>
      </w:r>
    </w:p>
    <w:p w14:paraId="202F1EAA" w14:textId="77777777" w:rsidR="00ED6721" w:rsidRPr="00D00EB4" w:rsidRDefault="00ED6721" w:rsidP="00ED6721">
      <w:pPr>
        <w:spacing w:after="0"/>
        <w:rPr>
          <w:rFonts w:cstheme="minorHAnsi"/>
          <w:lang w:val="en-GB" w:eastAsia="hr-HR"/>
        </w:rPr>
      </w:pPr>
      <w:r w:rsidRPr="00D00EB4">
        <w:rPr>
          <w:rFonts w:cstheme="minorHAnsi"/>
          <w:lang w:val="en-GB" w:eastAsia="hr-HR"/>
        </w:rPr>
        <w:t>i</w:t>
      </w:r>
    </w:p>
    <w:p w14:paraId="4AB829B6" w14:textId="77777777" w:rsidR="00ED6721" w:rsidRPr="00D00EB4" w:rsidRDefault="00ED6721" w:rsidP="00ED6721">
      <w:pPr>
        <w:spacing w:after="0"/>
        <w:jc w:val="both"/>
        <w:rPr>
          <w:rFonts w:cstheme="minorHAnsi"/>
          <w:lang w:val="en-GB" w:eastAsia="hr-HR"/>
        </w:rPr>
      </w:pPr>
      <w:r w:rsidRPr="00D00EB4">
        <w:rPr>
          <w:rFonts w:cstheme="minorHAnsi"/>
          <w:b/>
          <w:bCs/>
          <w:lang w:val="en-GB" w:eastAsia="hr-HR"/>
        </w:rPr>
        <w:t>Klinika za infektivne bolesti «Dr.Fran Mihaljević» Zagreb, Mirogojska 8</w:t>
      </w:r>
      <w:r w:rsidRPr="00D00EB4">
        <w:rPr>
          <w:rFonts w:cstheme="minorHAnsi"/>
          <w:lang w:val="en-GB" w:eastAsia="hr-HR"/>
        </w:rPr>
        <w:t xml:space="preserve">, OIB 47767714195, koju zastupa ravnateljica prof. dr. sc. Alemka Markotić, dr. med. (u daljnjem tekstu: Naručitelj) </w:t>
      </w:r>
    </w:p>
    <w:p w14:paraId="16250FAD" w14:textId="77777777" w:rsidR="00ED6721" w:rsidRPr="00D00EB4" w:rsidRDefault="00ED6721" w:rsidP="00ED6721">
      <w:pPr>
        <w:spacing w:after="0"/>
        <w:rPr>
          <w:rFonts w:cstheme="minorHAnsi"/>
          <w:lang w:val="en-GB" w:eastAsia="hr-HR"/>
        </w:rPr>
      </w:pPr>
    </w:p>
    <w:p w14:paraId="26D70A2F" w14:textId="77777777" w:rsidR="00ED6721" w:rsidRPr="00D00EB4" w:rsidRDefault="00ED6721" w:rsidP="00ED6721">
      <w:pPr>
        <w:spacing w:after="0"/>
        <w:rPr>
          <w:rFonts w:cstheme="minorHAnsi"/>
          <w:lang w:val="en-GB" w:eastAsia="hr-HR"/>
        </w:rPr>
      </w:pPr>
      <w:r w:rsidRPr="00D00EB4">
        <w:rPr>
          <w:rFonts w:cstheme="minorHAnsi"/>
          <w:lang w:val="en-GB" w:eastAsia="hr-HR"/>
        </w:rPr>
        <w:t>sklopili su slijedeći</w:t>
      </w:r>
    </w:p>
    <w:p w14:paraId="22AE789B" w14:textId="77777777" w:rsidR="00ED6721" w:rsidRPr="007A7FA7" w:rsidRDefault="00ED6721" w:rsidP="00ED6721">
      <w:pPr>
        <w:suppressAutoHyphens/>
        <w:spacing w:after="0" w:line="240" w:lineRule="auto"/>
        <w:jc w:val="both"/>
        <w:rPr>
          <w:rFonts w:cstheme="minorHAnsi"/>
          <w:b/>
          <w:color w:val="000000"/>
          <w:sz w:val="24"/>
          <w:szCs w:val="24"/>
          <w:lang w:val="cs-CZ" w:eastAsia="hr-HR"/>
        </w:rPr>
      </w:pPr>
    </w:p>
    <w:p w14:paraId="1A558962" w14:textId="77777777" w:rsidR="00ED6721" w:rsidRPr="00D00EB4" w:rsidRDefault="00ED6721" w:rsidP="00ED6721">
      <w:pPr>
        <w:spacing w:after="0"/>
        <w:jc w:val="center"/>
        <w:rPr>
          <w:rFonts w:eastAsia="Times New Roman" w:cstheme="minorHAnsi"/>
          <w:b/>
          <w:lang w:eastAsia="hr-HR"/>
        </w:rPr>
      </w:pPr>
      <w:r w:rsidRPr="00D00EB4">
        <w:rPr>
          <w:rFonts w:cstheme="minorHAnsi"/>
          <w:b/>
          <w:bCs/>
          <w:lang w:val="en-GB" w:eastAsia="hr-HR"/>
        </w:rPr>
        <w:t xml:space="preserve">UGOVOR </w:t>
      </w:r>
      <w:r>
        <w:rPr>
          <w:rFonts w:cstheme="minorHAnsi"/>
          <w:b/>
          <w:lang w:val="en-GB" w:eastAsia="hr-HR"/>
        </w:rPr>
        <w:t xml:space="preserve"> </w:t>
      </w:r>
      <w:r w:rsidRPr="00D00EB4">
        <w:rPr>
          <w:rFonts w:eastAsia="Times New Roman" w:cstheme="minorHAnsi"/>
          <w:b/>
          <w:lang w:eastAsia="hr-HR"/>
        </w:rPr>
        <w:t>O PRODAJI ROBE</w:t>
      </w:r>
    </w:p>
    <w:p w14:paraId="5E843B7B" w14:textId="78A090E4" w:rsidR="00ED6721" w:rsidRPr="00D00EB4" w:rsidRDefault="00A86AC0" w:rsidP="00ED6721">
      <w:pPr>
        <w:spacing w:after="0"/>
        <w:jc w:val="center"/>
        <w:rPr>
          <w:rFonts w:cstheme="minorHAnsi"/>
          <w:b/>
          <w:bCs/>
          <w:lang w:val="en-GB" w:eastAsia="hr-HR"/>
        </w:rPr>
      </w:pPr>
      <w:r>
        <w:rPr>
          <w:rFonts w:cstheme="minorHAnsi"/>
          <w:b/>
          <w:bCs/>
          <w:lang w:val="en-GB" w:eastAsia="hr-HR"/>
        </w:rPr>
        <w:t>101</w:t>
      </w:r>
      <w:r w:rsidR="00ED6721">
        <w:rPr>
          <w:rFonts w:cstheme="minorHAnsi"/>
          <w:b/>
          <w:bCs/>
          <w:lang w:val="en-GB" w:eastAsia="hr-HR"/>
        </w:rPr>
        <w:t xml:space="preserve">/2022 </w:t>
      </w:r>
      <w:r w:rsidR="00ED6721" w:rsidRPr="00D00EB4">
        <w:rPr>
          <w:rFonts w:cstheme="minorHAnsi"/>
          <w:b/>
          <w:bCs/>
          <w:lang w:val="en-GB" w:eastAsia="hr-HR"/>
        </w:rPr>
        <w:t>JN</w:t>
      </w:r>
    </w:p>
    <w:p w14:paraId="11EAD772" w14:textId="77777777" w:rsidR="00ED6721" w:rsidRDefault="00ED6721" w:rsidP="00ED6721">
      <w:pPr>
        <w:spacing w:after="0"/>
        <w:rPr>
          <w:rFonts w:cstheme="minorHAnsi"/>
          <w:b/>
          <w:bCs/>
          <w:lang w:val="en-GB" w:eastAsia="hr-HR"/>
        </w:rPr>
      </w:pPr>
    </w:p>
    <w:p w14:paraId="7957EA41" w14:textId="77777777" w:rsidR="00ED6721" w:rsidRDefault="00ED6721" w:rsidP="00ED6721">
      <w:pPr>
        <w:spacing w:after="0"/>
        <w:jc w:val="center"/>
        <w:rPr>
          <w:rFonts w:cstheme="minorHAnsi"/>
          <w:b/>
          <w:bCs/>
          <w:lang w:val="en-GB" w:eastAsia="hr-HR"/>
        </w:rPr>
      </w:pPr>
      <w:r>
        <w:rPr>
          <w:rFonts w:cstheme="minorHAnsi"/>
          <w:b/>
          <w:bCs/>
          <w:lang w:val="en-GB" w:eastAsia="hr-HR"/>
        </w:rPr>
        <w:t>PREDMET UGOVORA</w:t>
      </w:r>
    </w:p>
    <w:p w14:paraId="3CC2C882" w14:textId="77777777" w:rsidR="00ED6721" w:rsidRPr="00D00EB4" w:rsidRDefault="00ED6721" w:rsidP="00ED6721">
      <w:pPr>
        <w:spacing w:after="0"/>
        <w:jc w:val="center"/>
        <w:rPr>
          <w:rFonts w:cstheme="minorHAnsi"/>
          <w:b/>
          <w:lang w:val="en-GB" w:eastAsia="hr-HR"/>
        </w:rPr>
      </w:pPr>
      <w:r w:rsidRPr="00D00EB4">
        <w:rPr>
          <w:rFonts w:cstheme="minorHAnsi"/>
          <w:b/>
          <w:lang w:val="en-GB" w:eastAsia="hr-HR"/>
        </w:rPr>
        <w:t>Članak 1</w:t>
      </w:r>
    </w:p>
    <w:p w14:paraId="1792F7AC" w14:textId="5B8D3B06" w:rsidR="00ED6721" w:rsidRPr="00ED6721" w:rsidRDefault="00ED6721" w:rsidP="00ED6721">
      <w:pPr>
        <w:spacing w:after="0"/>
        <w:jc w:val="both"/>
        <w:rPr>
          <w:rFonts w:ascii="Calibri" w:eastAsia="Times New Roman" w:hAnsi="Calibri" w:cs="Calibri"/>
          <w:b/>
          <w:lang w:eastAsia="hr-HR"/>
        </w:rPr>
      </w:pPr>
      <w:r w:rsidRPr="00D00EB4">
        <w:rPr>
          <w:rFonts w:cstheme="minorHAnsi"/>
          <w:lang w:val="en-GB" w:eastAsia="hr-HR"/>
        </w:rPr>
        <w:t xml:space="preserve">Ugovorne strane sklapaju ovaj ugovor na temelju ponude Isporučitelja broj </w:t>
      </w:r>
      <w:r>
        <w:rPr>
          <w:rFonts w:cstheme="minorHAnsi"/>
          <w:lang w:val="en-GB" w:eastAsia="hr-HR"/>
        </w:rPr>
        <w:t>______</w:t>
      </w:r>
      <w:r w:rsidRPr="00D00EB4">
        <w:rPr>
          <w:rFonts w:cstheme="minorHAnsi"/>
          <w:lang w:val="en-GB" w:eastAsia="hr-HR"/>
        </w:rPr>
        <w:t xml:space="preserve">od </w:t>
      </w:r>
      <w:r>
        <w:rPr>
          <w:rFonts w:cstheme="minorHAnsi"/>
          <w:lang w:val="en-GB" w:eastAsia="hr-HR"/>
        </w:rPr>
        <w:t>__________</w:t>
      </w:r>
      <w:r w:rsidRPr="00D00EB4">
        <w:rPr>
          <w:rFonts w:cstheme="minorHAnsi"/>
          <w:lang w:val="en-GB" w:eastAsia="hr-HR"/>
        </w:rPr>
        <w:t xml:space="preserve"> godine, podnesene u postupku jednostavne nabave za predmet nabave:</w:t>
      </w:r>
      <w:r w:rsidRPr="00D00EB4">
        <w:rPr>
          <w:rFonts w:cstheme="minorHAnsi"/>
          <w:b/>
          <w:lang w:val="en-GB" w:eastAsia="hr-HR"/>
        </w:rPr>
        <w:t xml:space="preserve"> </w:t>
      </w:r>
      <w:r w:rsidR="00A86AC0">
        <w:rPr>
          <w:rFonts w:eastAsia="Times New Roman" w:cstheme="minorHAnsi"/>
          <w:b/>
          <w:lang w:eastAsia="hr-HR"/>
        </w:rPr>
        <w:t>Jednogodišnja nabava i izmjena stakala na svim tipovima otvora na lokacijama Klinike</w:t>
      </w:r>
      <w:bookmarkStart w:id="62" w:name="_GoBack"/>
      <w:bookmarkEnd w:id="62"/>
      <w:r w:rsidRPr="00ED6721">
        <w:rPr>
          <w:rFonts w:ascii="Calibri" w:eastAsia="Times New Roman" w:hAnsi="Calibri" w:cs="Calibri"/>
          <w:b/>
          <w:lang w:eastAsia="hr-HR"/>
        </w:rPr>
        <w:t>.</w:t>
      </w:r>
    </w:p>
    <w:p w14:paraId="7C345028" w14:textId="77777777" w:rsidR="00ED6721" w:rsidRPr="00D00EB4" w:rsidRDefault="00ED6721" w:rsidP="00ED6721">
      <w:pPr>
        <w:spacing w:after="0" w:line="240" w:lineRule="auto"/>
        <w:jc w:val="both"/>
        <w:rPr>
          <w:rFonts w:cstheme="minorHAnsi"/>
          <w:lang w:val="en-GB" w:eastAsia="hr-HR"/>
        </w:rPr>
      </w:pPr>
      <w:r w:rsidRPr="00D00EB4">
        <w:rPr>
          <w:rFonts w:cstheme="minorHAnsi"/>
          <w:lang w:val="en-GB" w:eastAsia="hr-HR"/>
        </w:rPr>
        <w:t>Prihvaćena Ponuda Isporučitelja i Troškovnik priloženi su ovom Ugovoru i čine njegov sastavni dio.</w:t>
      </w:r>
    </w:p>
    <w:p w14:paraId="7DF40417" w14:textId="77777777" w:rsidR="00ED6721" w:rsidRPr="00D00EB4" w:rsidRDefault="00ED6721" w:rsidP="00ED6721">
      <w:pPr>
        <w:spacing w:after="0"/>
        <w:jc w:val="both"/>
        <w:rPr>
          <w:rFonts w:cstheme="minorHAnsi"/>
          <w:lang w:val="en-GB" w:eastAsia="hr-HR"/>
        </w:rPr>
      </w:pPr>
    </w:p>
    <w:p w14:paraId="154DE669" w14:textId="77777777" w:rsidR="00ED6721" w:rsidRPr="00D00EB4" w:rsidRDefault="00ED6721" w:rsidP="00ED6721">
      <w:pPr>
        <w:spacing w:after="0"/>
        <w:jc w:val="both"/>
        <w:rPr>
          <w:rFonts w:eastAsia="Times New Roman" w:cstheme="minorHAnsi"/>
          <w:lang w:eastAsia="hr-HR"/>
        </w:rPr>
      </w:pPr>
      <w:r w:rsidRPr="00D00EB4">
        <w:rPr>
          <w:rFonts w:eastAsia="Times New Roman" w:cstheme="minorHAnsi"/>
          <w:lang w:eastAsia="hr-HR"/>
        </w:rPr>
        <w:t xml:space="preserve">Naručitelj i </w:t>
      </w:r>
      <w:r w:rsidRPr="00D00EB4">
        <w:rPr>
          <w:rFonts w:cstheme="minorHAnsi"/>
          <w:lang w:val="en-GB" w:eastAsia="hr-HR"/>
        </w:rPr>
        <w:t>Isporučitelj</w:t>
      </w:r>
      <w:r w:rsidRPr="00D00EB4">
        <w:rPr>
          <w:rFonts w:eastAsia="Times New Roman" w:cstheme="minorHAnsi"/>
          <w:lang w:eastAsia="hr-HR"/>
        </w:rPr>
        <w:t xml:space="preserve"> sklapaju ugovor o prodaji robe na rok od jedne godine od dana sklapanja ugovora, odnosno do trenutka sklapanja ugovora po provedenom javnom nadmetanju u sklopu projekta „Objedinjene javne nabave“ Ministarstva zdravstva RH.</w:t>
      </w:r>
    </w:p>
    <w:p w14:paraId="688D0DF4" w14:textId="77777777" w:rsidR="00ED6721" w:rsidRDefault="00ED6721" w:rsidP="00ED6721">
      <w:pPr>
        <w:spacing w:after="0"/>
        <w:jc w:val="both"/>
        <w:rPr>
          <w:rFonts w:cstheme="minorHAnsi"/>
          <w:lang w:val="en-GB" w:eastAsia="hr-HR"/>
        </w:rPr>
      </w:pPr>
    </w:p>
    <w:p w14:paraId="065D323F" w14:textId="77777777" w:rsidR="00ED6721" w:rsidRDefault="00ED6721" w:rsidP="00ED6721">
      <w:pPr>
        <w:spacing w:after="0"/>
        <w:jc w:val="center"/>
        <w:rPr>
          <w:rFonts w:cstheme="minorHAnsi"/>
          <w:b/>
          <w:lang w:val="en-GB" w:eastAsia="hr-HR"/>
        </w:rPr>
      </w:pPr>
      <w:r w:rsidRPr="009E3B0C">
        <w:rPr>
          <w:rFonts w:cstheme="minorHAnsi"/>
          <w:b/>
          <w:lang w:val="en-GB" w:eastAsia="hr-HR"/>
        </w:rPr>
        <w:t>VRIJEDNOST UGOVORA</w:t>
      </w:r>
    </w:p>
    <w:p w14:paraId="405D3DE1" w14:textId="77777777" w:rsidR="00ED6721" w:rsidRPr="00D00EB4" w:rsidRDefault="00ED6721" w:rsidP="00ED6721">
      <w:pPr>
        <w:spacing w:after="0"/>
        <w:jc w:val="center"/>
        <w:rPr>
          <w:rFonts w:cstheme="minorHAnsi"/>
          <w:b/>
          <w:lang w:eastAsia="hr-HR"/>
        </w:rPr>
      </w:pPr>
      <w:r w:rsidRPr="00D00EB4">
        <w:rPr>
          <w:rFonts w:cstheme="minorHAnsi"/>
          <w:b/>
          <w:lang w:eastAsia="hr-HR"/>
        </w:rPr>
        <w:t>Članak 2</w:t>
      </w:r>
    </w:p>
    <w:p w14:paraId="541BB3E8" w14:textId="77777777" w:rsidR="00ED6721" w:rsidRPr="00D00EB4" w:rsidRDefault="00ED6721" w:rsidP="00ED6721">
      <w:pPr>
        <w:spacing w:after="0"/>
        <w:jc w:val="both"/>
        <w:rPr>
          <w:rFonts w:cstheme="minorHAnsi"/>
          <w:lang w:eastAsia="hr-HR"/>
        </w:rPr>
      </w:pPr>
      <w:r w:rsidRPr="00D00EB4">
        <w:rPr>
          <w:rFonts w:cstheme="minorHAnsi"/>
          <w:lang w:eastAsia="hr-HR"/>
        </w:rPr>
        <w:t xml:space="preserve">Vrijednost ugovora iznosi </w:t>
      </w:r>
      <w:r>
        <w:rPr>
          <w:rFonts w:cstheme="minorHAnsi"/>
          <w:lang w:eastAsia="hr-HR"/>
        </w:rPr>
        <w:t>________________</w:t>
      </w:r>
      <w:r w:rsidRPr="00D00EB4">
        <w:rPr>
          <w:rFonts w:cstheme="minorHAnsi"/>
          <w:lang w:eastAsia="hr-HR"/>
        </w:rPr>
        <w:t xml:space="preserve">kn bez PDV-a, odnosno </w:t>
      </w:r>
      <w:r>
        <w:rPr>
          <w:rFonts w:cstheme="minorHAnsi"/>
          <w:lang w:eastAsia="hr-HR"/>
        </w:rPr>
        <w:t>__________________</w:t>
      </w:r>
      <w:r w:rsidRPr="00D00EB4">
        <w:rPr>
          <w:rFonts w:cstheme="minorHAnsi"/>
          <w:lang w:eastAsia="hr-HR"/>
        </w:rPr>
        <w:t xml:space="preserve"> kn s PDV-om.</w:t>
      </w:r>
      <w:r>
        <w:rPr>
          <w:rFonts w:cstheme="minorHAnsi"/>
          <w:lang w:eastAsia="hr-HR"/>
        </w:rPr>
        <w:t xml:space="preserve"> </w:t>
      </w:r>
      <w:r w:rsidRPr="00D00EB4">
        <w:rPr>
          <w:rFonts w:cstheme="minorHAnsi"/>
          <w:lang w:eastAsia="hr-HR"/>
        </w:rPr>
        <w:t xml:space="preserve">Ugovor se sklapa na razdoblje od </w:t>
      </w:r>
      <w:r>
        <w:rPr>
          <w:rFonts w:cstheme="minorHAnsi"/>
          <w:lang w:eastAsia="hr-HR"/>
        </w:rPr>
        <w:t>12</w:t>
      </w:r>
      <w:r w:rsidRPr="00D00EB4">
        <w:rPr>
          <w:rFonts w:cstheme="minorHAnsi"/>
          <w:lang w:eastAsia="hr-HR"/>
        </w:rPr>
        <w:t xml:space="preserve"> (dvanaest) mjeseci od dana potpisivanja ugovora.</w:t>
      </w:r>
    </w:p>
    <w:p w14:paraId="45D1BCF3" w14:textId="77777777" w:rsidR="00ED6721" w:rsidRPr="00D00EB4" w:rsidRDefault="00ED6721" w:rsidP="00ED6721">
      <w:pPr>
        <w:spacing w:after="0"/>
        <w:jc w:val="both"/>
        <w:rPr>
          <w:rFonts w:cstheme="minorHAnsi"/>
          <w:lang w:eastAsia="hr-HR"/>
        </w:rPr>
      </w:pPr>
      <w:r w:rsidRPr="00D00EB4">
        <w:rPr>
          <w:rFonts w:cstheme="minorHAnsi"/>
          <w:lang w:eastAsia="hr-HR"/>
        </w:rPr>
        <w:t xml:space="preserve">Cijene </w:t>
      </w:r>
      <w:r w:rsidRPr="00D00EB4">
        <w:rPr>
          <w:rFonts w:eastAsia="Times New Roman" w:cstheme="minorHAnsi"/>
          <w:lang w:eastAsia="hr-HR"/>
        </w:rPr>
        <w:t>artikala</w:t>
      </w:r>
      <w:r w:rsidRPr="00D00EB4">
        <w:rPr>
          <w:rFonts w:cstheme="minorHAnsi"/>
          <w:lang w:eastAsia="hr-HR"/>
        </w:rPr>
        <w:t xml:space="preserve"> utvrđene u Ponudi Isporučitelja su nepromjenjive i vrijede kroz cijelo vrijeme važenja Ugovora, </w:t>
      </w:r>
      <w:r w:rsidRPr="00D00EB4">
        <w:rPr>
          <w:rFonts w:eastAsia="Times New Roman" w:cstheme="minorHAnsi"/>
          <w:lang w:eastAsia="hr-HR"/>
        </w:rPr>
        <w:t>a uključuju sve troškove FCO istovarno mjesto Naručitelja</w:t>
      </w:r>
      <w:r w:rsidRPr="00D00EB4">
        <w:rPr>
          <w:rFonts w:cstheme="minorHAnsi"/>
          <w:lang w:eastAsia="hr-HR"/>
        </w:rPr>
        <w:t>.</w:t>
      </w:r>
    </w:p>
    <w:p w14:paraId="1A4A7ED0" w14:textId="77777777" w:rsidR="00ED6721" w:rsidRDefault="00ED6721" w:rsidP="00ED6721">
      <w:pPr>
        <w:spacing w:after="0"/>
        <w:rPr>
          <w:rFonts w:cstheme="minorHAnsi"/>
          <w:lang w:eastAsia="hr-HR"/>
        </w:rPr>
      </w:pPr>
      <w:r w:rsidRPr="00D00EB4">
        <w:rPr>
          <w:rFonts w:cstheme="minorHAnsi"/>
          <w:lang w:eastAsia="hr-HR"/>
        </w:rPr>
        <w:tab/>
      </w:r>
    </w:p>
    <w:p w14:paraId="36EF9E72" w14:textId="77777777" w:rsidR="00ED6721" w:rsidRDefault="00ED6721" w:rsidP="00ED6721">
      <w:pPr>
        <w:spacing w:after="0"/>
        <w:jc w:val="center"/>
        <w:rPr>
          <w:rFonts w:cstheme="minorHAnsi"/>
          <w:b/>
          <w:lang w:eastAsia="hr-HR"/>
        </w:rPr>
      </w:pPr>
      <w:r>
        <w:rPr>
          <w:rFonts w:cstheme="minorHAnsi"/>
          <w:b/>
          <w:lang w:eastAsia="hr-HR"/>
        </w:rPr>
        <w:t xml:space="preserve">PRAVA I OBVEZE </w:t>
      </w:r>
      <w:r w:rsidRPr="00D00EB4">
        <w:rPr>
          <w:rFonts w:cstheme="minorHAnsi"/>
          <w:b/>
          <w:lang w:eastAsia="hr-HR"/>
        </w:rPr>
        <w:t>ISPORUČITELJA</w:t>
      </w:r>
    </w:p>
    <w:p w14:paraId="219E4DB0" w14:textId="77777777" w:rsidR="00ED6721" w:rsidRPr="00D00EB4" w:rsidRDefault="00ED6721" w:rsidP="00ED6721">
      <w:pPr>
        <w:spacing w:after="0"/>
        <w:jc w:val="center"/>
        <w:rPr>
          <w:rFonts w:eastAsia="Times New Roman" w:cstheme="minorHAnsi"/>
          <w:b/>
          <w:lang w:eastAsia="hr-HR"/>
        </w:rPr>
      </w:pPr>
      <w:r w:rsidRPr="00D00EB4">
        <w:rPr>
          <w:rFonts w:eastAsia="Times New Roman" w:cstheme="minorHAnsi"/>
          <w:b/>
          <w:lang w:eastAsia="hr-HR"/>
        </w:rPr>
        <w:t>Članak 3</w:t>
      </w:r>
    </w:p>
    <w:p w14:paraId="51171D59" w14:textId="77777777" w:rsidR="00ED6721" w:rsidRDefault="00ED6721" w:rsidP="00ED6721">
      <w:pPr>
        <w:spacing w:after="0"/>
        <w:jc w:val="both"/>
        <w:rPr>
          <w:rFonts w:eastAsia="Times New Roman" w:cstheme="minorHAnsi"/>
          <w:lang w:eastAsia="hr-HR"/>
        </w:rPr>
      </w:pPr>
      <w:r w:rsidRPr="00D00EB4">
        <w:rPr>
          <w:rFonts w:cstheme="minorHAnsi"/>
          <w:lang w:val="en-GB" w:eastAsia="hr-HR"/>
        </w:rPr>
        <w:t>Isporučitelj</w:t>
      </w:r>
      <w:r w:rsidRPr="00D00EB4">
        <w:rPr>
          <w:rFonts w:eastAsia="Times New Roman" w:cstheme="minorHAnsi"/>
          <w:lang w:eastAsia="hr-HR"/>
        </w:rPr>
        <w:t xml:space="preserve"> se obvezuje da će prema uvjetima ovog Ugovora, odabranoj ponudi, te zahtjevima iz dokumentacije za nadmetanje, vršiti isporuku roba iz članka 1. ovog Ugovora.</w:t>
      </w:r>
    </w:p>
    <w:p w14:paraId="7ECDB2F3" w14:textId="77777777" w:rsidR="00ED6721" w:rsidRDefault="00ED6721" w:rsidP="00ED6721">
      <w:pPr>
        <w:spacing w:after="0"/>
        <w:jc w:val="both"/>
        <w:rPr>
          <w:rFonts w:eastAsia="Times New Roman" w:cstheme="minorHAnsi"/>
          <w:lang w:eastAsia="hr-HR"/>
        </w:rPr>
      </w:pPr>
    </w:p>
    <w:p w14:paraId="34570964" w14:textId="577CE3FE" w:rsidR="00ED6721" w:rsidRDefault="00ED6721" w:rsidP="00ED6721">
      <w:pPr>
        <w:spacing w:after="0"/>
        <w:jc w:val="both"/>
        <w:rPr>
          <w:rFonts w:eastAsia="Times New Roman" w:cstheme="minorHAnsi"/>
          <w:lang w:eastAsia="hr-HR"/>
        </w:rPr>
      </w:pPr>
      <w:r w:rsidRPr="00D00EB4">
        <w:rPr>
          <w:rFonts w:eastAsia="Times New Roman" w:cstheme="minorHAnsi"/>
          <w:lang w:eastAsia="hr-HR"/>
        </w:rPr>
        <w:t xml:space="preserve">Rok isporuke robe je </w:t>
      </w:r>
      <w:r w:rsidR="00A86AC0">
        <w:rPr>
          <w:rFonts w:eastAsia="Times New Roman" w:cstheme="minorHAnsi"/>
          <w:lang w:eastAsia="hr-HR"/>
        </w:rPr>
        <w:t>do 5</w:t>
      </w:r>
      <w:r>
        <w:rPr>
          <w:rFonts w:eastAsia="Times New Roman" w:cstheme="minorHAnsi"/>
          <w:lang w:eastAsia="hr-HR"/>
        </w:rPr>
        <w:t xml:space="preserve"> dana</w:t>
      </w:r>
      <w:r w:rsidRPr="00D00EB4">
        <w:rPr>
          <w:rFonts w:eastAsia="Times New Roman" w:cstheme="minorHAnsi"/>
          <w:lang w:eastAsia="hr-HR"/>
        </w:rPr>
        <w:t xml:space="preserve"> po primitku narudžbenice. </w:t>
      </w:r>
    </w:p>
    <w:p w14:paraId="0A101793" w14:textId="77777777" w:rsidR="00ED6721" w:rsidRPr="00D00EB4" w:rsidRDefault="00ED6721" w:rsidP="00ED6721">
      <w:pPr>
        <w:spacing w:after="0"/>
        <w:jc w:val="both"/>
        <w:rPr>
          <w:rFonts w:eastAsia="Times New Roman" w:cstheme="minorHAnsi"/>
          <w:lang w:eastAsia="hr-HR"/>
        </w:rPr>
      </w:pPr>
    </w:p>
    <w:p w14:paraId="26651881" w14:textId="77777777" w:rsidR="00ED6721" w:rsidRPr="00D00EB4" w:rsidRDefault="00ED6721" w:rsidP="00ED6721">
      <w:pPr>
        <w:spacing w:after="0"/>
        <w:jc w:val="center"/>
        <w:rPr>
          <w:rFonts w:eastAsia="Times New Roman" w:cstheme="minorHAnsi"/>
          <w:b/>
          <w:lang w:eastAsia="hr-HR"/>
        </w:rPr>
      </w:pPr>
      <w:r w:rsidRPr="00D00EB4">
        <w:rPr>
          <w:rFonts w:eastAsia="Times New Roman" w:cstheme="minorHAnsi"/>
          <w:b/>
          <w:lang w:eastAsia="hr-HR"/>
        </w:rPr>
        <w:t>Članak 4</w:t>
      </w:r>
    </w:p>
    <w:p w14:paraId="0F69C5E3" w14:textId="77777777" w:rsidR="00ED6721" w:rsidRPr="00560CC0" w:rsidRDefault="00ED6721" w:rsidP="00ED6721">
      <w:pPr>
        <w:spacing w:after="0"/>
        <w:jc w:val="both"/>
        <w:rPr>
          <w:rFonts w:cstheme="minorHAnsi"/>
        </w:rPr>
      </w:pPr>
      <w:r w:rsidRPr="00560CC0">
        <w:rPr>
          <w:rFonts w:cstheme="minorHAnsi"/>
          <w:lang w:eastAsia="hr-HR"/>
        </w:rPr>
        <w:t xml:space="preserve">Isporučitelj se obvezuje prilikom svake isporuke ispostaviti Naručitelju elektronički račun. </w:t>
      </w:r>
      <w:r w:rsidRPr="00560CC0">
        <w:rPr>
          <w:rFonts w:cstheme="minorHAnsi"/>
        </w:rPr>
        <w:t>Elektronički račun mora sadržavati sve obvezne osnovne elemente sukladno posebnom propisu kojim se uređuje izdavanje, slanje, zaprimanje, obrada i pohrana elektroničkog računa.</w:t>
      </w:r>
    </w:p>
    <w:p w14:paraId="67D951B5" w14:textId="77777777" w:rsidR="00ED6721" w:rsidRPr="00560CC0" w:rsidRDefault="00ED6721" w:rsidP="00ED6721">
      <w:pPr>
        <w:spacing w:after="0"/>
        <w:jc w:val="both"/>
        <w:rPr>
          <w:rFonts w:cstheme="minorHAnsi"/>
        </w:rPr>
      </w:pPr>
    </w:p>
    <w:p w14:paraId="17206818" w14:textId="77777777" w:rsidR="00ED6721" w:rsidRPr="00560CC0" w:rsidRDefault="00ED6721" w:rsidP="00ED6721">
      <w:pPr>
        <w:spacing w:after="0"/>
        <w:jc w:val="both"/>
        <w:rPr>
          <w:rFonts w:cstheme="minorHAnsi"/>
          <w:sz w:val="20"/>
        </w:rPr>
      </w:pPr>
      <w:r w:rsidRPr="00560CC0">
        <w:rPr>
          <w:rFonts w:cstheme="minorHAnsi"/>
        </w:rPr>
        <w:t>Račun koji nije u skladu s ugovornim odredbama Naručitelj će odmah vratiti Isporučitelju.</w:t>
      </w:r>
    </w:p>
    <w:p w14:paraId="5146244E" w14:textId="77777777" w:rsidR="00ED6721" w:rsidRPr="00560CC0" w:rsidRDefault="00ED6721" w:rsidP="00ED6721">
      <w:pPr>
        <w:spacing w:after="0"/>
        <w:jc w:val="both"/>
        <w:rPr>
          <w:rFonts w:cstheme="minorHAnsi"/>
          <w:lang w:eastAsia="hr-HR"/>
        </w:rPr>
      </w:pPr>
      <w:r w:rsidRPr="00560CC0">
        <w:rPr>
          <w:rFonts w:cstheme="minorHAnsi"/>
          <w:lang w:eastAsia="hr-HR"/>
        </w:rPr>
        <w:lastRenderedPageBreak/>
        <w:t>Na elektroničkom računu Isporučitelj mora navesti broj narudžbenice Naručitelja na temelju koje je ispostavio Naručitelju elektronički račun.</w:t>
      </w:r>
    </w:p>
    <w:p w14:paraId="0AEB9809" w14:textId="77777777" w:rsidR="00ED6721" w:rsidRPr="00413931" w:rsidRDefault="00ED6721" w:rsidP="00ED6721">
      <w:pPr>
        <w:spacing w:after="0"/>
        <w:jc w:val="both"/>
        <w:rPr>
          <w:rFonts w:cstheme="minorHAnsi"/>
          <w:lang w:eastAsia="hr-HR"/>
        </w:rPr>
      </w:pPr>
      <w:r w:rsidRPr="00560CC0">
        <w:rPr>
          <w:rFonts w:cstheme="minorHAnsi"/>
          <w:lang w:eastAsia="hr-HR"/>
        </w:rPr>
        <w:t>Isporučitelj je obvezan uz elektronički račun priložiti potpisanu otpremnicu.</w:t>
      </w:r>
    </w:p>
    <w:p w14:paraId="0B3440A1" w14:textId="77777777" w:rsidR="00ED6721" w:rsidRDefault="00ED6721" w:rsidP="00ED6721">
      <w:pPr>
        <w:spacing w:after="0"/>
        <w:jc w:val="both"/>
        <w:rPr>
          <w:rFonts w:eastAsia="Times New Roman" w:cstheme="minorHAnsi"/>
          <w:lang w:eastAsia="hr-HR"/>
        </w:rPr>
      </w:pPr>
    </w:p>
    <w:p w14:paraId="6EA00C2B" w14:textId="77777777" w:rsidR="00ED6721" w:rsidRPr="00D00EB4" w:rsidRDefault="00ED6721" w:rsidP="00ED6721">
      <w:pPr>
        <w:spacing w:after="0"/>
        <w:jc w:val="both"/>
        <w:rPr>
          <w:rFonts w:eastAsia="Times New Roman" w:cstheme="minorHAnsi"/>
          <w:lang w:eastAsia="hr-HR"/>
        </w:rPr>
      </w:pPr>
      <w:r w:rsidRPr="00D00EB4">
        <w:rPr>
          <w:rFonts w:eastAsia="Times New Roman" w:cstheme="minorHAnsi"/>
          <w:lang w:eastAsia="hr-HR"/>
        </w:rPr>
        <w:t xml:space="preserve">Ukoliko </w:t>
      </w:r>
      <w:r w:rsidRPr="00D00EB4">
        <w:rPr>
          <w:rFonts w:cstheme="minorHAnsi"/>
          <w:lang w:val="en-GB" w:eastAsia="hr-HR"/>
        </w:rPr>
        <w:t>Isporučitelj</w:t>
      </w:r>
      <w:r w:rsidRPr="00D00EB4">
        <w:rPr>
          <w:rFonts w:eastAsia="Times New Roman" w:cstheme="minorHAnsi"/>
          <w:lang w:eastAsia="hr-HR"/>
        </w:rPr>
        <w:t xml:space="preserve"> ne bude u mogućnosti isporučiti robu u roku, količini, kvaliteti ili po cijenama navedenim u Ponudi u prilogu ovog Ugovora dužan je o tome odmah dostaviti pisanu obavijest </w:t>
      </w:r>
      <w:r>
        <w:rPr>
          <w:rFonts w:eastAsia="Times New Roman" w:cstheme="minorHAnsi"/>
          <w:lang w:eastAsia="hr-HR"/>
        </w:rPr>
        <w:t>Naručitelju</w:t>
      </w:r>
      <w:r w:rsidRPr="00D00EB4">
        <w:rPr>
          <w:rFonts w:eastAsia="Times New Roman" w:cstheme="minorHAnsi"/>
          <w:lang w:eastAsia="hr-HR"/>
        </w:rPr>
        <w:t>.</w:t>
      </w:r>
    </w:p>
    <w:p w14:paraId="0CFFC9DB" w14:textId="77777777" w:rsidR="00ED6721" w:rsidRDefault="00ED6721" w:rsidP="00ED6721">
      <w:pPr>
        <w:spacing w:after="0"/>
        <w:jc w:val="center"/>
        <w:rPr>
          <w:rFonts w:cstheme="minorHAnsi"/>
          <w:b/>
          <w:lang w:eastAsia="hr-HR"/>
        </w:rPr>
      </w:pPr>
    </w:p>
    <w:p w14:paraId="4BEF9054" w14:textId="77777777" w:rsidR="00ED6721" w:rsidRDefault="00ED6721" w:rsidP="00ED6721">
      <w:pPr>
        <w:spacing w:after="0"/>
        <w:jc w:val="center"/>
        <w:rPr>
          <w:rFonts w:cstheme="minorHAnsi"/>
          <w:b/>
          <w:lang w:eastAsia="hr-HR"/>
        </w:rPr>
      </w:pPr>
      <w:r>
        <w:rPr>
          <w:rFonts w:cstheme="minorHAnsi"/>
          <w:b/>
          <w:lang w:eastAsia="hr-HR"/>
        </w:rPr>
        <w:t>PRAVA I OBVEZE NARUČITELJA</w:t>
      </w:r>
    </w:p>
    <w:p w14:paraId="4080C214" w14:textId="77777777" w:rsidR="00ED6721" w:rsidRPr="00D00EB4" w:rsidRDefault="00ED6721" w:rsidP="00ED6721">
      <w:pPr>
        <w:spacing w:after="0"/>
        <w:jc w:val="center"/>
        <w:rPr>
          <w:rFonts w:eastAsia="Times New Roman" w:cstheme="minorHAnsi"/>
          <w:b/>
          <w:lang w:eastAsia="hr-HR"/>
        </w:rPr>
      </w:pPr>
      <w:r w:rsidRPr="00D00EB4">
        <w:rPr>
          <w:rFonts w:eastAsia="Times New Roman" w:cstheme="minorHAnsi"/>
          <w:b/>
          <w:lang w:eastAsia="hr-HR"/>
        </w:rPr>
        <w:t>Članak 5</w:t>
      </w:r>
    </w:p>
    <w:p w14:paraId="26A251C2" w14:textId="77777777" w:rsidR="00ED6721" w:rsidRPr="00D00EB4" w:rsidRDefault="00ED6721" w:rsidP="00ED6721">
      <w:pPr>
        <w:spacing w:after="0"/>
        <w:jc w:val="both"/>
        <w:rPr>
          <w:rFonts w:eastAsia="Times New Roman" w:cstheme="minorHAnsi"/>
          <w:lang w:eastAsia="hr-HR"/>
        </w:rPr>
      </w:pPr>
      <w:r w:rsidRPr="00D00EB4">
        <w:rPr>
          <w:rFonts w:eastAsia="Times New Roman" w:cstheme="minorHAnsi"/>
          <w:lang w:eastAsia="hr-HR"/>
        </w:rPr>
        <w:t>Roba će se nabavljati sukcesivno tijekom ugovorenog razdoblja, a dinamika isporuke i stvarne količine utvrđivat će se pojedinačnim narudžbama, u skladu s potrebama Naručitelja.</w:t>
      </w:r>
    </w:p>
    <w:p w14:paraId="3C2746CF" w14:textId="77777777" w:rsidR="00ED6721" w:rsidRPr="00D00EB4" w:rsidRDefault="00ED6721" w:rsidP="00ED6721">
      <w:pPr>
        <w:spacing w:after="0"/>
        <w:rPr>
          <w:rFonts w:eastAsia="Times New Roman" w:cstheme="minorHAnsi"/>
          <w:lang w:eastAsia="hr-HR"/>
        </w:rPr>
      </w:pPr>
    </w:p>
    <w:p w14:paraId="49D44A0A" w14:textId="77777777" w:rsidR="00ED6721" w:rsidRDefault="00ED6721" w:rsidP="00ED6721">
      <w:pPr>
        <w:spacing w:after="0"/>
        <w:jc w:val="both"/>
        <w:rPr>
          <w:rFonts w:eastAsia="Times New Roman" w:cstheme="minorHAnsi"/>
          <w:lang w:eastAsia="hr-HR"/>
        </w:rPr>
      </w:pPr>
      <w:r w:rsidRPr="00D00EB4">
        <w:rPr>
          <w:rFonts w:eastAsia="Times New Roman" w:cstheme="minorHAnsi"/>
          <w:lang w:eastAsia="hr-HR"/>
        </w:rPr>
        <w:t xml:space="preserve">Naručitelj </w:t>
      </w:r>
      <w:r>
        <w:rPr>
          <w:rFonts w:eastAsia="Times New Roman" w:cstheme="minorHAnsi"/>
          <w:lang w:eastAsia="hr-HR"/>
        </w:rPr>
        <w:t>nije obvezan naručiti svu količinu predviđenu Troškovnikom koji je sastavni dio ovog ugovora</w:t>
      </w:r>
      <w:r w:rsidRPr="00D00EB4">
        <w:rPr>
          <w:rFonts w:eastAsia="Times New Roman" w:cstheme="minorHAnsi"/>
          <w:lang w:eastAsia="hr-HR"/>
        </w:rPr>
        <w:t>.</w:t>
      </w:r>
    </w:p>
    <w:p w14:paraId="70294F7A" w14:textId="77777777" w:rsidR="00ED6721" w:rsidRDefault="00ED6721" w:rsidP="00ED6721">
      <w:pPr>
        <w:spacing w:after="0"/>
        <w:jc w:val="both"/>
        <w:rPr>
          <w:rFonts w:eastAsia="Times New Roman" w:cstheme="minorHAnsi"/>
          <w:lang w:eastAsia="hr-HR"/>
        </w:rPr>
      </w:pPr>
    </w:p>
    <w:p w14:paraId="7BDAE018" w14:textId="77777777" w:rsidR="00ED6721" w:rsidRPr="00560CC0" w:rsidRDefault="00ED6721" w:rsidP="00ED6721">
      <w:pPr>
        <w:pStyle w:val="NoSpacing"/>
        <w:spacing w:line="276" w:lineRule="auto"/>
        <w:jc w:val="both"/>
        <w:rPr>
          <w:rFonts w:asciiTheme="minorHAnsi" w:hAnsiTheme="minorHAnsi" w:cstheme="minorHAnsi"/>
          <w:lang w:eastAsia="hr-HR"/>
        </w:rPr>
      </w:pPr>
      <w:r w:rsidRPr="00560CC0">
        <w:rPr>
          <w:rFonts w:asciiTheme="minorHAnsi" w:hAnsiTheme="minorHAnsi" w:cstheme="minorHAnsi"/>
          <w:lang w:eastAsia="hr-HR"/>
        </w:rPr>
        <w:t>Naručitelj se obvezuje ispostavljeni elektronički račun platiti u roku od 60 dana od dana isporuke robe prema pojedinačnoj narudžbi i ispostavi elektroničkog računa.</w:t>
      </w:r>
    </w:p>
    <w:p w14:paraId="16D404C3" w14:textId="77777777" w:rsidR="00ED6721" w:rsidRPr="00327D4D" w:rsidRDefault="00ED6721" w:rsidP="00ED6721">
      <w:pPr>
        <w:jc w:val="both"/>
        <w:rPr>
          <w:rFonts w:cstheme="minorHAnsi"/>
        </w:rPr>
      </w:pPr>
      <w:r w:rsidRPr="00560CC0">
        <w:rPr>
          <w:rFonts w:cstheme="minorHAnsi"/>
          <w:color w:val="000000"/>
        </w:rPr>
        <w:t>Početak roka plaćanja teče od dana primitka elektroničkog računa. Ukoliko Naručitelj vraća ispostavljeni račun, prema čl.</w:t>
      </w:r>
      <w:r w:rsidRPr="00560CC0">
        <w:rPr>
          <w:rFonts w:cstheme="minorHAnsi"/>
        </w:rPr>
        <w:t xml:space="preserve"> 5, st. 2 ovog Ugovora, rok plaćanja ne teče do primitka ispravnog elektroničkog računa.</w:t>
      </w:r>
    </w:p>
    <w:p w14:paraId="5EC7730C" w14:textId="77777777" w:rsidR="00ED6721" w:rsidRPr="00D00EB4" w:rsidRDefault="00ED6721" w:rsidP="00ED6721">
      <w:pPr>
        <w:spacing w:after="0"/>
        <w:jc w:val="center"/>
        <w:rPr>
          <w:rFonts w:eastAsia="Times New Roman" w:cstheme="minorHAnsi"/>
          <w:b/>
          <w:lang w:eastAsia="hr-HR"/>
        </w:rPr>
      </w:pPr>
      <w:r w:rsidRPr="00D00EB4">
        <w:rPr>
          <w:rFonts w:eastAsia="Times New Roman" w:cstheme="minorHAnsi"/>
          <w:b/>
          <w:lang w:eastAsia="hr-HR"/>
        </w:rPr>
        <w:t>Članak 6</w:t>
      </w:r>
    </w:p>
    <w:p w14:paraId="249574C5" w14:textId="77777777" w:rsidR="00ED6721" w:rsidRPr="00D00EB4" w:rsidRDefault="00ED6721" w:rsidP="00ED6721">
      <w:pPr>
        <w:spacing w:after="0"/>
        <w:jc w:val="both"/>
        <w:rPr>
          <w:rFonts w:eastAsia="Times New Roman" w:cstheme="minorHAnsi"/>
          <w:lang w:eastAsia="hr-HR"/>
        </w:rPr>
      </w:pPr>
      <w:r w:rsidRPr="00D00EB4">
        <w:rPr>
          <w:rFonts w:eastAsia="Times New Roman" w:cstheme="minorHAnsi"/>
          <w:lang w:eastAsia="hr-HR"/>
        </w:rPr>
        <w:t xml:space="preserve">U slučaju da </w:t>
      </w:r>
      <w:r w:rsidRPr="00D00EB4">
        <w:rPr>
          <w:rFonts w:cstheme="minorHAnsi"/>
          <w:lang w:val="en-GB" w:eastAsia="hr-HR"/>
        </w:rPr>
        <w:t>Isporučitelj</w:t>
      </w:r>
      <w:r w:rsidRPr="00D00EB4">
        <w:rPr>
          <w:rFonts w:eastAsia="Times New Roman" w:cstheme="minorHAnsi"/>
          <w:lang w:eastAsia="hr-HR"/>
        </w:rPr>
        <w:t xml:space="preserve"> ne isporučuje robu sukladnu </w:t>
      </w:r>
      <w:r>
        <w:rPr>
          <w:rFonts w:eastAsia="Times New Roman" w:cstheme="minorHAnsi"/>
          <w:lang w:eastAsia="hr-HR"/>
        </w:rPr>
        <w:t>Ponudi i Troškovniku</w:t>
      </w:r>
      <w:r w:rsidRPr="00D00EB4">
        <w:rPr>
          <w:rFonts w:eastAsia="Times New Roman" w:cstheme="minorHAnsi"/>
          <w:lang w:eastAsia="hr-HR"/>
        </w:rPr>
        <w:t xml:space="preserve">, Naručitelj može nabaviti robu po tekućoj cijeni na tržištu i zahtijevati od </w:t>
      </w:r>
      <w:r w:rsidRPr="00D00EB4">
        <w:rPr>
          <w:rFonts w:cstheme="minorHAnsi"/>
          <w:lang w:val="en-GB" w:eastAsia="hr-HR"/>
        </w:rPr>
        <w:t>Isporučitelj</w:t>
      </w:r>
      <w:r>
        <w:rPr>
          <w:rFonts w:cstheme="minorHAnsi"/>
          <w:lang w:val="en-GB" w:eastAsia="hr-HR"/>
        </w:rPr>
        <w:t>a</w:t>
      </w:r>
      <w:r w:rsidRPr="00D00EB4">
        <w:rPr>
          <w:rFonts w:eastAsia="Times New Roman" w:cstheme="minorHAnsi"/>
          <w:lang w:eastAsia="hr-HR"/>
        </w:rPr>
        <w:t xml:space="preserve"> razliku između cijene utvrđ</w:t>
      </w:r>
      <w:r>
        <w:rPr>
          <w:rFonts w:eastAsia="Times New Roman" w:cstheme="minorHAnsi"/>
          <w:lang w:eastAsia="hr-HR"/>
        </w:rPr>
        <w:t>ene ovim Ugovorom i cijene kupljen</w:t>
      </w:r>
      <w:r w:rsidRPr="00D00EB4">
        <w:rPr>
          <w:rFonts w:eastAsia="Times New Roman" w:cstheme="minorHAnsi"/>
          <w:lang w:eastAsia="hr-HR"/>
        </w:rPr>
        <w:t>e</w:t>
      </w:r>
      <w:r>
        <w:rPr>
          <w:rFonts w:eastAsia="Times New Roman" w:cstheme="minorHAnsi"/>
          <w:lang w:eastAsia="hr-HR"/>
        </w:rPr>
        <w:t xml:space="preserve"> </w:t>
      </w:r>
      <w:r w:rsidRPr="00D00EB4">
        <w:rPr>
          <w:rFonts w:eastAsia="Times New Roman" w:cstheme="minorHAnsi"/>
          <w:lang w:eastAsia="hr-HR"/>
        </w:rPr>
        <w:t>rob</w:t>
      </w:r>
      <w:r>
        <w:rPr>
          <w:rFonts w:eastAsia="Times New Roman" w:cstheme="minorHAnsi"/>
          <w:lang w:eastAsia="hr-HR"/>
        </w:rPr>
        <w:t>e</w:t>
      </w:r>
      <w:r w:rsidRPr="00D00EB4">
        <w:rPr>
          <w:rFonts w:eastAsia="Times New Roman" w:cstheme="minorHAnsi"/>
          <w:lang w:eastAsia="hr-HR"/>
        </w:rPr>
        <w:t xml:space="preserve"> po tekućoj cijeni na tržištu radi pokrića.</w:t>
      </w:r>
    </w:p>
    <w:p w14:paraId="14AD6224" w14:textId="77777777" w:rsidR="00ED6721" w:rsidRPr="00D00EB4" w:rsidRDefault="00ED6721" w:rsidP="00ED6721">
      <w:pPr>
        <w:spacing w:after="0"/>
        <w:rPr>
          <w:rFonts w:eastAsia="Times New Roman" w:cstheme="minorHAnsi"/>
          <w:lang w:eastAsia="hr-HR"/>
        </w:rPr>
      </w:pPr>
    </w:p>
    <w:p w14:paraId="5A9AB7DF" w14:textId="77777777" w:rsidR="00ED6721" w:rsidRPr="00D00EB4" w:rsidRDefault="00ED6721" w:rsidP="00ED6721">
      <w:pPr>
        <w:spacing w:after="0"/>
        <w:jc w:val="center"/>
        <w:rPr>
          <w:rFonts w:eastAsia="Times New Roman" w:cstheme="minorHAnsi"/>
          <w:b/>
          <w:lang w:eastAsia="hr-HR"/>
        </w:rPr>
      </w:pPr>
      <w:r w:rsidRPr="00D00EB4">
        <w:rPr>
          <w:rFonts w:eastAsia="Times New Roman" w:cstheme="minorHAnsi"/>
          <w:b/>
          <w:lang w:eastAsia="hr-HR"/>
        </w:rPr>
        <w:t>Članak 7</w:t>
      </w:r>
    </w:p>
    <w:p w14:paraId="7C8CDA13" w14:textId="77777777" w:rsidR="00ED6721" w:rsidRPr="00D00EB4" w:rsidRDefault="00ED6721" w:rsidP="00ED6721">
      <w:pPr>
        <w:spacing w:after="0"/>
        <w:jc w:val="both"/>
        <w:rPr>
          <w:rFonts w:eastAsia="Times New Roman" w:cstheme="minorHAnsi"/>
          <w:lang w:eastAsia="hr-HR"/>
        </w:rPr>
      </w:pPr>
      <w:r w:rsidRPr="00D00EB4">
        <w:rPr>
          <w:rFonts w:eastAsia="Times New Roman" w:cstheme="minorHAnsi"/>
          <w:lang w:eastAsia="hr-HR"/>
        </w:rPr>
        <w:t xml:space="preserve">Naručitelj zadržava pravo jednostranog raskida Ugovora ukoliko </w:t>
      </w:r>
      <w:r w:rsidRPr="00D00EB4">
        <w:rPr>
          <w:rFonts w:cstheme="minorHAnsi"/>
          <w:lang w:val="en-GB" w:eastAsia="hr-HR"/>
        </w:rPr>
        <w:t>Isporučitelj</w:t>
      </w:r>
      <w:r w:rsidRPr="00D00EB4">
        <w:rPr>
          <w:rFonts w:eastAsia="Times New Roman" w:cstheme="minorHAnsi"/>
          <w:lang w:eastAsia="hr-HR"/>
        </w:rPr>
        <w:t>:</w:t>
      </w:r>
    </w:p>
    <w:p w14:paraId="4296F29A" w14:textId="77777777" w:rsidR="00ED6721" w:rsidRPr="00D00EB4" w:rsidRDefault="00ED6721" w:rsidP="00ED6721">
      <w:pPr>
        <w:numPr>
          <w:ilvl w:val="0"/>
          <w:numId w:val="22"/>
        </w:numPr>
        <w:spacing w:after="0"/>
        <w:jc w:val="both"/>
        <w:rPr>
          <w:rFonts w:eastAsia="Times New Roman" w:cstheme="minorHAnsi"/>
          <w:lang w:eastAsia="hr-HR"/>
        </w:rPr>
      </w:pPr>
      <w:r w:rsidRPr="00D00EB4">
        <w:rPr>
          <w:rFonts w:eastAsia="Times New Roman" w:cstheme="minorHAnsi"/>
          <w:lang w:eastAsia="hr-HR"/>
        </w:rPr>
        <w:t>ne isporučuje robu u zadanim rokovima</w:t>
      </w:r>
    </w:p>
    <w:p w14:paraId="33E5E6C5" w14:textId="77777777" w:rsidR="00ED6721" w:rsidRPr="00D00EB4" w:rsidRDefault="00ED6721" w:rsidP="00ED6721">
      <w:pPr>
        <w:numPr>
          <w:ilvl w:val="0"/>
          <w:numId w:val="22"/>
        </w:numPr>
        <w:spacing w:after="0"/>
        <w:jc w:val="both"/>
        <w:rPr>
          <w:rFonts w:eastAsia="Times New Roman" w:cstheme="minorHAnsi"/>
          <w:lang w:eastAsia="hr-HR"/>
        </w:rPr>
      </w:pPr>
      <w:r w:rsidRPr="00D00EB4">
        <w:rPr>
          <w:rFonts w:eastAsia="Times New Roman" w:cstheme="minorHAnsi"/>
          <w:lang w:eastAsia="hr-HR"/>
        </w:rPr>
        <w:t>isporučuje robu koja nema ugovorenu kvalitetu</w:t>
      </w:r>
    </w:p>
    <w:p w14:paraId="15D2F1D4" w14:textId="77777777" w:rsidR="00ED6721" w:rsidRPr="00D00EB4" w:rsidRDefault="00ED6721" w:rsidP="00ED6721">
      <w:pPr>
        <w:numPr>
          <w:ilvl w:val="0"/>
          <w:numId w:val="22"/>
        </w:numPr>
        <w:spacing w:after="0"/>
        <w:jc w:val="both"/>
        <w:rPr>
          <w:rFonts w:eastAsia="Times New Roman" w:cstheme="minorHAnsi"/>
          <w:lang w:eastAsia="hr-HR"/>
        </w:rPr>
      </w:pPr>
      <w:r w:rsidRPr="00D00EB4">
        <w:rPr>
          <w:rFonts w:eastAsia="Times New Roman" w:cstheme="minorHAnsi"/>
          <w:lang w:eastAsia="hr-HR"/>
        </w:rPr>
        <w:t>ne pridržava se cijena navedenih u ponudi ko</w:t>
      </w:r>
      <w:r>
        <w:rPr>
          <w:rFonts w:eastAsia="Times New Roman" w:cstheme="minorHAnsi"/>
          <w:lang w:eastAsia="hr-HR"/>
        </w:rPr>
        <w:t>ja je sastavni dio ovog ugovora</w:t>
      </w:r>
    </w:p>
    <w:p w14:paraId="589418D2" w14:textId="77777777" w:rsidR="00ED6721" w:rsidRPr="00D00EB4" w:rsidRDefault="00ED6721" w:rsidP="00ED6721">
      <w:pPr>
        <w:spacing w:after="0"/>
        <w:jc w:val="both"/>
        <w:rPr>
          <w:rFonts w:eastAsia="Times New Roman" w:cstheme="minorHAnsi"/>
          <w:lang w:eastAsia="hr-HR"/>
        </w:rPr>
      </w:pPr>
    </w:p>
    <w:p w14:paraId="44892314" w14:textId="77777777" w:rsidR="00ED6721" w:rsidRPr="00D00EB4" w:rsidRDefault="00ED6721" w:rsidP="00ED6721">
      <w:pPr>
        <w:spacing w:after="0"/>
        <w:jc w:val="both"/>
        <w:rPr>
          <w:rFonts w:eastAsia="Times New Roman" w:cstheme="minorHAnsi"/>
          <w:lang w:eastAsia="hr-HR"/>
        </w:rPr>
      </w:pPr>
      <w:r w:rsidRPr="00D00EB4">
        <w:rPr>
          <w:rFonts w:eastAsia="Times New Roman" w:cstheme="minorHAnsi"/>
          <w:lang w:eastAsia="hr-HR"/>
        </w:rPr>
        <w:t xml:space="preserve">U slučaju nastanka okolnosti iz stavka 1. ovog članka Naručitelj je dužan </w:t>
      </w:r>
      <w:r>
        <w:rPr>
          <w:rFonts w:eastAsia="Times New Roman" w:cstheme="minorHAnsi"/>
          <w:lang w:eastAsia="hr-HR"/>
        </w:rPr>
        <w:t>Isporučitelja</w:t>
      </w:r>
      <w:r w:rsidRPr="00D00EB4">
        <w:rPr>
          <w:rFonts w:eastAsia="Times New Roman" w:cstheme="minorHAnsi"/>
          <w:lang w:eastAsia="hr-HR"/>
        </w:rPr>
        <w:t xml:space="preserve"> pisanim putem izvijestiti o razlozima zbog kojih raskida ugovor.</w:t>
      </w:r>
    </w:p>
    <w:p w14:paraId="5C139A98" w14:textId="77777777" w:rsidR="00ED6721" w:rsidRPr="00D00EB4" w:rsidRDefault="00ED6721" w:rsidP="00ED6721">
      <w:pPr>
        <w:spacing w:after="0"/>
        <w:jc w:val="both"/>
        <w:rPr>
          <w:rFonts w:eastAsia="Times New Roman" w:cstheme="minorHAnsi"/>
          <w:lang w:eastAsia="hr-HR"/>
        </w:rPr>
      </w:pPr>
    </w:p>
    <w:p w14:paraId="771E9B5F" w14:textId="77777777" w:rsidR="00ED6721" w:rsidRDefault="00ED6721" w:rsidP="00ED6721">
      <w:pPr>
        <w:spacing w:after="0"/>
        <w:jc w:val="both"/>
        <w:rPr>
          <w:rFonts w:eastAsia="Times New Roman" w:cstheme="minorHAnsi"/>
          <w:lang w:eastAsia="hr-HR"/>
        </w:rPr>
      </w:pPr>
      <w:r w:rsidRPr="00D00EB4">
        <w:rPr>
          <w:rFonts w:eastAsia="Times New Roman" w:cstheme="minorHAnsi"/>
          <w:lang w:eastAsia="hr-HR"/>
        </w:rPr>
        <w:t>Rok za raskid ugovora je 15 ( petnaest ) dana od dana dostave pisanog izvješća o raskidu ugovora.</w:t>
      </w:r>
    </w:p>
    <w:p w14:paraId="6C3B89C3" w14:textId="77777777" w:rsidR="00ED6721" w:rsidRDefault="00ED6721" w:rsidP="00ED6721">
      <w:pPr>
        <w:spacing w:after="0"/>
        <w:jc w:val="both"/>
        <w:rPr>
          <w:rFonts w:eastAsia="Times New Roman" w:cstheme="minorHAnsi"/>
          <w:lang w:eastAsia="hr-HR"/>
        </w:rPr>
      </w:pPr>
    </w:p>
    <w:p w14:paraId="43210097" w14:textId="77777777" w:rsidR="00ED6721" w:rsidRDefault="00ED6721" w:rsidP="00ED6721">
      <w:pPr>
        <w:spacing w:after="0"/>
        <w:jc w:val="center"/>
        <w:rPr>
          <w:rFonts w:eastAsia="Times New Roman" w:cstheme="minorHAnsi"/>
          <w:b/>
          <w:lang w:eastAsia="hr-HR"/>
        </w:rPr>
      </w:pPr>
      <w:r w:rsidRPr="00976ABB">
        <w:rPr>
          <w:rFonts w:eastAsia="Times New Roman" w:cstheme="minorHAnsi"/>
          <w:b/>
          <w:lang w:eastAsia="hr-HR"/>
        </w:rPr>
        <w:t>JAMSTVO ZA UREDNO ISPUNJENJE UGOVORA</w:t>
      </w:r>
    </w:p>
    <w:p w14:paraId="64207958" w14:textId="77777777" w:rsidR="00ED6721" w:rsidRDefault="00ED6721" w:rsidP="00ED6721">
      <w:pPr>
        <w:spacing w:after="0"/>
        <w:jc w:val="center"/>
        <w:rPr>
          <w:rFonts w:eastAsia="Times New Roman" w:cstheme="minorHAnsi"/>
          <w:b/>
          <w:lang w:eastAsia="hr-HR"/>
        </w:rPr>
      </w:pPr>
      <w:r>
        <w:rPr>
          <w:rFonts w:eastAsia="Times New Roman" w:cstheme="minorHAnsi"/>
          <w:b/>
          <w:lang w:eastAsia="hr-HR"/>
        </w:rPr>
        <w:t>Članak 8</w:t>
      </w:r>
    </w:p>
    <w:p w14:paraId="4CDC12AA" w14:textId="77777777" w:rsidR="00ED6721" w:rsidRPr="00D37ACF" w:rsidRDefault="00ED6721" w:rsidP="00ED6721">
      <w:pPr>
        <w:pStyle w:val="Azrastil"/>
        <w:jc w:val="both"/>
        <w:rPr>
          <w:szCs w:val="20"/>
        </w:rPr>
      </w:pPr>
      <w:r w:rsidRPr="00D37ACF">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w:t>
      </w:r>
      <w:r>
        <w:rPr>
          <w:szCs w:val="20"/>
        </w:rPr>
        <w:t>potpisa ugovora</w:t>
      </w:r>
      <w:r w:rsidRPr="00D37ACF">
        <w:rPr>
          <w:szCs w:val="20"/>
        </w:rPr>
        <w:t xml:space="preserve">. </w:t>
      </w:r>
    </w:p>
    <w:p w14:paraId="31C4DA9A" w14:textId="77777777" w:rsidR="00ED6721" w:rsidRDefault="00ED6721" w:rsidP="00ED6721">
      <w:pPr>
        <w:pStyle w:val="Azrastil"/>
        <w:jc w:val="both"/>
        <w:rPr>
          <w:szCs w:val="20"/>
        </w:rPr>
      </w:pPr>
      <w:r w:rsidRPr="00D37ACF">
        <w:rPr>
          <w:szCs w:val="20"/>
        </w:rPr>
        <w:t xml:space="preserve">Jamstvo mora biti u visini od 10% (deset posto) vrijednosti ugovora bez PDV-a, u apsolutnom iznosu. </w:t>
      </w:r>
    </w:p>
    <w:p w14:paraId="68030D6D" w14:textId="77777777" w:rsidR="00ED6721" w:rsidRDefault="00ED6721" w:rsidP="00ED6721">
      <w:pPr>
        <w:pStyle w:val="Azrastil"/>
        <w:jc w:val="both"/>
        <w:rPr>
          <w:szCs w:val="20"/>
        </w:rPr>
      </w:pPr>
    </w:p>
    <w:p w14:paraId="5826F360" w14:textId="77777777" w:rsidR="00ED6721" w:rsidRDefault="00ED6721" w:rsidP="00ED6721">
      <w:pPr>
        <w:pStyle w:val="Azrastil"/>
        <w:jc w:val="both"/>
        <w:rPr>
          <w:szCs w:val="20"/>
        </w:rPr>
      </w:pPr>
      <w:r w:rsidRPr="00D37ACF">
        <w:rPr>
          <w:szCs w:val="20"/>
        </w:rPr>
        <w:t>Jamstvo se dostavlja u obliku:</w:t>
      </w:r>
    </w:p>
    <w:p w14:paraId="69538F7A" w14:textId="77777777" w:rsidR="00ED6721" w:rsidRPr="00D37ACF" w:rsidRDefault="00ED6721" w:rsidP="00ED6721">
      <w:pPr>
        <w:pStyle w:val="Azrastil"/>
        <w:jc w:val="both"/>
        <w:rPr>
          <w:szCs w:val="20"/>
        </w:rPr>
      </w:pPr>
    </w:p>
    <w:p w14:paraId="45B420D9" w14:textId="77777777" w:rsidR="00ED6721" w:rsidRPr="00D37ACF" w:rsidRDefault="00ED6721" w:rsidP="00ED6721">
      <w:pPr>
        <w:pStyle w:val="Azrastil"/>
        <w:numPr>
          <w:ilvl w:val="0"/>
          <w:numId w:val="28"/>
        </w:numPr>
        <w:jc w:val="both"/>
        <w:rPr>
          <w:rFonts w:cs="Tahoma"/>
          <w:szCs w:val="20"/>
          <w:lang w:val="pl-PL"/>
        </w:rPr>
      </w:pP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w:t>
      </w:r>
      <w:r>
        <w:rPr>
          <w:rFonts w:cs="Tahoma"/>
          <w:szCs w:val="20"/>
          <w:lang w:val="pl-PL"/>
        </w:rPr>
        <w:t>sukladnim roku važenja ugovora</w:t>
      </w:r>
      <w:r w:rsidRPr="00D37ACF">
        <w:rPr>
          <w:rFonts w:cs="Tahoma"/>
          <w:szCs w:val="20"/>
          <w:lang w:val="pl-PL"/>
        </w:rPr>
        <w:t xml:space="preserve"> (izvornik, s javnobilježnički ovjerenim potpisom osobe ovlaštene za zastupanje, popunjena u skladu s Pravilnikom o obliku i sadržaju bjanko zadužnice (NN 115/2012) ili </w:t>
      </w:r>
    </w:p>
    <w:p w14:paraId="2A5D0365" w14:textId="77777777" w:rsidR="00ED6721" w:rsidRPr="00D37ACF" w:rsidRDefault="00ED6721" w:rsidP="00ED6721">
      <w:pPr>
        <w:pStyle w:val="Azrastil"/>
        <w:numPr>
          <w:ilvl w:val="0"/>
          <w:numId w:val="28"/>
        </w:numPr>
        <w:jc w:val="both"/>
        <w:rPr>
          <w:rFonts w:cs="Tahoma"/>
          <w:szCs w:val="20"/>
          <w:lang w:val="pl-PL"/>
        </w:rPr>
      </w:pP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4D57F602" w14:textId="77777777" w:rsidR="00ED6721" w:rsidRPr="00D37ACF" w:rsidRDefault="00ED6721" w:rsidP="00ED6721">
      <w:pPr>
        <w:pStyle w:val="Azrastil"/>
        <w:numPr>
          <w:ilvl w:val="0"/>
          <w:numId w:val="28"/>
        </w:numPr>
        <w:jc w:val="both"/>
        <w:rPr>
          <w:rFonts w:cs="Tahoma"/>
          <w:b/>
          <w:szCs w:val="20"/>
          <w:lang w:val="pl-PL"/>
        </w:rPr>
      </w:pPr>
      <w:r w:rsidRPr="00D37ACF">
        <w:rPr>
          <w:rFonts w:cs="Tahoma"/>
          <w:szCs w:val="20"/>
          <w:lang w:val="pl-PL"/>
        </w:rPr>
        <w:lastRenderedPageBreak/>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HR1210010051863000160, model 64, u pozivu na broj upisati: 9725-26459-23953-</w:t>
      </w:r>
      <w:r w:rsidRPr="007E2AC3">
        <w:rPr>
          <w:rFonts w:cs="Tahoma"/>
          <w:b/>
          <w:color w:val="FF0000"/>
          <w:szCs w:val="20"/>
          <w:lang w:val="pl-PL"/>
        </w:rPr>
        <w:t>xxxx (evidencijski broj nabave)</w:t>
      </w:r>
      <w:r w:rsidRPr="00D37ACF">
        <w:rPr>
          <w:rFonts w:cs="Tahoma"/>
          <w:color w:val="FF0000"/>
          <w:szCs w:val="20"/>
          <w:lang w:val="pl-PL"/>
        </w:rPr>
        <w:t xml:space="preserve"> </w:t>
      </w:r>
      <w:r w:rsidRPr="00D37ACF">
        <w:rPr>
          <w:rFonts w:cs="Tahoma"/>
          <w:szCs w:val="20"/>
          <w:lang w:val="pl-PL"/>
        </w:rPr>
        <w:t xml:space="preserve">– opis plaćanja: upisati </w:t>
      </w:r>
      <w:r w:rsidRPr="007E2AC3">
        <w:rPr>
          <w:rFonts w:cs="Tahoma"/>
          <w:b/>
          <w:color w:val="FF0000"/>
          <w:szCs w:val="20"/>
          <w:lang w:val="pl-PL"/>
        </w:rPr>
        <w:t>JUG</w:t>
      </w:r>
      <w:r w:rsidRPr="00D37ACF">
        <w:rPr>
          <w:rFonts w:cs="Tahoma"/>
          <w:szCs w:val="20"/>
          <w:lang w:val="pl-PL"/>
        </w:rPr>
        <w:t xml:space="preserve"> (jamstvo za </w:t>
      </w:r>
      <w:r>
        <w:rPr>
          <w:rFonts w:cs="Tahoma"/>
          <w:szCs w:val="20"/>
          <w:lang w:val="pl-PL"/>
        </w:rPr>
        <w:t>uredno ispunjenje ugovora</w:t>
      </w:r>
      <w:r w:rsidRPr="00D37ACF">
        <w:rPr>
          <w:rFonts w:cs="Tahoma"/>
          <w:szCs w:val="20"/>
          <w:lang w:val="pl-PL"/>
        </w:rPr>
        <w:t>).</w:t>
      </w:r>
    </w:p>
    <w:p w14:paraId="42858D08" w14:textId="77777777" w:rsidR="00ED6721" w:rsidRPr="00D37ACF" w:rsidRDefault="00ED6721" w:rsidP="00ED6721">
      <w:pPr>
        <w:pStyle w:val="Azrastil"/>
        <w:ind w:left="720"/>
        <w:jc w:val="both"/>
        <w:rPr>
          <w:szCs w:val="20"/>
        </w:rPr>
      </w:pPr>
    </w:p>
    <w:p w14:paraId="188051BD" w14:textId="77777777" w:rsidR="00ED6721" w:rsidRPr="00D37ACF" w:rsidRDefault="00ED6721" w:rsidP="00ED6721">
      <w:pPr>
        <w:pStyle w:val="Azrastil"/>
        <w:jc w:val="both"/>
        <w:rPr>
          <w:szCs w:val="20"/>
        </w:rPr>
      </w:pPr>
      <w:r w:rsidRPr="00D37ACF">
        <w:rPr>
          <w:szCs w:val="20"/>
        </w:rPr>
        <w:t>Jamstvo za uredno ispunjenje ugovora služi kao osiguranje naručitelju da će ponuditelj isporučiti robu u ugovorenom roku, po pravilima struke, na način opisan u troškovniku, te kao osiguranje naručitelju za slučaj povrede ugovorenih obveza.</w:t>
      </w:r>
    </w:p>
    <w:p w14:paraId="0DCC6D5F" w14:textId="77777777" w:rsidR="00ED6721" w:rsidRDefault="00ED6721" w:rsidP="00ED6721">
      <w:pPr>
        <w:pStyle w:val="Azrastil"/>
        <w:jc w:val="both"/>
        <w:rPr>
          <w:szCs w:val="20"/>
        </w:rPr>
      </w:pPr>
      <w:r w:rsidRPr="00D37ACF">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768C8157" w14:textId="77777777" w:rsidR="00ED6721" w:rsidRPr="00976ABB" w:rsidRDefault="00ED6721" w:rsidP="00ED6721">
      <w:pPr>
        <w:pStyle w:val="Azrastil"/>
        <w:jc w:val="both"/>
        <w:rPr>
          <w:szCs w:val="20"/>
        </w:rPr>
      </w:pPr>
    </w:p>
    <w:p w14:paraId="074AF0C7" w14:textId="77777777" w:rsidR="00ED6721" w:rsidRDefault="00ED6721" w:rsidP="00ED6721">
      <w:pPr>
        <w:spacing w:after="0"/>
        <w:jc w:val="center"/>
        <w:rPr>
          <w:rFonts w:eastAsia="Times New Roman" w:cstheme="minorHAnsi"/>
          <w:b/>
          <w:lang w:eastAsia="hr-HR"/>
        </w:rPr>
      </w:pPr>
      <w:r w:rsidRPr="00915A77">
        <w:rPr>
          <w:rFonts w:eastAsia="Times New Roman" w:cstheme="minorHAnsi"/>
          <w:b/>
          <w:lang w:eastAsia="hr-HR"/>
        </w:rPr>
        <w:t>PRIJELAZNE I ZAVRŠNE ODREDBE</w:t>
      </w:r>
    </w:p>
    <w:p w14:paraId="6103B3AB" w14:textId="55EE63F3" w:rsidR="00ED6721" w:rsidRPr="00D00EB4" w:rsidRDefault="00ED6721" w:rsidP="00ED6721">
      <w:pPr>
        <w:spacing w:after="0"/>
        <w:jc w:val="center"/>
        <w:rPr>
          <w:rFonts w:eastAsia="Times New Roman" w:cstheme="minorHAnsi"/>
          <w:b/>
          <w:lang w:eastAsia="hr-HR"/>
        </w:rPr>
      </w:pPr>
      <w:r>
        <w:rPr>
          <w:rFonts w:eastAsia="Times New Roman" w:cstheme="minorHAnsi"/>
          <w:b/>
          <w:lang w:eastAsia="hr-HR"/>
        </w:rPr>
        <w:t>Članak 9</w:t>
      </w:r>
    </w:p>
    <w:p w14:paraId="66109BDB" w14:textId="77777777" w:rsidR="00ED6721" w:rsidRDefault="00ED6721" w:rsidP="00ED6721">
      <w:pPr>
        <w:spacing w:after="0"/>
        <w:jc w:val="both"/>
        <w:rPr>
          <w:rFonts w:eastAsia="Times New Roman" w:cstheme="minorHAnsi"/>
          <w:lang w:eastAsia="hr-HR"/>
        </w:rPr>
      </w:pPr>
      <w:r w:rsidRPr="00D00EB4">
        <w:rPr>
          <w:rFonts w:eastAsia="Times New Roman" w:cstheme="minorHAnsi"/>
          <w:lang w:eastAsia="hr-HR"/>
        </w:rPr>
        <w:t>Za sve druge obveze iz ovog Ugovora, a koje stranke nisu ugovorile primjenjivat će se odredbe Zakona o obveznim odnosima.</w:t>
      </w:r>
    </w:p>
    <w:p w14:paraId="2638209D" w14:textId="77777777" w:rsidR="00ED6721" w:rsidRPr="00D00EB4" w:rsidRDefault="00ED6721" w:rsidP="00ED6721">
      <w:pPr>
        <w:spacing w:after="0"/>
        <w:jc w:val="both"/>
        <w:rPr>
          <w:rFonts w:eastAsia="Times New Roman" w:cstheme="minorHAnsi"/>
          <w:lang w:eastAsia="hr-HR"/>
        </w:rPr>
      </w:pPr>
    </w:p>
    <w:p w14:paraId="5247EAC5" w14:textId="4FDAC559" w:rsidR="00ED6721" w:rsidRPr="00D00EB4" w:rsidRDefault="00ED6721" w:rsidP="00ED6721">
      <w:pPr>
        <w:spacing w:after="0"/>
        <w:jc w:val="center"/>
        <w:rPr>
          <w:rFonts w:eastAsia="Times New Roman" w:cstheme="minorHAnsi"/>
          <w:b/>
          <w:lang w:eastAsia="hr-HR"/>
        </w:rPr>
      </w:pPr>
      <w:r>
        <w:rPr>
          <w:rFonts w:eastAsia="Times New Roman" w:cstheme="minorHAnsi"/>
          <w:b/>
          <w:lang w:eastAsia="hr-HR"/>
        </w:rPr>
        <w:t>Članak 10</w:t>
      </w:r>
    </w:p>
    <w:p w14:paraId="2C066933" w14:textId="77777777" w:rsidR="00ED6721" w:rsidRDefault="00ED6721" w:rsidP="00ED6721">
      <w:pPr>
        <w:spacing w:after="0"/>
        <w:jc w:val="both"/>
        <w:rPr>
          <w:rFonts w:eastAsia="Times New Roman" w:cstheme="minorHAnsi"/>
          <w:lang w:eastAsia="hr-HR"/>
        </w:rPr>
      </w:pPr>
      <w:r w:rsidRPr="00D00EB4">
        <w:rPr>
          <w:rFonts w:eastAsia="Times New Roman" w:cstheme="minorHAnsi"/>
          <w:lang w:eastAsia="hr-HR"/>
        </w:rPr>
        <w:t>Eventualne sporove vezane uz provedbu ovog Ugovora, ugovorne strane će pokušati riješiti sporazumno, a u slučaju nemogućnosti postizanja sporazuma priznaju nadležnost stvarno nadležnog suda u Zagrebu.</w:t>
      </w:r>
    </w:p>
    <w:p w14:paraId="0CFE9702" w14:textId="77777777" w:rsidR="00ED6721" w:rsidRPr="00976ABB" w:rsidRDefault="00ED6721" w:rsidP="00ED6721">
      <w:pPr>
        <w:spacing w:after="0"/>
        <w:jc w:val="both"/>
        <w:rPr>
          <w:rFonts w:eastAsia="Times New Roman" w:cstheme="minorHAnsi"/>
          <w:lang w:eastAsia="hr-HR"/>
        </w:rPr>
      </w:pPr>
    </w:p>
    <w:p w14:paraId="1DF3D429" w14:textId="22CD472F" w:rsidR="00ED6721" w:rsidRPr="00D00EB4" w:rsidRDefault="00ED6721" w:rsidP="00ED6721">
      <w:pPr>
        <w:spacing w:after="0"/>
        <w:jc w:val="center"/>
        <w:rPr>
          <w:rFonts w:eastAsia="Times New Roman" w:cstheme="minorHAnsi"/>
          <w:b/>
          <w:lang w:eastAsia="hr-HR"/>
        </w:rPr>
      </w:pPr>
      <w:r>
        <w:rPr>
          <w:rFonts w:eastAsia="Times New Roman" w:cstheme="minorHAnsi"/>
          <w:b/>
          <w:lang w:eastAsia="hr-HR"/>
        </w:rPr>
        <w:t>Članak 11</w:t>
      </w:r>
    </w:p>
    <w:p w14:paraId="2E1EF7B8" w14:textId="77777777" w:rsidR="00ED6721" w:rsidRPr="00D00EB4" w:rsidRDefault="00ED6721" w:rsidP="00ED6721">
      <w:pPr>
        <w:spacing w:after="0"/>
        <w:jc w:val="both"/>
        <w:rPr>
          <w:rFonts w:eastAsia="Times New Roman" w:cstheme="minorHAnsi"/>
          <w:lang w:eastAsia="hr-HR"/>
        </w:rPr>
      </w:pPr>
      <w:r w:rsidRPr="00D00EB4">
        <w:rPr>
          <w:rFonts w:eastAsia="Times New Roman" w:cstheme="minorHAnsi"/>
          <w:lang w:eastAsia="hr-HR"/>
        </w:rPr>
        <w:t>Ovaj Ugovor sklopljen je u četiri (4) istovjetna primjerka, od kojih svaki ima dokazanu snagu izvornika, po dva (2) za svaku ugovornu stranu.</w:t>
      </w:r>
    </w:p>
    <w:p w14:paraId="75122AFA" w14:textId="77777777" w:rsidR="00ED6721" w:rsidRDefault="00ED6721" w:rsidP="00ED6721">
      <w:pPr>
        <w:spacing w:after="0"/>
        <w:rPr>
          <w:rFonts w:eastAsia="Times New Roman" w:cstheme="minorHAnsi"/>
          <w:lang w:eastAsia="hr-HR"/>
        </w:rPr>
      </w:pPr>
    </w:p>
    <w:p w14:paraId="5507B08E" w14:textId="77777777" w:rsidR="00ED6721" w:rsidRDefault="00ED6721" w:rsidP="00ED6721">
      <w:pPr>
        <w:spacing w:after="0"/>
        <w:rPr>
          <w:rFonts w:eastAsia="Times New Roman" w:cstheme="minorHAnsi"/>
          <w:lang w:eastAsia="hr-HR"/>
        </w:rPr>
      </w:pPr>
      <w:r w:rsidRPr="006B089A">
        <w:rPr>
          <w:rFonts w:eastAsia="Times New Roman" w:cstheme="minorHAnsi"/>
          <w:lang w:eastAsia="hr-HR"/>
        </w:rPr>
        <w:t>ur.br. 01-</w:t>
      </w:r>
      <w:r>
        <w:rPr>
          <w:rFonts w:eastAsia="Times New Roman" w:cstheme="minorHAnsi"/>
          <w:lang w:eastAsia="hr-HR"/>
        </w:rPr>
        <w:t>xx</w:t>
      </w:r>
      <w:r w:rsidRPr="006B089A">
        <w:rPr>
          <w:rFonts w:eastAsia="Times New Roman" w:cstheme="minorHAnsi"/>
          <w:lang w:eastAsia="hr-HR"/>
        </w:rPr>
        <w:t>-</w:t>
      </w:r>
      <w:r>
        <w:rPr>
          <w:rFonts w:eastAsia="Times New Roman" w:cstheme="minorHAnsi"/>
          <w:lang w:eastAsia="hr-HR"/>
        </w:rPr>
        <w:t>xx</w:t>
      </w:r>
      <w:r w:rsidRPr="006B089A">
        <w:rPr>
          <w:rFonts w:eastAsia="Times New Roman" w:cstheme="minorHAnsi"/>
          <w:lang w:eastAsia="hr-HR"/>
        </w:rPr>
        <w:t>-20</w:t>
      </w:r>
      <w:r>
        <w:rPr>
          <w:rFonts w:eastAsia="Times New Roman" w:cstheme="minorHAnsi"/>
          <w:lang w:eastAsia="hr-HR"/>
        </w:rPr>
        <w:t>22</w:t>
      </w:r>
    </w:p>
    <w:p w14:paraId="230D1B9E" w14:textId="77777777" w:rsidR="00ED6721" w:rsidRPr="00D00EB4" w:rsidRDefault="00ED6721" w:rsidP="00ED6721">
      <w:pPr>
        <w:spacing w:after="0"/>
        <w:rPr>
          <w:rFonts w:eastAsia="Times New Roman" w:cstheme="minorHAnsi"/>
          <w:lang w:eastAsia="hr-HR"/>
        </w:rPr>
      </w:pPr>
      <w:r w:rsidRPr="00D00EB4">
        <w:rPr>
          <w:rFonts w:eastAsia="Times New Roman" w:cstheme="minorHAnsi"/>
          <w:lang w:eastAsia="hr-HR"/>
        </w:rPr>
        <w:t xml:space="preserve">U Zagrebu, </w:t>
      </w:r>
      <w:r>
        <w:rPr>
          <w:rFonts w:eastAsia="Times New Roman" w:cstheme="minorHAnsi"/>
          <w:lang w:eastAsia="hr-HR"/>
        </w:rPr>
        <w:t>xx.xx.2022</w:t>
      </w:r>
      <w:r w:rsidRPr="00D00EB4">
        <w:rPr>
          <w:rFonts w:eastAsia="Times New Roman" w:cstheme="minorHAnsi"/>
          <w:lang w:eastAsia="hr-HR"/>
        </w:rPr>
        <w:t>.</w:t>
      </w:r>
    </w:p>
    <w:p w14:paraId="48E942AE" w14:textId="77777777" w:rsidR="00ED6721" w:rsidRDefault="00ED6721" w:rsidP="00ED6721">
      <w:pPr>
        <w:spacing w:after="0"/>
        <w:rPr>
          <w:rFonts w:cstheme="minorHAnsi"/>
        </w:rPr>
      </w:pPr>
    </w:p>
    <w:p w14:paraId="37AFF596" w14:textId="77777777" w:rsidR="00ED6721" w:rsidRDefault="00ED6721" w:rsidP="00ED6721">
      <w:pPr>
        <w:tabs>
          <w:tab w:val="left" w:pos="4008"/>
        </w:tabs>
        <w:spacing w:after="0"/>
        <w:rPr>
          <w:rFonts w:cstheme="minorHAnsi"/>
        </w:rPr>
      </w:pPr>
    </w:p>
    <w:p w14:paraId="746D564D" w14:textId="77777777" w:rsidR="00ED6721" w:rsidRDefault="00ED6721" w:rsidP="00ED6721">
      <w:pPr>
        <w:tabs>
          <w:tab w:val="left" w:pos="4008"/>
        </w:tabs>
        <w:spacing w:after="0"/>
        <w:rPr>
          <w:rFonts w:cstheme="minorHAnsi"/>
        </w:rPr>
      </w:pPr>
    </w:p>
    <w:p w14:paraId="2194CDDF" w14:textId="77777777" w:rsidR="00ED6721" w:rsidRDefault="00ED6721" w:rsidP="00ED6721">
      <w:pPr>
        <w:tabs>
          <w:tab w:val="left" w:pos="4008"/>
        </w:tabs>
        <w:spacing w:after="0"/>
        <w:rPr>
          <w:rFonts w:cstheme="minorHAnsi"/>
        </w:rPr>
      </w:pPr>
      <w:r>
        <w:rPr>
          <w:rFonts w:cstheme="minorHAnsi"/>
        </w:rPr>
        <w:t>Isporučitelj:                                                                                                                    Naručitelj:</w:t>
      </w:r>
    </w:p>
    <w:p w14:paraId="64AAAE44" w14:textId="77777777" w:rsidR="00ED6721" w:rsidRDefault="00ED6721" w:rsidP="00ED6721">
      <w:pPr>
        <w:tabs>
          <w:tab w:val="left" w:pos="4008"/>
        </w:tabs>
        <w:spacing w:after="0"/>
        <w:rPr>
          <w:rFonts w:cstheme="minorHAnsi"/>
        </w:rPr>
      </w:pPr>
      <w:r>
        <w:rPr>
          <w:rFonts w:cstheme="minorHAnsi"/>
        </w:rPr>
        <w:t xml:space="preserve">                                                                                                                                         Ravnateljica</w:t>
      </w:r>
    </w:p>
    <w:p w14:paraId="02EC40C5" w14:textId="374A210C" w:rsidR="00ED6721" w:rsidRPr="00976ABB" w:rsidRDefault="00ED6721" w:rsidP="00ED6721">
      <w:pPr>
        <w:tabs>
          <w:tab w:val="left" w:pos="7185"/>
        </w:tabs>
        <w:rPr>
          <w:rFonts w:cstheme="minorHAnsi"/>
        </w:rPr>
        <w:sectPr w:rsidR="00ED6721" w:rsidRPr="00976ABB" w:rsidSect="00E60F1F">
          <w:footerReference w:type="default" r:id="rId18"/>
          <w:pgSz w:w="11906" w:h="16838"/>
          <w:pgMar w:top="1276" w:right="794" w:bottom="567" w:left="1247" w:header="709" w:footer="709" w:gutter="0"/>
          <w:cols w:space="708"/>
          <w:docGrid w:linePitch="360"/>
        </w:sectPr>
      </w:pPr>
      <w:r>
        <w:rPr>
          <w:rFonts w:cstheme="minorHAnsi"/>
        </w:rPr>
        <w:t xml:space="preserve">                                                                                                                   prof. dr. sc. Alemka Markotić, dr. med.</w:t>
      </w:r>
    </w:p>
    <w:p w14:paraId="13B6472A" w14:textId="2843D066" w:rsidR="00976ABB" w:rsidRDefault="00976ABB" w:rsidP="00AB2FDA">
      <w:pPr>
        <w:pStyle w:val="Azrastil"/>
        <w:rPr>
          <w:i/>
          <w:szCs w:val="24"/>
          <w:lang w:val="en-US"/>
        </w:rPr>
      </w:pPr>
    </w:p>
    <w:p w14:paraId="653F1260" w14:textId="7F2DA74B" w:rsidR="00BC3A6C" w:rsidRPr="00D37ACF" w:rsidRDefault="00BC3A6C" w:rsidP="00AB2FDA">
      <w:pPr>
        <w:pStyle w:val="Azrastil"/>
        <w:rPr>
          <w:i/>
          <w:szCs w:val="24"/>
          <w:lang w:val="en-US"/>
        </w:rPr>
      </w:pPr>
    </w:p>
    <w:p w14:paraId="39E495AF" w14:textId="07829A8B" w:rsidR="004866AE" w:rsidRPr="004866AE" w:rsidRDefault="004866AE" w:rsidP="00AB2FDA">
      <w:pPr>
        <w:pStyle w:val="Azrastil"/>
        <w:rPr>
          <w:szCs w:val="20"/>
          <w:lang w:val="en-US"/>
        </w:rPr>
      </w:pPr>
    </w:p>
    <w:sectPr w:rsidR="004866AE" w:rsidRPr="004866AE" w:rsidSect="00763A69">
      <w:footerReference w:type="default" r:id="rId19"/>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E60F1F" w:rsidRDefault="00E60F1F" w:rsidP="003C4578">
      <w:pPr>
        <w:spacing w:after="0" w:line="240" w:lineRule="auto"/>
      </w:pPr>
      <w:r>
        <w:separator/>
      </w:r>
    </w:p>
  </w:endnote>
  <w:endnote w:type="continuationSeparator" w:id="0">
    <w:p w14:paraId="6F9FD994" w14:textId="77777777" w:rsidR="00E60F1F" w:rsidRDefault="00E60F1F"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6530059"/>
      <w:docPartObj>
        <w:docPartGallery w:val="Page Numbers (Bottom of Page)"/>
        <w:docPartUnique/>
      </w:docPartObj>
    </w:sdtPr>
    <w:sdtEndPr>
      <w:rPr>
        <w:noProof/>
      </w:rPr>
    </w:sdtEndPr>
    <w:sdtContent>
      <w:p w14:paraId="17FB7DD9" w14:textId="2A2FE90C" w:rsidR="00E60F1F" w:rsidRDefault="00E60F1F">
        <w:pPr>
          <w:pStyle w:val="Footer"/>
          <w:jc w:val="center"/>
        </w:pPr>
        <w:r>
          <w:fldChar w:fldCharType="begin"/>
        </w:r>
        <w:r>
          <w:instrText xml:space="preserve"> PAGE   \* MERGEFORMAT </w:instrText>
        </w:r>
        <w:r>
          <w:fldChar w:fldCharType="separate"/>
        </w:r>
        <w:r w:rsidR="00A86AC0">
          <w:rPr>
            <w:noProof/>
          </w:rPr>
          <w:t>11</w:t>
        </w:r>
        <w:r>
          <w:rPr>
            <w:noProof/>
          </w:rPr>
          <w:fldChar w:fldCharType="end"/>
        </w:r>
      </w:p>
    </w:sdtContent>
  </w:sdt>
  <w:p w14:paraId="2617AB08" w14:textId="77777777" w:rsidR="00E60F1F" w:rsidRDefault="00E60F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9677827"/>
      <w:docPartObj>
        <w:docPartGallery w:val="Page Numbers (Bottom of Page)"/>
        <w:docPartUnique/>
      </w:docPartObj>
    </w:sdtPr>
    <w:sdtEndPr>
      <w:rPr>
        <w:noProof/>
      </w:rPr>
    </w:sdtEndPr>
    <w:sdtContent>
      <w:p w14:paraId="37AD1DED" w14:textId="101F141B" w:rsidR="00E60F1F" w:rsidRDefault="00E60F1F">
        <w:pPr>
          <w:pStyle w:val="Footer"/>
          <w:jc w:val="center"/>
        </w:pPr>
        <w:r>
          <w:fldChar w:fldCharType="begin"/>
        </w:r>
        <w:r>
          <w:instrText xml:space="preserve"> PAGE   \* MERGEFORMAT </w:instrText>
        </w:r>
        <w:r>
          <w:fldChar w:fldCharType="separate"/>
        </w:r>
        <w:r w:rsidR="00A86AC0">
          <w:rPr>
            <w:noProof/>
          </w:rPr>
          <w:t>12</w:t>
        </w:r>
        <w:r>
          <w:rPr>
            <w:noProof/>
          </w:rPr>
          <w:fldChar w:fldCharType="end"/>
        </w:r>
      </w:p>
    </w:sdtContent>
  </w:sdt>
  <w:p w14:paraId="0761EB96" w14:textId="77777777" w:rsidR="00E60F1F" w:rsidRDefault="00E60F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40BD9931" w:rsidR="00E60F1F" w:rsidRDefault="00E60F1F">
        <w:pPr>
          <w:pStyle w:val="Footer"/>
          <w:jc w:val="center"/>
        </w:pPr>
        <w:r>
          <w:fldChar w:fldCharType="begin"/>
        </w:r>
        <w:r>
          <w:instrText xml:space="preserve"> PAGE   \* MERGEFORMAT </w:instrText>
        </w:r>
        <w:r>
          <w:fldChar w:fldCharType="separate"/>
        </w:r>
        <w:r>
          <w:rPr>
            <w:noProof/>
          </w:rPr>
          <w:t>12</w:t>
        </w:r>
        <w:r>
          <w:rPr>
            <w:noProof/>
          </w:rPr>
          <w:fldChar w:fldCharType="end"/>
        </w:r>
      </w:p>
    </w:sdtContent>
  </w:sdt>
  <w:p w14:paraId="4BD0C80E" w14:textId="77777777" w:rsidR="00E60F1F" w:rsidRDefault="00E60F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E60F1F" w:rsidRDefault="00E60F1F" w:rsidP="003C4578">
      <w:pPr>
        <w:spacing w:after="0" w:line="240" w:lineRule="auto"/>
      </w:pPr>
      <w:r>
        <w:separator/>
      </w:r>
    </w:p>
  </w:footnote>
  <w:footnote w:type="continuationSeparator" w:id="0">
    <w:p w14:paraId="7409906B" w14:textId="77777777" w:rsidR="00E60F1F" w:rsidRDefault="00E60F1F"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8C66AC9A"/>
    <w:lvl w:ilvl="0" w:tplc="F9C6EC78">
      <w:start w:val="1"/>
      <w:numFmt w:val="decimal"/>
      <w:lvlText w:val="%1."/>
      <w:lvlJc w:val="left"/>
      <w:pPr>
        <w:ind w:left="927"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4E41428"/>
    <w:multiLevelType w:val="hybridMultilevel"/>
    <w:tmpl w:val="4FC0FFFC"/>
    <w:lvl w:ilvl="0" w:tplc="F3769F86">
      <w:start w:val="1"/>
      <w:numFmt w:val="decimal"/>
      <w:lvlText w:val="%1."/>
      <w:lvlJc w:val="left"/>
      <w:pPr>
        <w:ind w:left="1080" w:hanging="360"/>
      </w:pPr>
      <w:rPr>
        <w:rFonts w:hint="default"/>
        <w:b/>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98B2BD1"/>
    <w:multiLevelType w:val="hybridMultilevel"/>
    <w:tmpl w:val="7BAAA94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43B2D42"/>
    <w:multiLevelType w:val="hybridMultilevel"/>
    <w:tmpl w:val="802815E6"/>
    <w:lvl w:ilvl="0" w:tplc="85DE0928">
      <w:start w:val="29"/>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55073559"/>
    <w:multiLevelType w:val="hybridMultilevel"/>
    <w:tmpl w:val="6858676E"/>
    <w:lvl w:ilvl="0" w:tplc="7C46ECAA">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8"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AA57AF0"/>
    <w:multiLevelType w:val="hybridMultilevel"/>
    <w:tmpl w:val="F686F90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2"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6D423DD4"/>
    <w:multiLevelType w:val="hybridMultilevel"/>
    <w:tmpl w:val="4B682F2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10"/>
  </w:num>
  <w:num w:numId="4">
    <w:abstractNumId w:val="7"/>
  </w:num>
  <w:num w:numId="5">
    <w:abstractNumId w:val="1"/>
  </w:num>
  <w:num w:numId="6">
    <w:abstractNumId w:val="14"/>
  </w:num>
  <w:num w:numId="7">
    <w:abstractNumId w:val="2"/>
  </w:num>
  <w:num w:numId="8">
    <w:abstractNumId w:val="9"/>
  </w:num>
  <w:num w:numId="9">
    <w:abstractNumId w:val="8"/>
  </w:num>
  <w:num w:numId="10">
    <w:abstractNumId w:val="9"/>
  </w:num>
  <w:num w:numId="11">
    <w:abstractNumId w:val="8"/>
  </w:num>
  <w:num w:numId="12">
    <w:abstractNumId w:val="25"/>
  </w:num>
  <w:num w:numId="13">
    <w:abstractNumId w:val="3"/>
  </w:num>
  <w:num w:numId="14">
    <w:abstractNumId w:val="13"/>
  </w:num>
  <w:num w:numId="15">
    <w:abstractNumId w:val="26"/>
  </w:num>
  <w:num w:numId="16">
    <w:abstractNumId w:val="24"/>
  </w:num>
  <w:num w:numId="17">
    <w:abstractNumId w:val="22"/>
  </w:num>
  <w:num w:numId="18">
    <w:abstractNumId w:val="6"/>
  </w:num>
  <w:num w:numId="19">
    <w:abstractNumId w:val="19"/>
  </w:num>
  <w:num w:numId="20">
    <w:abstractNumId w:val="0"/>
  </w:num>
  <w:num w:numId="21">
    <w:abstractNumId w:val="9"/>
  </w:num>
  <w:num w:numId="22">
    <w:abstractNumId w:val="18"/>
  </w:num>
  <w:num w:numId="23">
    <w:abstractNumId w:val="20"/>
  </w:num>
  <w:num w:numId="24">
    <w:abstractNumId w:val="15"/>
  </w:num>
  <w:num w:numId="25">
    <w:abstractNumId w:val="12"/>
  </w:num>
  <w:num w:numId="26">
    <w:abstractNumId w:val="23"/>
  </w:num>
  <w:num w:numId="27">
    <w:abstractNumId w:val="5"/>
  </w:num>
  <w:num w:numId="28">
    <w:abstractNumId w:val="16"/>
  </w:num>
  <w:num w:numId="29">
    <w:abstractNumId w:val="17"/>
  </w:num>
  <w:num w:numId="30">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46D20"/>
    <w:rsid w:val="00053F15"/>
    <w:rsid w:val="00055E40"/>
    <w:rsid w:val="000564BC"/>
    <w:rsid w:val="0007213D"/>
    <w:rsid w:val="00082848"/>
    <w:rsid w:val="0008547D"/>
    <w:rsid w:val="00087179"/>
    <w:rsid w:val="00090385"/>
    <w:rsid w:val="000933EC"/>
    <w:rsid w:val="000A0542"/>
    <w:rsid w:val="000A1B4F"/>
    <w:rsid w:val="000A3B41"/>
    <w:rsid w:val="000C4706"/>
    <w:rsid w:val="000C6417"/>
    <w:rsid w:val="000E1629"/>
    <w:rsid w:val="000E74E4"/>
    <w:rsid w:val="00103A03"/>
    <w:rsid w:val="00112227"/>
    <w:rsid w:val="001156FA"/>
    <w:rsid w:val="00117116"/>
    <w:rsid w:val="00123E8A"/>
    <w:rsid w:val="0012598E"/>
    <w:rsid w:val="00132869"/>
    <w:rsid w:val="001349BB"/>
    <w:rsid w:val="00141993"/>
    <w:rsid w:val="00145F88"/>
    <w:rsid w:val="00163AAB"/>
    <w:rsid w:val="00174B1D"/>
    <w:rsid w:val="00175F67"/>
    <w:rsid w:val="001850FC"/>
    <w:rsid w:val="00185733"/>
    <w:rsid w:val="001875B2"/>
    <w:rsid w:val="00190685"/>
    <w:rsid w:val="00197876"/>
    <w:rsid w:val="001A28A3"/>
    <w:rsid w:val="001B02C2"/>
    <w:rsid w:val="001B19C7"/>
    <w:rsid w:val="001B46C5"/>
    <w:rsid w:val="001C2063"/>
    <w:rsid w:val="001C45CF"/>
    <w:rsid w:val="001D0A2E"/>
    <w:rsid w:val="001F42DC"/>
    <w:rsid w:val="001F6CC4"/>
    <w:rsid w:val="002033B7"/>
    <w:rsid w:val="00213A4D"/>
    <w:rsid w:val="00214BF5"/>
    <w:rsid w:val="00246BA6"/>
    <w:rsid w:val="002537D1"/>
    <w:rsid w:val="00275385"/>
    <w:rsid w:val="00276D85"/>
    <w:rsid w:val="00283F03"/>
    <w:rsid w:val="00291996"/>
    <w:rsid w:val="002920FD"/>
    <w:rsid w:val="002C02D9"/>
    <w:rsid w:val="002E7023"/>
    <w:rsid w:val="002F20F3"/>
    <w:rsid w:val="002F4DE2"/>
    <w:rsid w:val="00305510"/>
    <w:rsid w:val="003176F7"/>
    <w:rsid w:val="00326DE7"/>
    <w:rsid w:val="00342681"/>
    <w:rsid w:val="0036138C"/>
    <w:rsid w:val="003643B9"/>
    <w:rsid w:val="003662A5"/>
    <w:rsid w:val="00373857"/>
    <w:rsid w:val="00377A44"/>
    <w:rsid w:val="00383C9A"/>
    <w:rsid w:val="00387E2F"/>
    <w:rsid w:val="003977DE"/>
    <w:rsid w:val="003A150D"/>
    <w:rsid w:val="003B771F"/>
    <w:rsid w:val="003C44D0"/>
    <w:rsid w:val="003C4578"/>
    <w:rsid w:val="003C6DBC"/>
    <w:rsid w:val="0041161F"/>
    <w:rsid w:val="004122B7"/>
    <w:rsid w:val="004604EE"/>
    <w:rsid w:val="0047052B"/>
    <w:rsid w:val="00476387"/>
    <w:rsid w:val="004866AE"/>
    <w:rsid w:val="004906DD"/>
    <w:rsid w:val="00493DAB"/>
    <w:rsid w:val="004A7F75"/>
    <w:rsid w:val="004B69AD"/>
    <w:rsid w:val="004C020A"/>
    <w:rsid w:val="004C2750"/>
    <w:rsid w:val="004C7286"/>
    <w:rsid w:val="004D2CAC"/>
    <w:rsid w:val="004D3B3E"/>
    <w:rsid w:val="004E1FCE"/>
    <w:rsid w:val="004E6C1F"/>
    <w:rsid w:val="00511CFA"/>
    <w:rsid w:val="00534413"/>
    <w:rsid w:val="00543EC0"/>
    <w:rsid w:val="00554760"/>
    <w:rsid w:val="00561689"/>
    <w:rsid w:val="00563B00"/>
    <w:rsid w:val="005713B5"/>
    <w:rsid w:val="00572E58"/>
    <w:rsid w:val="005801B4"/>
    <w:rsid w:val="0058151E"/>
    <w:rsid w:val="00584164"/>
    <w:rsid w:val="00584DBC"/>
    <w:rsid w:val="005A2603"/>
    <w:rsid w:val="005A261F"/>
    <w:rsid w:val="005A6450"/>
    <w:rsid w:val="005A6B2D"/>
    <w:rsid w:val="005B2592"/>
    <w:rsid w:val="005B2BB4"/>
    <w:rsid w:val="005D2316"/>
    <w:rsid w:val="005D5289"/>
    <w:rsid w:val="005D7731"/>
    <w:rsid w:val="005E41B3"/>
    <w:rsid w:val="005E73C8"/>
    <w:rsid w:val="005F1061"/>
    <w:rsid w:val="006179FF"/>
    <w:rsid w:val="00634A83"/>
    <w:rsid w:val="006425F6"/>
    <w:rsid w:val="00642BDA"/>
    <w:rsid w:val="00643C02"/>
    <w:rsid w:val="006501D9"/>
    <w:rsid w:val="006533AE"/>
    <w:rsid w:val="00684CA3"/>
    <w:rsid w:val="006B172F"/>
    <w:rsid w:val="006B7372"/>
    <w:rsid w:val="006F1A64"/>
    <w:rsid w:val="006F26B1"/>
    <w:rsid w:val="00700BCB"/>
    <w:rsid w:val="00711C2E"/>
    <w:rsid w:val="00712FAF"/>
    <w:rsid w:val="007229F8"/>
    <w:rsid w:val="00726E1C"/>
    <w:rsid w:val="00731B6B"/>
    <w:rsid w:val="00753EFD"/>
    <w:rsid w:val="00755A83"/>
    <w:rsid w:val="007635F8"/>
    <w:rsid w:val="00763A69"/>
    <w:rsid w:val="007734C9"/>
    <w:rsid w:val="007912D0"/>
    <w:rsid w:val="007913A0"/>
    <w:rsid w:val="00796D83"/>
    <w:rsid w:val="007C4820"/>
    <w:rsid w:val="007D1B8A"/>
    <w:rsid w:val="007D2525"/>
    <w:rsid w:val="007D534C"/>
    <w:rsid w:val="007E2AC3"/>
    <w:rsid w:val="00824825"/>
    <w:rsid w:val="00824CCB"/>
    <w:rsid w:val="008366A0"/>
    <w:rsid w:val="00840C2C"/>
    <w:rsid w:val="0084481D"/>
    <w:rsid w:val="00856EB9"/>
    <w:rsid w:val="008603EC"/>
    <w:rsid w:val="0086348D"/>
    <w:rsid w:val="008706CC"/>
    <w:rsid w:val="00871E5F"/>
    <w:rsid w:val="008773FA"/>
    <w:rsid w:val="00884700"/>
    <w:rsid w:val="00896F38"/>
    <w:rsid w:val="008A26CC"/>
    <w:rsid w:val="008C1B65"/>
    <w:rsid w:val="008D0508"/>
    <w:rsid w:val="008D06D8"/>
    <w:rsid w:val="008D5EFB"/>
    <w:rsid w:val="008E3BB1"/>
    <w:rsid w:val="008E6203"/>
    <w:rsid w:val="008F0F12"/>
    <w:rsid w:val="008F2668"/>
    <w:rsid w:val="009309C8"/>
    <w:rsid w:val="00940E5E"/>
    <w:rsid w:val="00944BB3"/>
    <w:rsid w:val="00962B29"/>
    <w:rsid w:val="00966432"/>
    <w:rsid w:val="00973CA9"/>
    <w:rsid w:val="00976ABB"/>
    <w:rsid w:val="0098014F"/>
    <w:rsid w:val="00987DE8"/>
    <w:rsid w:val="009A2C23"/>
    <w:rsid w:val="009C5B67"/>
    <w:rsid w:val="009C74B6"/>
    <w:rsid w:val="009D0789"/>
    <w:rsid w:val="009D09B8"/>
    <w:rsid w:val="009D55F3"/>
    <w:rsid w:val="009D5C16"/>
    <w:rsid w:val="009F0A27"/>
    <w:rsid w:val="009F7338"/>
    <w:rsid w:val="00A10E65"/>
    <w:rsid w:val="00A1502A"/>
    <w:rsid w:val="00A155FD"/>
    <w:rsid w:val="00A16373"/>
    <w:rsid w:val="00A22FA7"/>
    <w:rsid w:val="00A24B53"/>
    <w:rsid w:val="00A42DD0"/>
    <w:rsid w:val="00A42F9B"/>
    <w:rsid w:val="00A44376"/>
    <w:rsid w:val="00A4615A"/>
    <w:rsid w:val="00A470E6"/>
    <w:rsid w:val="00A56AB9"/>
    <w:rsid w:val="00A61B8B"/>
    <w:rsid w:val="00A62950"/>
    <w:rsid w:val="00A829DC"/>
    <w:rsid w:val="00A86AC0"/>
    <w:rsid w:val="00AA26A7"/>
    <w:rsid w:val="00AA5930"/>
    <w:rsid w:val="00AB2FDA"/>
    <w:rsid w:val="00AD0643"/>
    <w:rsid w:val="00AD16DF"/>
    <w:rsid w:val="00AD2A5D"/>
    <w:rsid w:val="00AE04E1"/>
    <w:rsid w:val="00AF6E84"/>
    <w:rsid w:val="00B00FAC"/>
    <w:rsid w:val="00B14BB9"/>
    <w:rsid w:val="00B16DF0"/>
    <w:rsid w:val="00B17499"/>
    <w:rsid w:val="00B301C5"/>
    <w:rsid w:val="00B318C6"/>
    <w:rsid w:val="00B347E0"/>
    <w:rsid w:val="00B42A4D"/>
    <w:rsid w:val="00B45084"/>
    <w:rsid w:val="00B60BE4"/>
    <w:rsid w:val="00B822B0"/>
    <w:rsid w:val="00B826F5"/>
    <w:rsid w:val="00B916BC"/>
    <w:rsid w:val="00B97A75"/>
    <w:rsid w:val="00BA6AEF"/>
    <w:rsid w:val="00BA759F"/>
    <w:rsid w:val="00BC3A6C"/>
    <w:rsid w:val="00BE3580"/>
    <w:rsid w:val="00BE540D"/>
    <w:rsid w:val="00BE6292"/>
    <w:rsid w:val="00BF064A"/>
    <w:rsid w:val="00C01010"/>
    <w:rsid w:val="00C02773"/>
    <w:rsid w:val="00C040FF"/>
    <w:rsid w:val="00C1365B"/>
    <w:rsid w:val="00C13778"/>
    <w:rsid w:val="00C20462"/>
    <w:rsid w:val="00C21F17"/>
    <w:rsid w:val="00C24E60"/>
    <w:rsid w:val="00C319DB"/>
    <w:rsid w:val="00C45D3F"/>
    <w:rsid w:val="00C5374B"/>
    <w:rsid w:val="00C70ECC"/>
    <w:rsid w:val="00C90E88"/>
    <w:rsid w:val="00C961EC"/>
    <w:rsid w:val="00CB05DC"/>
    <w:rsid w:val="00CB1371"/>
    <w:rsid w:val="00CC2368"/>
    <w:rsid w:val="00CD58AC"/>
    <w:rsid w:val="00CD740A"/>
    <w:rsid w:val="00CE562C"/>
    <w:rsid w:val="00CE7EA6"/>
    <w:rsid w:val="00CF3C67"/>
    <w:rsid w:val="00CF3F00"/>
    <w:rsid w:val="00CF5808"/>
    <w:rsid w:val="00D01D13"/>
    <w:rsid w:val="00D14B3E"/>
    <w:rsid w:val="00D253B7"/>
    <w:rsid w:val="00D32494"/>
    <w:rsid w:val="00D356E2"/>
    <w:rsid w:val="00D37ACF"/>
    <w:rsid w:val="00D65DD2"/>
    <w:rsid w:val="00D703C2"/>
    <w:rsid w:val="00D746D7"/>
    <w:rsid w:val="00D81860"/>
    <w:rsid w:val="00D9475B"/>
    <w:rsid w:val="00D95592"/>
    <w:rsid w:val="00DB4DBD"/>
    <w:rsid w:val="00DB4F04"/>
    <w:rsid w:val="00DD2DA5"/>
    <w:rsid w:val="00DE6A44"/>
    <w:rsid w:val="00DF0C5A"/>
    <w:rsid w:val="00E00BB9"/>
    <w:rsid w:val="00E36AA2"/>
    <w:rsid w:val="00E371D8"/>
    <w:rsid w:val="00E374AF"/>
    <w:rsid w:val="00E37FF3"/>
    <w:rsid w:val="00E60F1F"/>
    <w:rsid w:val="00E70D6F"/>
    <w:rsid w:val="00E802C2"/>
    <w:rsid w:val="00E8349D"/>
    <w:rsid w:val="00E87514"/>
    <w:rsid w:val="00EA64AE"/>
    <w:rsid w:val="00EB58C5"/>
    <w:rsid w:val="00EC1190"/>
    <w:rsid w:val="00ED492F"/>
    <w:rsid w:val="00ED6721"/>
    <w:rsid w:val="00EF694E"/>
    <w:rsid w:val="00F42581"/>
    <w:rsid w:val="00F551E5"/>
    <w:rsid w:val="00F63C14"/>
    <w:rsid w:val="00F66AEF"/>
    <w:rsid w:val="00F775ED"/>
    <w:rsid w:val="00FA0F59"/>
    <w:rsid w:val="00FA2534"/>
    <w:rsid w:val="00FA4421"/>
    <w:rsid w:val="00FB1740"/>
    <w:rsid w:val="00FB6B5C"/>
    <w:rsid w:val="00FB7D7D"/>
    <w:rsid w:val="00FC1514"/>
    <w:rsid w:val="00FC2739"/>
    <w:rsid w:val="00FC7065"/>
    <w:rsid w:val="00FC738B"/>
    <w:rsid w:val="00FD030E"/>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footer" Target="footer3.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FDCFF1-7910-4814-949F-9DF7309BF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1349</TotalTime>
  <Pages>15</Pages>
  <Words>4768</Words>
  <Characters>27183</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236</cp:revision>
  <cp:lastPrinted>2020-06-04T06:10:00Z</cp:lastPrinted>
  <dcterms:created xsi:type="dcterms:W3CDTF">2020-02-07T08:43:00Z</dcterms:created>
  <dcterms:modified xsi:type="dcterms:W3CDTF">2022-02-14T11:03:00Z</dcterms:modified>
</cp:coreProperties>
</file>