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21E0A" w:rsidRDefault="00821E0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21E0A" w:rsidRDefault="00821E0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21E0A" w:rsidRDefault="00821E0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21E0A" w:rsidRDefault="00821E0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FEC68B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w:t>
      </w:r>
      <w:r w:rsidR="001B4FA9">
        <w:rPr>
          <w:rFonts w:cs="Tahoma"/>
          <w:sz w:val="32"/>
        </w:rPr>
        <w:t xml:space="preserve"> Održavanje telekomunikacijskog sustava HiPath 4000 i HiPath 3800 s pripadajućom opremom</w:t>
      </w:r>
    </w:p>
    <w:p w14:paraId="6D290A34" w14:textId="5325056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B4FA9">
        <w:rPr>
          <w:rFonts w:cs="Tahoma"/>
          <w:sz w:val="32"/>
        </w:rPr>
        <w:t>32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7A0474A" w:rsidR="004C7286" w:rsidRPr="00D37ACF" w:rsidRDefault="004C7286" w:rsidP="00AB2FDA">
      <w:pPr>
        <w:pStyle w:val="Azrastil"/>
        <w:rPr>
          <w:rFonts w:cs="Tahoma"/>
          <w:sz w:val="32"/>
        </w:rPr>
      </w:pPr>
      <w:r w:rsidRPr="00D37ACF">
        <w:rPr>
          <w:rFonts w:cs="Tahoma"/>
          <w:sz w:val="32"/>
        </w:rPr>
        <w:t xml:space="preserve">U.br. </w:t>
      </w:r>
      <w:r w:rsidR="001B4FA9">
        <w:rPr>
          <w:rFonts w:cs="Tahoma"/>
          <w:sz w:val="32"/>
        </w:rPr>
        <w:t>01-1933</w:t>
      </w:r>
      <w:r w:rsidR="002E0596">
        <w:rPr>
          <w:rFonts w:cs="Tahoma"/>
          <w:sz w:val="32"/>
        </w:rPr>
        <w:t>-2-2021</w:t>
      </w:r>
    </w:p>
    <w:p w14:paraId="17D96310" w14:textId="76176E77" w:rsidR="003C4578" w:rsidRPr="007A03CA" w:rsidRDefault="001B4FA9" w:rsidP="007A03CA">
      <w:pPr>
        <w:pStyle w:val="Azrastil"/>
        <w:rPr>
          <w:rFonts w:cs="Tahoma"/>
          <w:sz w:val="32"/>
        </w:rPr>
      </w:pPr>
      <w:r>
        <w:rPr>
          <w:rFonts w:cs="Tahoma"/>
          <w:sz w:val="32"/>
        </w:rPr>
        <w:t>Zagreb, prosinac</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D675E1" w14:textId="7CF2C3E0" w:rsidR="00C171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9823163" w:history="1">
            <w:r w:rsidR="00C1715F" w:rsidRPr="00490523">
              <w:rPr>
                <w:rStyle w:val="Hyperlink"/>
                <w:noProof/>
              </w:rPr>
              <w:t>1.</w:t>
            </w:r>
            <w:r w:rsidR="00C1715F">
              <w:rPr>
                <w:rFonts w:eastAsiaTheme="minorEastAsia"/>
                <w:noProof/>
                <w:lang w:eastAsia="hr-HR"/>
              </w:rPr>
              <w:tab/>
            </w:r>
            <w:r w:rsidR="00C1715F" w:rsidRPr="00490523">
              <w:rPr>
                <w:rStyle w:val="Hyperlink"/>
                <w:noProof/>
              </w:rPr>
              <w:t>Podaci o Naručitelju</w:t>
            </w:r>
            <w:r w:rsidR="00C1715F">
              <w:rPr>
                <w:noProof/>
                <w:webHidden/>
              </w:rPr>
              <w:tab/>
            </w:r>
            <w:r w:rsidR="00C1715F">
              <w:rPr>
                <w:noProof/>
                <w:webHidden/>
              </w:rPr>
              <w:fldChar w:fldCharType="begin"/>
            </w:r>
            <w:r w:rsidR="00C1715F">
              <w:rPr>
                <w:noProof/>
                <w:webHidden/>
              </w:rPr>
              <w:instrText xml:space="preserve"> PAGEREF _Toc69823163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6D7536D7" w14:textId="7E5EA4A6" w:rsidR="00C1715F" w:rsidRDefault="0004145A">
          <w:pPr>
            <w:pStyle w:val="TOC1"/>
            <w:rPr>
              <w:rFonts w:eastAsiaTheme="minorEastAsia"/>
              <w:noProof/>
              <w:lang w:eastAsia="hr-HR"/>
            </w:rPr>
          </w:pPr>
          <w:hyperlink w:anchor="_Toc69823164" w:history="1">
            <w:r w:rsidR="00C1715F" w:rsidRPr="00490523">
              <w:rPr>
                <w:rStyle w:val="Hyperlink"/>
                <w:noProof/>
              </w:rPr>
              <w:t>2.</w:t>
            </w:r>
            <w:r w:rsidR="00C1715F">
              <w:rPr>
                <w:rFonts w:eastAsiaTheme="minorEastAsia"/>
                <w:noProof/>
                <w:lang w:eastAsia="hr-HR"/>
              </w:rPr>
              <w:tab/>
            </w:r>
            <w:r w:rsidR="00C1715F" w:rsidRPr="00490523">
              <w:rPr>
                <w:rStyle w:val="Hyperlink"/>
                <w:noProof/>
              </w:rPr>
              <w:t>Podaci o osobi zaduženoj za kontakt</w:t>
            </w:r>
            <w:r w:rsidR="00C1715F">
              <w:rPr>
                <w:noProof/>
                <w:webHidden/>
              </w:rPr>
              <w:tab/>
            </w:r>
            <w:r w:rsidR="00C1715F">
              <w:rPr>
                <w:noProof/>
                <w:webHidden/>
              </w:rPr>
              <w:fldChar w:fldCharType="begin"/>
            </w:r>
            <w:r w:rsidR="00C1715F">
              <w:rPr>
                <w:noProof/>
                <w:webHidden/>
              </w:rPr>
              <w:instrText xml:space="preserve"> PAGEREF _Toc69823164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44C5CAEB" w14:textId="72B9635C" w:rsidR="00C1715F" w:rsidRDefault="0004145A">
          <w:pPr>
            <w:pStyle w:val="TOC1"/>
            <w:rPr>
              <w:rFonts w:eastAsiaTheme="minorEastAsia"/>
              <w:noProof/>
              <w:lang w:eastAsia="hr-HR"/>
            </w:rPr>
          </w:pPr>
          <w:hyperlink w:anchor="_Toc69823165" w:history="1">
            <w:r w:rsidR="00C1715F" w:rsidRPr="00490523">
              <w:rPr>
                <w:rStyle w:val="Hyperlink"/>
                <w:noProof/>
              </w:rPr>
              <w:t>3.</w:t>
            </w:r>
            <w:r w:rsidR="00C1715F">
              <w:rPr>
                <w:rFonts w:eastAsiaTheme="minorEastAsia"/>
                <w:noProof/>
                <w:lang w:eastAsia="hr-HR"/>
              </w:rPr>
              <w:tab/>
            </w:r>
            <w:r w:rsidR="00C1715F" w:rsidRPr="00490523">
              <w:rPr>
                <w:rStyle w:val="Hyperlink"/>
                <w:noProof/>
              </w:rPr>
              <w:t>Podaci o postupku</w:t>
            </w:r>
            <w:r w:rsidR="00C1715F">
              <w:rPr>
                <w:noProof/>
                <w:webHidden/>
              </w:rPr>
              <w:tab/>
            </w:r>
            <w:r w:rsidR="00C1715F">
              <w:rPr>
                <w:noProof/>
                <w:webHidden/>
              </w:rPr>
              <w:fldChar w:fldCharType="begin"/>
            </w:r>
            <w:r w:rsidR="00C1715F">
              <w:rPr>
                <w:noProof/>
                <w:webHidden/>
              </w:rPr>
              <w:instrText xml:space="preserve"> PAGEREF _Toc69823165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73067A1A" w14:textId="625BD47D" w:rsidR="00C1715F" w:rsidRDefault="0004145A">
          <w:pPr>
            <w:pStyle w:val="TOC1"/>
            <w:rPr>
              <w:rFonts w:eastAsiaTheme="minorEastAsia"/>
              <w:noProof/>
              <w:lang w:eastAsia="hr-HR"/>
            </w:rPr>
          </w:pPr>
          <w:hyperlink w:anchor="_Toc69823166" w:history="1">
            <w:r w:rsidR="00C1715F" w:rsidRPr="00490523">
              <w:rPr>
                <w:rStyle w:val="Hyperlink"/>
                <w:noProof/>
              </w:rPr>
              <w:t>4.</w:t>
            </w:r>
            <w:r w:rsidR="00C1715F">
              <w:rPr>
                <w:rFonts w:eastAsiaTheme="minorEastAsia"/>
                <w:noProof/>
                <w:lang w:eastAsia="hr-HR"/>
              </w:rPr>
              <w:tab/>
            </w:r>
            <w:r w:rsidR="00C1715F" w:rsidRPr="00490523">
              <w:rPr>
                <w:rStyle w:val="Hyperlink"/>
                <w:noProof/>
              </w:rPr>
              <w:t>Podaci o predmetu nabave</w:t>
            </w:r>
            <w:r w:rsidR="00C1715F">
              <w:rPr>
                <w:noProof/>
                <w:webHidden/>
              </w:rPr>
              <w:tab/>
            </w:r>
            <w:r w:rsidR="00C1715F">
              <w:rPr>
                <w:noProof/>
                <w:webHidden/>
              </w:rPr>
              <w:fldChar w:fldCharType="begin"/>
            </w:r>
            <w:r w:rsidR="00C1715F">
              <w:rPr>
                <w:noProof/>
                <w:webHidden/>
              </w:rPr>
              <w:instrText xml:space="preserve"> PAGEREF _Toc69823166 \h </w:instrText>
            </w:r>
            <w:r w:rsidR="00C1715F">
              <w:rPr>
                <w:noProof/>
                <w:webHidden/>
              </w:rPr>
            </w:r>
            <w:r w:rsidR="00C1715F">
              <w:rPr>
                <w:noProof/>
                <w:webHidden/>
              </w:rPr>
              <w:fldChar w:fldCharType="separate"/>
            </w:r>
            <w:r w:rsidR="00C1715F">
              <w:rPr>
                <w:noProof/>
                <w:webHidden/>
              </w:rPr>
              <w:t>3</w:t>
            </w:r>
            <w:r w:rsidR="00C1715F">
              <w:rPr>
                <w:noProof/>
                <w:webHidden/>
              </w:rPr>
              <w:fldChar w:fldCharType="end"/>
            </w:r>
          </w:hyperlink>
        </w:p>
        <w:p w14:paraId="5A872464" w14:textId="12A69273" w:rsidR="00C1715F" w:rsidRDefault="0004145A">
          <w:pPr>
            <w:pStyle w:val="TOC1"/>
            <w:rPr>
              <w:rFonts w:eastAsiaTheme="minorEastAsia"/>
              <w:noProof/>
              <w:lang w:eastAsia="hr-HR"/>
            </w:rPr>
          </w:pPr>
          <w:hyperlink w:anchor="_Toc69823167" w:history="1">
            <w:r w:rsidR="00C1715F" w:rsidRPr="00490523">
              <w:rPr>
                <w:rStyle w:val="Hyperlink"/>
                <w:noProof/>
              </w:rPr>
              <w:t>5.</w:t>
            </w:r>
            <w:r w:rsidR="00C1715F">
              <w:rPr>
                <w:rFonts w:eastAsiaTheme="minorEastAsia"/>
                <w:noProof/>
                <w:lang w:eastAsia="hr-HR"/>
              </w:rPr>
              <w:tab/>
            </w:r>
            <w:r w:rsidR="00C1715F" w:rsidRPr="00490523">
              <w:rPr>
                <w:rStyle w:val="Hyperlink"/>
                <w:noProof/>
              </w:rPr>
              <w:t>Osnove za isključenje i dokazi</w:t>
            </w:r>
            <w:r w:rsidR="00C1715F">
              <w:rPr>
                <w:noProof/>
                <w:webHidden/>
              </w:rPr>
              <w:tab/>
            </w:r>
            <w:r w:rsidR="00C1715F">
              <w:rPr>
                <w:noProof/>
                <w:webHidden/>
              </w:rPr>
              <w:fldChar w:fldCharType="begin"/>
            </w:r>
            <w:r w:rsidR="00C1715F">
              <w:rPr>
                <w:noProof/>
                <w:webHidden/>
              </w:rPr>
              <w:instrText xml:space="preserve"> PAGEREF _Toc69823167 \h </w:instrText>
            </w:r>
            <w:r w:rsidR="00C1715F">
              <w:rPr>
                <w:noProof/>
                <w:webHidden/>
              </w:rPr>
            </w:r>
            <w:r w:rsidR="00C1715F">
              <w:rPr>
                <w:noProof/>
                <w:webHidden/>
              </w:rPr>
              <w:fldChar w:fldCharType="separate"/>
            </w:r>
            <w:r w:rsidR="00C1715F">
              <w:rPr>
                <w:noProof/>
                <w:webHidden/>
              </w:rPr>
              <w:t>5</w:t>
            </w:r>
            <w:r w:rsidR="00C1715F">
              <w:rPr>
                <w:noProof/>
                <w:webHidden/>
              </w:rPr>
              <w:fldChar w:fldCharType="end"/>
            </w:r>
          </w:hyperlink>
        </w:p>
        <w:p w14:paraId="0D8BEE5E" w14:textId="658B8AE3" w:rsidR="00C1715F" w:rsidRDefault="0004145A">
          <w:pPr>
            <w:pStyle w:val="TOC1"/>
            <w:rPr>
              <w:rFonts w:eastAsiaTheme="minorEastAsia"/>
              <w:noProof/>
              <w:lang w:eastAsia="hr-HR"/>
            </w:rPr>
          </w:pPr>
          <w:hyperlink w:anchor="_Toc69823168" w:history="1">
            <w:r w:rsidR="00C1715F" w:rsidRPr="00490523">
              <w:rPr>
                <w:rStyle w:val="Hyperlink"/>
                <w:noProof/>
              </w:rPr>
              <w:t>6.</w:t>
            </w:r>
            <w:r w:rsidR="00C1715F">
              <w:rPr>
                <w:rFonts w:eastAsiaTheme="minorEastAsia"/>
                <w:noProof/>
                <w:lang w:eastAsia="hr-HR"/>
              </w:rPr>
              <w:tab/>
            </w:r>
            <w:r w:rsidR="00C1715F" w:rsidRPr="00490523">
              <w:rPr>
                <w:rStyle w:val="Hyperlink"/>
                <w:noProof/>
              </w:rPr>
              <w:t>Odredbe o zajednici gospodarskih subjekata, podugovarateljima i oslanjanju na sposobnosti drugih gospodarskih subjekata</w:t>
            </w:r>
            <w:r w:rsidR="00C1715F">
              <w:rPr>
                <w:noProof/>
                <w:webHidden/>
              </w:rPr>
              <w:tab/>
            </w:r>
            <w:r w:rsidR="00C1715F">
              <w:rPr>
                <w:noProof/>
                <w:webHidden/>
              </w:rPr>
              <w:fldChar w:fldCharType="begin"/>
            </w:r>
            <w:r w:rsidR="00C1715F">
              <w:rPr>
                <w:noProof/>
                <w:webHidden/>
              </w:rPr>
              <w:instrText xml:space="preserve"> PAGEREF _Toc69823168 \h </w:instrText>
            </w:r>
            <w:r w:rsidR="00C1715F">
              <w:rPr>
                <w:noProof/>
                <w:webHidden/>
              </w:rPr>
            </w:r>
            <w:r w:rsidR="00C1715F">
              <w:rPr>
                <w:noProof/>
                <w:webHidden/>
              </w:rPr>
              <w:fldChar w:fldCharType="separate"/>
            </w:r>
            <w:r w:rsidR="00C1715F">
              <w:rPr>
                <w:noProof/>
                <w:webHidden/>
              </w:rPr>
              <w:t>6</w:t>
            </w:r>
            <w:r w:rsidR="00C1715F">
              <w:rPr>
                <w:noProof/>
                <w:webHidden/>
              </w:rPr>
              <w:fldChar w:fldCharType="end"/>
            </w:r>
          </w:hyperlink>
        </w:p>
        <w:p w14:paraId="4C443E0D" w14:textId="3153DD6C" w:rsidR="00C1715F" w:rsidRDefault="0004145A">
          <w:pPr>
            <w:pStyle w:val="TOC1"/>
            <w:rPr>
              <w:rFonts w:eastAsiaTheme="minorEastAsia"/>
              <w:noProof/>
              <w:lang w:eastAsia="hr-HR"/>
            </w:rPr>
          </w:pPr>
          <w:hyperlink w:anchor="_Toc69823169" w:history="1">
            <w:r w:rsidR="00C1715F" w:rsidRPr="00490523">
              <w:rPr>
                <w:rStyle w:val="Hyperlink"/>
                <w:noProof/>
              </w:rPr>
              <w:t>7.</w:t>
            </w:r>
            <w:r w:rsidR="00C1715F">
              <w:rPr>
                <w:rFonts w:eastAsiaTheme="minorEastAsia"/>
                <w:noProof/>
                <w:lang w:eastAsia="hr-HR"/>
              </w:rPr>
              <w:tab/>
            </w:r>
            <w:r w:rsidR="00C1715F" w:rsidRPr="00490523">
              <w:rPr>
                <w:rStyle w:val="Hyperlink"/>
                <w:noProof/>
              </w:rPr>
              <w:t>Provjera ponuditelja</w:t>
            </w:r>
            <w:r w:rsidR="00C1715F">
              <w:rPr>
                <w:noProof/>
                <w:webHidden/>
              </w:rPr>
              <w:tab/>
            </w:r>
            <w:r w:rsidR="00C1715F">
              <w:rPr>
                <w:noProof/>
                <w:webHidden/>
              </w:rPr>
              <w:fldChar w:fldCharType="begin"/>
            </w:r>
            <w:r w:rsidR="00C1715F">
              <w:rPr>
                <w:noProof/>
                <w:webHidden/>
              </w:rPr>
              <w:instrText xml:space="preserve"> PAGEREF _Toc69823169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710D5183" w14:textId="1300F3BC" w:rsidR="00C1715F" w:rsidRDefault="0004145A">
          <w:pPr>
            <w:pStyle w:val="TOC1"/>
            <w:rPr>
              <w:rFonts w:eastAsiaTheme="minorEastAsia"/>
              <w:noProof/>
              <w:lang w:eastAsia="hr-HR"/>
            </w:rPr>
          </w:pPr>
          <w:hyperlink w:anchor="_Toc69823170" w:history="1">
            <w:r w:rsidR="00C1715F" w:rsidRPr="00490523">
              <w:rPr>
                <w:rStyle w:val="Hyperlink"/>
                <w:noProof/>
              </w:rPr>
              <w:t>8.</w:t>
            </w:r>
            <w:r w:rsidR="00C1715F">
              <w:rPr>
                <w:rFonts w:eastAsiaTheme="minorEastAsia"/>
                <w:noProof/>
                <w:lang w:eastAsia="hr-HR"/>
              </w:rPr>
              <w:tab/>
            </w:r>
            <w:r w:rsidR="00C1715F" w:rsidRPr="00490523">
              <w:rPr>
                <w:rStyle w:val="Hyperlink"/>
                <w:noProof/>
              </w:rPr>
              <w:t>VAŽNO! Sadržaj ponude</w:t>
            </w:r>
            <w:r w:rsidR="00C1715F">
              <w:rPr>
                <w:noProof/>
                <w:webHidden/>
              </w:rPr>
              <w:tab/>
            </w:r>
            <w:r w:rsidR="00C1715F">
              <w:rPr>
                <w:noProof/>
                <w:webHidden/>
              </w:rPr>
              <w:fldChar w:fldCharType="begin"/>
            </w:r>
            <w:r w:rsidR="00C1715F">
              <w:rPr>
                <w:noProof/>
                <w:webHidden/>
              </w:rPr>
              <w:instrText xml:space="preserve"> PAGEREF _Toc69823170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26FCF1CC" w14:textId="2445EA67" w:rsidR="00C1715F" w:rsidRDefault="0004145A">
          <w:pPr>
            <w:pStyle w:val="TOC1"/>
            <w:rPr>
              <w:rFonts w:eastAsiaTheme="minorEastAsia"/>
              <w:noProof/>
              <w:lang w:eastAsia="hr-HR"/>
            </w:rPr>
          </w:pPr>
          <w:hyperlink w:anchor="_Toc69823171" w:history="1">
            <w:r w:rsidR="00C1715F" w:rsidRPr="00490523">
              <w:rPr>
                <w:rStyle w:val="Hyperlink"/>
                <w:noProof/>
              </w:rPr>
              <w:t>9.</w:t>
            </w:r>
            <w:r w:rsidR="00C1715F">
              <w:rPr>
                <w:rFonts w:eastAsiaTheme="minorEastAsia"/>
                <w:noProof/>
                <w:lang w:eastAsia="hr-HR"/>
              </w:rPr>
              <w:tab/>
            </w:r>
            <w:r w:rsidR="00C1715F" w:rsidRPr="00490523">
              <w:rPr>
                <w:rStyle w:val="Hyperlink"/>
                <w:noProof/>
              </w:rPr>
              <w:t>Način određivanja cijene ponude</w:t>
            </w:r>
            <w:r w:rsidR="00C1715F">
              <w:rPr>
                <w:noProof/>
                <w:webHidden/>
              </w:rPr>
              <w:tab/>
            </w:r>
            <w:r w:rsidR="00C1715F">
              <w:rPr>
                <w:noProof/>
                <w:webHidden/>
              </w:rPr>
              <w:fldChar w:fldCharType="begin"/>
            </w:r>
            <w:r w:rsidR="00C1715F">
              <w:rPr>
                <w:noProof/>
                <w:webHidden/>
              </w:rPr>
              <w:instrText xml:space="preserve"> PAGEREF _Toc69823171 \h </w:instrText>
            </w:r>
            <w:r w:rsidR="00C1715F">
              <w:rPr>
                <w:noProof/>
                <w:webHidden/>
              </w:rPr>
            </w:r>
            <w:r w:rsidR="00C1715F">
              <w:rPr>
                <w:noProof/>
                <w:webHidden/>
              </w:rPr>
              <w:fldChar w:fldCharType="separate"/>
            </w:r>
            <w:r w:rsidR="00C1715F">
              <w:rPr>
                <w:noProof/>
                <w:webHidden/>
              </w:rPr>
              <w:t>7</w:t>
            </w:r>
            <w:r w:rsidR="00C1715F">
              <w:rPr>
                <w:noProof/>
                <w:webHidden/>
              </w:rPr>
              <w:fldChar w:fldCharType="end"/>
            </w:r>
          </w:hyperlink>
        </w:p>
        <w:p w14:paraId="50D4E577" w14:textId="3FD9342B" w:rsidR="00C1715F" w:rsidRDefault="0004145A">
          <w:pPr>
            <w:pStyle w:val="TOC1"/>
            <w:rPr>
              <w:rFonts w:eastAsiaTheme="minorEastAsia"/>
              <w:noProof/>
              <w:lang w:eastAsia="hr-HR"/>
            </w:rPr>
          </w:pPr>
          <w:hyperlink w:anchor="_Toc69823172" w:history="1">
            <w:r w:rsidR="00C1715F" w:rsidRPr="00490523">
              <w:rPr>
                <w:rStyle w:val="Hyperlink"/>
                <w:noProof/>
              </w:rPr>
              <w:t>10.</w:t>
            </w:r>
            <w:r w:rsidR="00C1715F">
              <w:rPr>
                <w:rFonts w:eastAsiaTheme="minorEastAsia"/>
                <w:noProof/>
                <w:lang w:eastAsia="hr-HR"/>
              </w:rPr>
              <w:tab/>
            </w:r>
            <w:r w:rsidR="00C1715F" w:rsidRPr="00490523">
              <w:rPr>
                <w:rStyle w:val="Hyperlink"/>
                <w:noProof/>
              </w:rPr>
              <w:t>Način izrade i dostave ponude</w:t>
            </w:r>
            <w:r w:rsidR="00C1715F">
              <w:rPr>
                <w:noProof/>
                <w:webHidden/>
              </w:rPr>
              <w:tab/>
            </w:r>
            <w:r w:rsidR="00C1715F">
              <w:rPr>
                <w:noProof/>
                <w:webHidden/>
              </w:rPr>
              <w:fldChar w:fldCharType="begin"/>
            </w:r>
            <w:r w:rsidR="00C1715F">
              <w:rPr>
                <w:noProof/>
                <w:webHidden/>
              </w:rPr>
              <w:instrText xml:space="preserve"> PAGEREF _Toc69823172 \h </w:instrText>
            </w:r>
            <w:r w:rsidR="00C1715F">
              <w:rPr>
                <w:noProof/>
                <w:webHidden/>
              </w:rPr>
            </w:r>
            <w:r w:rsidR="00C1715F">
              <w:rPr>
                <w:noProof/>
                <w:webHidden/>
              </w:rPr>
              <w:fldChar w:fldCharType="separate"/>
            </w:r>
            <w:r w:rsidR="00C1715F">
              <w:rPr>
                <w:noProof/>
                <w:webHidden/>
              </w:rPr>
              <w:t>8</w:t>
            </w:r>
            <w:r w:rsidR="00C1715F">
              <w:rPr>
                <w:noProof/>
                <w:webHidden/>
              </w:rPr>
              <w:fldChar w:fldCharType="end"/>
            </w:r>
          </w:hyperlink>
        </w:p>
        <w:p w14:paraId="1273F594" w14:textId="32E36665" w:rsidR="00C1715F" w:rsidRDefault="0004145A">
          <w:pPr>
            <w:pStyle w:val="TOC1"/>
            <w:rPr>
              <w:rFonts w:eastAsiaTheme="minorEastAsia"/>
              <w:noProof/>
              <w:lang w:eastAsia="hr-HR"/>
            </w:rPr>
          </w:pPr>
          <w:hyperlink w:anchor="_Toc69823173" w:history="1">
            <w:r w:rsidR="00C1715F" w:rsidRPr="00490523">
              <w:rPr>
                <w:rStyle w:val="Hyperlink"/>
                <w:noProof/>
              </w:rPr>
              <w:t>11.</w:t>
            </w:r>
            <w:r w:rsidR="00C1715F">
              <w:rPr>
                <w:rFonts w:eastAsiaTheme="minorEastAsia"/>
                <w:noProof/>
                <w:lang w:eastAsia="hr-HR"/>
              </w:rPr>
              <w:tab/>
            </w:r>
            <w:r w:rsidR="00C1715F" w:rsidRPr="00490523">
              <w:rPr>
                <w:rStyle w:val="Hyperlink"/>
                <w:noProof/>
              </w:rPr>
              <w:t>Rok valjanosti ponude</w:t>
            </w:r>
            <w:r w:rsidR="00C1715F">
              <w:rPr>
                <w:noProof/>
                <w:webHidden/>
              </w:rPr>
              <w:tab/>
            </w:r>
            <w:r w:rsidR="00C1715F">
              <w:rPr>
                <w:noProof/>
                <w:webHidden/>
              </w:rPr>
              <w:fldChar w:fldCharType="begin"/>
            </w:r>
            <w:r w:rsidR="00C1715F">
              <w:rPr>
                <w:noProof/>
                <w:webHidden/>
              </w:rPr>
              <w:instrText xml:space="preserve"> PAGEREF _Toc69823173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05A0DF19" w14:textId="467C6AA3" w:rsidR="00C1715F" w:rsidRDefault="0004145A">
          <w:pPr>
            <w:pStyle w:val="TOC1"/>
            <w:rPr>
              <w:rFonts w:eastAsiaTheme="minorEastAsia"/>
              <w:noProof/>
              <w:lang w:eastAsia="hr-HR"/>
            </w:rPr>
          </w:pPr>
          <w:hyperlink w:anchor="_Toc69823174" w:history="1">
            <w:r w:rsidR="00C1715F" w:rsidRPr="00490523">
              <w:rPr>
                <w:rStyle w:val="Hyperlink"/>
                <w:noProof/>
              </w:rPr>
              <w:t>12.</w:t>
            </w:r>
            <w:r w:rsidR="00C1715F">
              <w:rPr>
                <w:rFonts w:eastAsiaTheme="minorEastAsia"/>
                <w:noProof/>
                <w:lang w:eastAsia="hr-HR"/>
              </w:rPr>
              <w:tab/>
            </w:r>
            <w:r w:rsidR="00C1715F" w:rsidRPr="00490523">
              <w:rPr>
                <w:rStyle w:val="Hyperlink"/>
                <w:noProof/>
              </w:rPr>
              <w:t>Rok za dostavu ponuda</w:t>
            </w:r>
            <w:r w:rsidR="00C1715F">
              <w:rPr>
                <w:noProof/>
                <w:webHidden/>
              </w:rPr>
              <w:tab/>
            </w:r>
            <w:r w:rsidR="00C1715F">
              <w:rPr>
                <w:noProof/>
                <w:webHidden/>
              </w:rPr>
              <w:fldChar w:fldCharType="begin"/>
            </w:r>
            <w:r w:rsidR="00C1715F">
              <w:rPr>
                <w:noProof/>
                <w:webHidden/>
              </w:rPr>
              <w:instrText xml:space="preserve"> PAGEREF _Toc69823174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079B7BA1" w14:textId="5345E8C1" w:rsidR="00C1715F" w:rsidRDefault="0004145A">
          <w:pPr>
            <w:pStyle w:val="TOC1"/>
            <w:rPr>
              <w:rFonts w:eastAsiaTheme="minorEastAsia"/>
              <w:noProof/>
              <w:lang w:eastAsia="hr-HR"/>
            </w:rPr>
          </w:pPr>
          <w:hyperlink w:anchor="_Toc69823175" w:history="1">
            <w:r w:rsidR="00C1715F" w:rsidRPr="00490523">
              <w:rPr>
                <w:rStyle w:val="Hyperlink"/>
                <w:noProof/>
              </w:rPr>
              <w:t>13.</w:t>
            </w:r>
            <w:r w:rsidR="00C1715F">
              <w:rPr>
                <w:rFonts w:eastAsiaTheme="minorEastAsia"/>
                <w:noProof/>
                <w:lang w:eastAsia="hr-HR"/>
              </w:rPr>
              <w:tab/>
            </w:r>
            <w:r w:rsidR="00C1715F" w:rsidRPr="00490523">
              <w:rPr>
                <w:rStyle w:val="Hyperlink"/>
                <w:noProof/>
              </w:rPr>
              <w:t>Izmjene i dopune</w:t>
            </w:r>
            <w:r w:rsidR="00C1715F">
              <w:rPr>
                <w:noProof/>
                <w:webHidden/>
              </w:rPr>
              <w:tab/>
            </w:r>
            <w:r w:rsidR="00C1715F">
              <w:rPr>
                <w:noProof/>
                <w:webHidden/>
              </w:rPr>
              <w:fldChar w:fldCharType="begin"/>
            </w:r>
            <w:r w:rsidR="00C1715F">
              <w:rPr>
                <w:noProof/>
                <w:webHidden/>
              </w:rPr>
              <w:instrText xml:space="preserve"> PAGEREF _Toc69823175 \h </w:instrText>
            </w:r>
            <w:r w:rsidR="00C1715F">
              <w:rPr>
                <w:noProof/>
                <w:webHidden/>
              </w:rPr>
            </w:r>
            <w:r w:rsidR="00C1715F">
              <w:rPr>
                <w:noProof/>
                <w:webHidden/>
              </w:rPr>
              <w:fldChar w:fldCharType="separate"/>
            </w:r>
            <w:r w:rsidR="00C1715F">
              <w:rPr>
                <w:noProof/>
                <w:webHidden/>
              </w:rPr>
              <w:t>9</w:t>
            </w:r>
            <w:r w:rsidR="00C1715F">
              <w:rPr>
                <w:noProof/>
                <w:webHidden/>
              </w:rPr>
              <w:fldChar w:fldCharType="end"/>
            </w:r>
          </w:hyperlink>
        </w:p>
        <w:p w14:paraId="72E29625" w14:textId="19851BF9" w:rsidR="00C1715F" w:rsidRDefault="0004145A">
          <w:pPr>
            <w:pStyle w:val="TOC1"/>
            <w:rPr>
              <w:rFonts w:eastAsiaTheme="minorEastAsia"/>
              <w:noProof/>
              <w:lang w:eastAsia="hr-HR"/>
            </w:rPr>
          </w:pPr>
          <w:hyperlink w:anchor="_Toc69823176" w:history="1">
            <w:r w:rsidR="00C1715F" w:rsidRPr="00490523">
              <w:rPr>
                <w:rStyle w:val="Hyperlink"/>
                <w:noProof/>
              </w:rPr>
              <w:t>14.</w:t>
            </w:r>
            <w:r w:rsidR="00C1715F">
              <w:rPr>
                <w:rFonts w:eastAsiaTheme="minorEastAsia"/>
                <w:noProof/>
                <w:lang w:eastAsia="hr-HR"/>
              </w:rPr>
              <w:tab/>
            </w:r>
            <w:r w:rsidR="00C1715F" w:rsidRPr="00490523">
              <w:rPr>
                <w:rStyle w:val="Hyperlink"/>
                <w:noProof/>
              </w:rPr>
              <w:t>Uvjeti plaćanja</w:t>
            </w:r>
            <w:r w:rsidR="00C1715F">
              <w:rPr>
                <w:noProof/>
                <w:webHidden/>
              </w:rPr>
              <w:tab/>
            </w:r>
            <w:r w:rsidR="00C1715F">
              <w:rPr>
                <w:noProof/>
                <w:webHidden/>
              </w:rPr>
              <w:fldChar w:fldCharType="begin"/>
            </w:r>
            <w:r w:rsidR="00C1715F">
              <w:rPr>
                <w:noProof/>
                <w:webHidden/>
              </w:rPr>
              <w:instrText xml:space="preserve"> PAGEREF _Toc69823176 \h </w:instrText>
            </w:r>
            <w:r w:rsidR="00C1715F">
              <w:rPr>
                <w:noProof/>
                <w:webHidden/>
              </w:rPr>
            </w:r>
            <w:r w:rsidR="00C1715F">
              <w:rPr>
                <w:noProof/>
                <w:webHidden/>
              </w:rPr>
              <w:fldChar w:fldCharType="separate"/>
            </w:r>
            <w:r w:rsidR="00C1715F">
              <w:rPr>
                <w:noProof/>
                <w:webHidden/>
              </w:rPr>
              <w:t>10</w:t>
            </w:r>
            <w:r w:rsidR="00C1715F">
              <w:rPr>
                <w:noProof/>
                <w:webHidden/>
              </w:rPr>
              <w:fldChar w:fldCharType="end"/>
            </w:r>
          </w:hyperlink>
        </w:p>
        <w:p w14:paraId="79A6EE4B" w14:textId="022EFB15" w:rsidR="00C1715F" w:rsidRDefault="0004145A">
          <w:pPr>
            <w:pStyle w:val="TOC1"/>
            <w:rPr>
              <w:rFonts w:eastAsiaTheme="minorEastAsia"/>
              <w:noProof/>
              <w:lang w:eastAsia="hr-HR"/>
            </w:rPr>
          </w:pPr>
          <w:hyperlink w:anchor="_Toc69823177" w:history="1">
            <w:r w:rsidR="00C1715F" w:rsidRPr="00490523">
              <w:rPr>
                <w:rStyle w:val="Hyperlink"/>
                <w:noProof/>
              </w:rPr>
              <w:t>15.</w:t>
            </w:r>
            <w:r w:rsidR="00C1715F">
              <w:rPr>
                <w:rFonts w:eastAsiaTheme="minorEastAsia"/>
                <w:noProof/>
                <w:lang w:eastAsia="hr-HR"/>
              </w:rPr>
              <w:tab/>
            </w:r>
            <w:r w:rsidR="00C1715F" w:rsidRPr="00490523">
              <w:rPr>
                <w:rStyle w:val="Hyperlink"/>
                <w:noProof/>
              </w:rPr>
              <w:t>Jamstva</w:t>
            </w:r>
            <w:r w:rsidR="00C1715F">
              <w:rPr>
                <w:noProof/>
                <w:webHidden/>
              </w:rPr>
              <w:tab/>
            </w:r>
            <w:r w:rsidR="00C1715F">
              <w:rPr>
                <w:noProof/>
                <w:webHidden/>
              </w:rPr>
              <w:fldChar w:fldCharType="begin"/>
            </w:r>
            <w:r w:rsidR="00C1715F">
              <w:rPr>
                <w:noProof/>
                <w:webHidden/>
              </w:rPr>
              <w:instrText xml:space="preserve"> PAGEREF _Toc69823177 \h </w:instrText>
            </w:r>
            <w:r w:rsidR="00C1715F">
              <w:rPr>
                <w:noProof/>
                <w:webHidden/>
              </w:rPr>
            </w:r>
            <w:r w:rsidR="00C1715F">
              <w:rPr>
                <w:noProof/>
                <w:webHidden/>
              </w:rPr>
              <w:fldChar w:fldCharType="separate"/>
            </w:r>
            <w:r w:rsidR="00C1715F">
              <w:rPr>
                <w:noProof/>
                <w:webHidden/>
              </w:rPr>
              <w:t>10</w:t>
            </w:r>
            <w:r w:rsidR="00C1715F">
              <w:rPr>
                <w:noProof/>
                <w:webHidden/>
              </w:rPr>
              <w:fldChar w:fldCharType="end"/>
            </w:r>
          </w:hyperlink>
        </w:p>
        <w:p w14:paraId="14109FF8" w14:textId="420513B2" w:rsidR="00C1715F" w:rsidRDefault="0004145A">
          <w:pPr>
            <w:pStyle w:val="TOC1"/>
            <w:rPr>
              <w:rFonts w:eastAsiaTheme="minorEastAsia"/>
              <w:noProof/>
              <w:lang w:eastAsia="hr-HR"/>
            </w:rPr>
          </w:pPr>
          <w:hyperlink w:anchor="_Toc69823178" w:history="1">
            <w:r w:rsidR="00C1715F" w:rsidRPr="00490523">
              <w:rPr>
                <w:rStyle w:val="Hyperlink"/>
                <w:noProof/>
              </w:rPr>
              <w:t>I.</w:t>
            </w:r>
            <w:r w:rsidR="00C1715F">
              <w:rPr>
                <w:rFonts w:eastAsiaTheme="minorEastAsia"/>
                <w:noProof/>
                <w:lang w:eastAsia="hr-HR"/>
              </w:rPr>
              <w:tab/>
            </w:r>
            <w:r w:rsidR="00C1715F" w:rsidRPr="00490523">
              <w:rPr>
                <w:rStyle w:val="Hyperlink"/>
                <w:noProof/>
              </w:rPr>
              <w:t>Prilog 1 – Ponudbeni list</w:t>
            </w:r>
            <w:r w:rsidR="00C1715F">
              <w:rPr>
                <w:noProof/>
                <w:webHidden/>
              </w:rPr>
              <w:tab/>
            </w:r>
            <w:r w:rsidR="00C1715F">
              <w:rPr>
                <w:noProof/>
                <w:webHidden/>
              </w:rPr>
              <w:fldChar w:fldCharType="begin"/>
            </w:r>
            <w:r w:rsidR="00C1715F">
              <w:rPr>
                <w:noProof/>
                <w:webHidden/>
              </w:rPr>
              <w:instrText xml:space="preserve"> PAGEREF _Toc69823178 \h </w:instrText>
            </w:r>
            <w:r w:rsidR="00C1715F">
              <w:rPr>
                <w:noProof/>
                <w:webHidden/>
              </w:rPr>
            </w:r>
            <w:r w:rsidR="00C1715F">
              <w:rPr>
                <w:noProof/>
                <w:webHidden/>
              </w:rPr>
              <w:fldChar w:fldCharType="separate"/>
            </w:r>
            <w:r w:rsidR="00C1715F">
              <w:rPr>
                <w:noProof/>
                <w:webHidden/>
              </w:rPr>
              <w:t>11</w:t>
            </w:r>
            <w:r w:rsidR="00C1715F">
              <w:rPr>
                <w:noProof/>
                <w:webHidden/>
              </w:rPr>
              <w:fldChar w:fldCharType="end"/>
            </w:r>
          </w:hyperlink>
        </w:p>
        <w:p w14:paraId="5CD5B626" w14:textId="372E9749" w:rsidR="00C1715F" w:rsidRDefault="0004145A">
          <w:pPr>
            <w:pStyle w:val="TOC1"/>
            <w:rPr>
              <w:rFonts w:eastAsiaTheme="minorEastAsia"/>
              <w:noProof/>
              <w:lang w:eastAsia="hr-HR"/>
            </w:rPr>
          </w:pPr>
          <w:hyperlink w:anchor="_Toc69823179" w:history="1">
            <w:r w:rsidR="00C1715F" w:rsidRPr="00490523">
              <w:rPr>
                <w:rStyle w:val="Hyperlink"/>
                <w:noProof/>
              </w:rPr>
              <w:t>II.</w:t>
            </w:r>
            <w:r w:rsidR="00C1715F">
              <w:rPr>
                <w:rFonts w:eastAsiaTheme="minorEastAsia"/>
                <w:noProof/>
                <w:lang w:eastAsia="hr-HR"/>
              </w:rPr>
              <w:tab/>
            </w:r>
            <w:r w:rsidR="00C1715F" w:rsidRPr="00490523">
              <w:rPr>
                <w:rStyle w:val="Hyperlink"/>
                <w:noProof/>
              </w:rPr>
              <w:t>Prilog 2 - Troškovnik</w:t>
            </w:r>
            <w:r w:rsidR="00C1715F">
              <w:rPr>
                <w:noProof/>
                <w:webHidden/>
              </w:rPr>
              <w:tab/>
            </w:r>
            <w:r w:rsidR="00C1715F">
              <w:rPr>
                <w:noProof/>
                <w:webHidden/>
              </w:rPr>
              <w:fldChar w:fldCharType="begin"/>
            </w:r>
            <w:r w:rsidR="00C1715F">
              <w:rPr>
                <w:noProof/>
                <w:webHidden/>
              </w:rPr>
              <w:instrText xml:space="preserve"> PAGEREF _Toc69823179 \h </w:instrText>
            </w:r>
            <w:r w:rsidR="00C1715F">
              <w:rPr>
                <w:noProof/>
                <w:webHidden/>
              </w:rPr>
            </w:r>
            <w:r w:rsidR="00C1715F">
              <w:rPr>
                <w:noProof/>
                <w:webHidden/>
              </w:rPr>
              <w:fldChar w:fldCharType="separate"/>
            </w:r>
            <w:r w:rsidR="00C1715F">
              <w:rPr>
                <w:noProof/>
                <w:webHidden/>
              </w:rPr>
              <w:t>12</w:t>
            </w:r>
            <w:r w:rsidR="00C1715F">
              <w:rPr>
                <w:noProof/>
                <w:webHidden/>
              </w:rPr>
              <w:fldChar w:fldCharType="end"/>
            </w:r>
          </w:hyperlink>
        </w:p>
        <w:p w14:paraId="0DB9AD78" w14:textId="26BA9BD9" w:rsidR="00C1715F" w:rsidRDefault="0004145A">
          <w:pPr>
            <w:pStyle w:val="TOC1"/>
            <w:rPr>
              <w:rFonts w:eastAsiaTheme="minorEastAsia"/>
              <w:noProof/>
              <w:lang w:eastAsia="hr-HR"/>
            </w:rPr>
          </w:pPr>
          <w:hyperlink w:anchor="_Toc69823180" w:history="1">
            <w:r w:rsidR="00C1715F" w:rsidRPr="00490523">
              <w:rPr>
                <w:rStyle w:val="Hyperlink"/>
                <w:noProof/>
              </w:rPr>
              <w:t>III.</w:t>
            </w:r>
            <w:r w:rsidR="00C1715F">
              <w:rPr>
                <w:rFonts w:eastAsiaTheme="minorEastAsia"/>
                <w:noProof/>
                <w:lang w:eastAsia="hr-HR"/>
              </w:rPr>
              <w:tab/>
            </w:r>
            <w:r w:rsidR="00C1715F" w:rsidRPr="00490523">
              <w:rPr>
                <w:rStyle w:val="Hyperlink"/>
                <w:noProof/>
              </w:rPr>
              <w:t>Prilog 3 – PRIJEDLOG UGOVORA</w:t>
            </w:r>
            <w:r w:rsidR="00C1715F">
              <w:rPr>
                <w:noProof/>
                <w:webHidden/>
              </w:rPr>
              <w:tab/>
            </w:r>
            <w:r w:rsidR="00C1715F">
              <w:rPr>
                <w:noProof/>
                <w:webHidden/>
              </w:rPr>
              <w:fldChar w:fldCharType="begin"/>
            </w:r>
            <w:r w:rsidR="00C1715F">
              <w:rPr>
                <w:noProof/>
                <w:webHidden/>
              </w:rPr>
              <w:instrText xml:space="preserve"> PAGEREF _Toc69823180 \h </w:instrText>
            </w:r>
            <w:r w:rsidR="00C1715F">
              <w:rPr>
                <w:noProof/>
                <w:webHidden/>
              </w:rPr>
            </w:r>
            <w:r w:rsidR="00C1715F">
              <w:rPr>
                <w:noProof/>
                <w:webHidden/>
              </w:rPr>
              <w:fldChar w:fldCharType="separate"/>
            </w:r>
            <w:r w:rsidR="00C1715F">
              <w:rPr>
                <w:noProof/>
                <w:webHidden/>
              </w:rPr>
              <w:t>13</w:t>
            </w:r>
            <w:r w:rsidR="00C1715F">
              <w:rPr>
                <w:noProof/>
                <w:webHidden/>
              </w:rPr>
              <w:fldChar w:fldCharType="end"/>
            </w:r>
          </w:hyperlink>
        </w:p>
        <w:p w14:paraId="19A4B8AC" w14:textId="039811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982316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9823164"/>
      <w:r w:rsidRPr="00D37ACF">
        <w:rPr>
          <w:sz w:val="32"/>
        </w:rPr>
        <w:t>Podaci o osobi zaduženoj za kontakt</w:t>
      </w:r>
      <w:bookmarkEnd w:id="1"/>
    </w:p>
    <w:p w14:paraId="2021D983" w14:textId="411F61AA"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04145A">
        <w:rPr>
          <w:szCs w:val="20"/>
        </w:rPr>
        <w:t xml:space="preserve"> </w:t>
      </w:r>
      <w:r w:rsidR="0004145A">
        <w:rPr>
          <w:szCs w:val="20"/>
        </w:rPr>
        <w:t xml:space="preserve">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9823165"/>
      <w:r w:rsidRPr="00D37ACF">
        <w:rPr>
          <w:sz w:val="32"/>
        </w:rPr>
        <w:t>Podaci o postupku</w:t>
      </w:r>
      <w:bookmarkEnd w:id="2"/>
    </w:p>
    <w:p w14:paraId="361E2912" w14:textId="2FF3F08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1B4FA9">
        <w:rPr>
          <w:rFonts w:cs="Tahoma"/>
          <w:szCs w:val="20"/>
        </w:rPr>
        <w:t>Održavanje telekomunikacijskog sustava HiPath 4000 i HiPath 3800 s pripadjućom opremom</w:t>
      </w:r>
    </w:p>
    <w:p w14:paraId="55D808AF" w14:textId="77777777" w:rsidR="009D09B8" w:rsidRPr="00D37ACF" w:rsidRDefault="009D09B8" w:rsidP="009D09B8">
      <w:pPr>
        <w:pStyle w:val="Azrastil"/>
        <w:jc w:val="both"/>
        <w:rPr>
          <w:rFonts w:eastAsia="Times New Roman"/>
          <w:b/>
          <w:szCs w:val="20"/>
        </w:rPr>
      </w:pPr>
    </w:p>
    <w:p w14:paraId="7A0ECC88" w14:textId="53216E6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B4FA9">
        <w:rPr>
          <w:rFonts w:cs="Tahoma"/>
          <w:szCs w:val="20"/>
        </w:rPr>
        <w:t>32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C89BEB2" w:rsidR="00C20462" w:rsidRPr="009D09B8" w:rsidRDefault="00C20462" w:rsidP="004B1421">
      <w:pPr>
        <w:pStyle w:val="Azrastil"/>
        <w:numPr>
          <w:ilvl w:val="0"/>
          <w:numId w:val="1"/>
        </w:numPr>
        <w:jc w:val="both"/>
        <w:rPr>
          <w:rFonts w:eastAsia="Times New Roman"/>
          <w:szCs w:val="20"/>
        </w:rPr>
      </w:pPr>
      <w:r w:rsidRPr="00D37ACF">
        <w:rPr>
          <w:rFonts w:eastAsia="Times New Roman"/>
          <w:b/>
          <w:szCs w:val="20"/>
        </w:rPr>
        <w:t>CPV:</w:t>
      </w:r>
      <w:r w:rsidR="00F84B8B">
        <w:rPr>
          <w:rFonts w:eastAsia="Times New Roman"/>
          <w:b/>
          <w:szCs w:val="20"/>
        </w:rPr>
        <w:t xml:space="preserve"> </w:t>
      </w:r>
      <w:r w:rsidR="001B4FA9">
        <w:rPr>
          <w:rFonts w:eastAsia="Times New Roman"/>
          <w:szCs w:val="20"/>
        </w:rPr>
        <w:t>50330000-7</w:t>
      </w:r>
      <w:r w:rsidR="004B1421">
        <w:rPr>
          <w:rFonts w:eastAsia="Times New Roman"/>
          <w:szCs w:val="20"/>
        </w:rPr>
        <w:t xml:space="preserve"> </w:t>
      </w:r>
      <w:r w:rsidR="001B4FA9">
        <w:rPr>
          <w:rFonts w:eastAsia="Times New Roman"/>
          <w:szCs w:val="20"/>
        </w:rPr>
        <w:t>Usluge održavanje telekomunikacijske opreme</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C93047B" w:rsidR="00C322A8" w:rsidRPr="00C81244" w:rsidRDefault="00613A2D" w:rsidP="00821E0A">
      <w:pPr>
        <w:pStyle w:val="Azrastil"/>
        <w:numPr>
          <w:ilvl w:val="0"/>
          <w:numId w:val="1"/>
        </w:numPr>
        <w:jc w:val="both"/>
        <w:rPr>
          <w:rFonts w:cs="Tahoma"/>
          <w:szCs w:val="20"/>
          <w:lang w:val="en-US"/>
        </w:rPr>
      </w:pPr>
      <w:r w:rsidRPr="00C81244">
        <w:rPr>
          <w:rFonts w:eastAsia="Times New Roman"/>
          <w:b/>
          <w:szCs w:val="20"/>
        </w:rPr>
        <w:t>Rok izvršenja</w:t>
      </w:r>
      <w:r w:rsidR="00CE7157" w:rsidRPr="00C81244">
        <w:rPr>
          <w:rFonts w:cs="Tahoma"/>
          <w:szCs w:val="20"/>
        </w:rPr>
        <w:t>:</w:t>
      </w:r>
      <w:r w:rsidR="00372953" w:rsidRPr="00C81244">
        <w:rPr>
          <w:rFonts w:cs="Tahoma"/>
          <w:szCs w:val="20"/>
        </w:rPr>
        <w:t xml:space="preserve"> 12 mjeseci</w:t>
      </w:r>
    </w:p>
    <w:p w14:paraId="1F1FAF7D" w14:textId="158BA3B5" w:rsidR="00821E0A" w:rsidRPr="00821E0A" w:rsidRDefault="00821E0A" w:rsidP="00821E0A">
      <w:pPr>
        <w:pStyle w:val="Azrastil"/>
        <w:jc w:val="both"/>
        <w:rPr>
          <w:rFonts w:cs="Tahoma"/>
          <w:szCs w:val="20"/>
          <w:lang w:val="en-US"/>
        </w:rPr>
      </w:pPr>
    </w:p>
    <w:p w14:paraId="0027D2C9" w14:textId="10717CA3"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001B4FA9">
        <w:rPr>
          <w:rFonts w:cs="Tahoma"/>
          <w:b/>
          <w:szCs w:val="20"/>
          <w:lang w:val="en-US"/>
        </w:rPr>
        <w:t xml:space="preserve"> vrijednost: </w:t>
      </w:r>
      <w:r w:rsidR="001B4FA9" w:rsidRPr="001B4FA9">
        <w:rPr>
          <w:rFonts w:cs="Tahoma"/>
          <w:szCs w:val="20"/>
          <w:lang w:val="en-US"/>
        </w:rPr>
        <w:t>33.96</w:t>
      </w:r>
      <w:r w:rsidRPr="001B4FA9">
        <w:rPr>
          <w:rFonts w:cs="Tahoma"/>
          <w:szCs w:val="20"/>
          <w:lang w:val="en-US"/>
        </w:rPr>
        <w:t>0,</w:t>
      </w:r>
      <w:r>
        <w:rPr>
          <w:rFonts w:cs="Tahoma"/>
          <w:szCs w:val="20"/>
          <w:lang w:val="en-US"/>
        </w:rPr>
        <w:t>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982316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64485485"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982316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6123E2C5"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9378B65" w14:textId="23008984" w:rsidR="00842C82" w:rsidRDefault="00842C82" w:rsidP="004129BA">
      <w:pPr>
        <w:pStyle w:val="Azrastil"/>
        <w:jc w:val="both"/>
        <w:rPr>
          <w:szCs w:val="20"/>
        </w:rPr>
      </w:pPr>
    </w:p>
    <w:p w14:paraId="011DDDFB" w14:textId="77777777" w:rsidR="001B4FA9" w:rsidRDefault="001B4FA9" w:rsidP="001B4FA9">
      <w:pPr>
        <w:pStyle w:val="listparagraph0"/>
        <w:numPr>
          <w:ilvl w:val="0"/>
          <w:numId w:val="4"/>
        </w:numPr>
        <w:spacing w:after="0" w:line="240" w:lineRule="auto"/>
        <w:ind w:right="100"/>
        <w:jc w:val="both"/>
      </w:pPr>
      <w:r>
        <w:t>Izjava Ponuditelja da za potrebe izvršenja usluge raspolaže s minimalno dvije ovlaštene i stručno osposobljene tehničke osobe za servis i održavanje opreme i sustava Unify/HIPATH 4000 (izdan od proizvođača ili ovlaštenog zastupnika ili distributera opreme).</w:t>
      </w:r>
    </w:p>
    <w:p w14:paraId="30B91099" w14:textId="4A9D283D" w:rsidR="00F84B8B" w:rsidRDefault="00F84B8B" w:rsidP="00F84B8B">
      <w:pPr>
        <w:pStyle w:val="Azrastil"/>
        <w:jc w:val="both"/>
        <w:rPr>
          <w:szCs w:val="20"/>
        </w:rPr>
      </w:pPr>
    </w:p>
    <w:p w14:paraId="5FA2BA5F" w14:textId="007F5A55" w:rsidR="00FC2739" w:rsidRPr="00D37ACF" w:rsidRDefault="00C02773" w:rsidP="004B1421">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982316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lastRenderedPageBreak/>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982316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982317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lastRenderedPageBreak/>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982317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9823172"/>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982317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9823174"/>
      <w:bookmarkStart w:id="50" w:name="_Hlk47610946"/>
      <w:r w:rsidRPr="00D37ACF">
        <w:rPr>
          <w:sz w:val="32"/>
        </w:rPr>
        <w:t>Rok za dostavu ponuda</w:t>
      </w:r>
      <w:bookmarkEnd w:id="49"/>
    </w:p>
    <w:p w14:paraId="785202C3" w14:textId="568BE40A" w:rsidR="00CD740A" w:rsidRPr="00D37ACF" w:rsidRDefault="00B7041A" w:rsidP="00FE78BC">
      <w:pPr>
        <w:pStyle w:val="Azrastil"/>
        <w:jc w:val="both"/>
        <w:rPr>
          <w:rFonts w:cs="Tahoma"/>
          <w:szCs w:val="20"/>
          <w:lang w:val="pl-PL"/>
        </w:rPr>
      </w:pPr>
      <w:bookmarkStart w:id="51" w:name="_Hlk47611064"/>
      <w:bookmarkEnd w:id="50"/>
      <w:r>
        <w:rPr>
          <w:rFonts w:cs="Tahoma"/>
          <w:b/>
          <w:bCs/>
          <w:szCs w:val="20"/>
          <w:lang w:val="pl-PL"/>
        </w:rPr>
        <w:t>10</w:t>
      </w:r>
      <w:r w:rsidR="001B4FA9">
        <w:rPr>
          <w:rFonts w:cs="Tahoma"/>
          <w:b/>
          <w:bCs/>
          <w:szCs w:val="20"/>
          <w:lang w:val="pl-PL"/>
        </w:rPr>
        <w:t>.12</w:t>
      </w:r>
      <w:r w:rsidR="00FD341C" w:rsidRPr="001B4FA9">
        <w:rPr>
          <w:rFonts w:cs="Tahoma"/>
          <w:b/>
          <w:bCs/>
          <w:szCs w:val="20"/>
          <w:lang w:val="pl-PL"/>
        </w:rPr>
        <w:t>.2021</w:t>
      </w:r>
      <w:r w:rsidR="00CD740A" w:rsidRPr="001B4FA9">
        <w:rPr>
          <w:rFonts w:cs="Tahoma"/>
          <w:b/>
          <w:bCs/>
          <w:szCs w:val="20"/>
          <w:lang w:val="pl-PL"/>
        </w:rPr>
        <w:t>. godine do 1</w:t>
      </w:r>
      <w:r>
        <w:rPr>
          <w:rFonts w:cs="Tahoma"/>
          <w:b/>
          <w:bCs/>
          <w:szCs w:val="20"/>
          <w:lang w:val="pl-PL"/>
        </w:rPr>
        <w:t>1</w:t>
      </w:r>
      <w:r w:rsidR="00CD740A" w:rsidRPr="001B4FA9">
        <w:rPr>
          <w:rFonts w:cs="Tahoma"/>
          <w:b/>
          <w:bCs/>
          <w:szCs w:val="20"/>
          <w:lang w:val="pl-PL"/>
        </w:rPr>
        <w:t>:00 sati</w:t>
      </w:r>
      <w:r w:rsidR="00CD740A" w:rsidRPr="001B4FA9">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9823175"/>
      <w:bookmarkStart w:id="54" w:name="_Hlk47611397"/>
      <w:r>
        <w:rPr>
          <w:sz w:val="32"/>
        </w:rPr>
        <w:lastRenderedPageBreak/>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982317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B7041A" w:rsidRDefault="007912D0" w:rsidP="00FE78BC">
      <w:pPr>
        <w:pStyle w:val="Style2"/>
        <w:ind w:hanging="720"/>
        <w:jc w:val="both"/>
        <w:rPr>
          <w:sz w:val="32"/>
        </w:rPr>
      </w:pPr>
      <w:bookmarkStart w:id="59" w:name="_Toc69823177"/>
      <w:r w:rsidRPr="00B7041A">
        <w:rPr>
          <w:sz w:val="32"/>
        </w:rPr>
        <w:t>J</w:t>
      </w:r>
      <w:r w:rsidR="00763A69" w:rsidRPr="00B7041A">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7CFB95B9" w14:textId="1A9D8A80" w:rsidR="0083189D" w:rsidRDefault="00D150CA" w:rsidP="00D150CA">
      <w:pPr>
        <w:spacing w:after="0"/>
        <w:jc w:val="both"/>
        <w:rPr>
          <w:rFonts w:cstheme="minorHAnsi"/>
        </w:rPr>
      </w:pPr>
      <w:r>
        <w:rPr>
          <w:rFonts w:cstheme="minorHAnsi"/>
        </w:rPr>
        <w:t>Naručitelj ovom Dokumentacijom ne traži jamstvo za ozbiljnost ponude.</w:t>
      </w:r>
    </w:p>
    <w:p w14:paraId="6F2186DC" w14:textId="1A762E72" w:rsidR="00D01D13" w:rsidRPr="00B7041A" w:rsidRDefault="00D01D13" w:rsidP="00FE78BC">
      <w:pPr>
        <w:pStyle w:val="Azrastil"/>
        <w:numPr>
          <w:ilvl w:val="0"/>
          <w:numId w:val="7"/>
        </w:numPr>
        <w:ind w:hanging="720"/>
        <w:jc w:val="both"/>
        <w:rPr>
          <w:rFonts w:cs="Tahoma"/>
          <w:b/>
          <w:szCs w:val="20"/>
          <w:lang w:val="es-ES"/>
        </w:rPr>
      </w:pPr>
      <w:r w:rsidRPr="00B7041A">
        <w:rPr>
          <w:rFonts w:cs="Tahoma"/>
          <w:b/>
          <w:szCs w:val="20"/>
          <w:lang w:val="es-ES"/>
        </w:rPr>
        <w:t>Jamstvo za uredno ispunjenje ugovora</w:t>
      </w:r>
    </w:p>
    <w:p w14:paraId="7B5176D7" w14:textId="77777777" w:rsidR="00B7041A" w:rsidRPr="00D37ACF" w:rsidRDefault="00B7041A" w:rsidP="00B7041A">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7F491CAC" w14:textId="77777777" w:rsidR="00B7041A" w:rsidRPr="00D37ACF" w:rsidRDefault="00B7041A" w:rsidP="00B7041A">
      <w:pPr>
        <w:pStyle w:val="Azrastil"/>
        <w:jc w:val="both"/>
        <w:rPr>
          <w:szCs w:val="20"/>
        </w:rPr>
      </w:pPr>
      <w:r w:rsidRPr="00D37ACF">
        <w:rPr>
          <w:szCs w:val="20"/>
        </w:rPr>
        <w:t xml:space="preserve">Jamstvo mora biti u visini od 10% (deset posto) vrijednosti ugovora bez PDV-a, u apsolutnom iznosu. </w:t>
      </w:r>
    </w:p>
    <w:p w14:paraId="32DDFB61" w14:textId="77777777" w:rsidR="00B7041A" w:rsidRDefault="00B7041A" w:rsidP="00B7041A">
      <w:pPr>
        <w:pStyle w:val="Azrastil"/>
        <w:jc w:val="both"/>
        <w:rPr>
          <w:szCs w:val="20"/>
        </w:rPr>
      </w:pPr>
    </w:p>
    <w:p w14:paraId="09018CB0" w14:textId="77777777" w:rsidR="00B7041A" w:rsidRPr="00D37ACF" w:rsidRDefault="00B7041A" w:rsidP="00B7041A">
      <w:pPr>
        <w:pStyle w:val="Azrastil"/>
        <w:jc w:val="both"/>
        <w:rPr>
          <w:szCs w:val="20"/>
        </w:rPr>
      </w:pPr>
      <w:r w:rsidRPr="00D37ACF">
        <w:rPr>
          <w:szCs w:val="20"/>
        </w:rPr>
        <w:t>Jamstvo se dostavlja u obliku:</w:t>
      </w:r>
    </w:p>
    <w:p w14:paraId="1B7EE440" w14:textId="77777777" w:rsidR="00B7041A" w:rsidRPr="00D37ACF" w:rsidRDefault="00B7041A" w:rsidP="00B7041A">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E073A72" w14:textId="77777777" w:rsidR="00B7041A" w:rsidRPr="00D37ACF" w:rsidRDefault="00B7041A" w:rsidP="00B7041A">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65A2765" w14:textId="77777777" w:rsidR="00B7041A" w:rsidRPr="00D37ACF" w:rsidRDefault="00B7041A" w:rsidP="00B7041A">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6BA60A75" w14:textId="77777777" w:rsidR="00B7041A" w:rsidRPr="00D37ACF" w:rsidRDefault="00B7041A" w:rsidP="00B7041A">
      <w:pPr>
        <w:pStyle w:val="Azrastil"/>
        <w:jc w:val="both"/>
        <w:rPr>
          <w:szCs w:val="20"/>
        </w:rPr>
      </w:pPr>
    </w:p>
    <w:p w14:paraId="5BEC1041" w14:textId="77777777" w:rsidR="00B7041A" w:rsidRPr="00D37ACF" w:rsidRDefault="00B7041A" w:rsidP="00B7041A">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A38813B" w14:textId="77777777" w:rsidR="00B7041A" w:rsidRPr="00D37ACF" w:rsidRDefault="00B7041A" w:rsidP="00B7041A">
      <w:pPr>
        <w:pStyle w:val="Azrastil"/>
        <w:jc w:val="both"/>
        <w:rPr>
          <w:szCs w:val="20"/>
        </w:rPr>
      </w:pPr>
    </w:p>
    <w:p w14:paraId="42E097C4" w14:textId="34C27253" w:rsidR="00F84B8B" w:rsidRDefault="00B7041A" w:rsidP="00B7041A">
      <w:pPr>
        <w:pStyle w:val="Azrastil"/>
        <w:jc w:val="both"/>
        <w:rPr>
          <w:rFonts w:cs="Tahoma"/>
          <w:szCs w:val="20"/>
          <w:lang w:val="es-ES"/>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907153A" w14:textId="77777777" w:rsidR="00B7041A" w:rsidRPr="00F84B8B" w:rsidRDefault="00B7041A" w:rsidP="00F84B8B">
      <w:pPr>
        <w:pStyle w:val="Azrastil"/>
        <w:jc w:val="both"/>
        <w:rPr>
          <w:rFonts w:cs="Tahoma"/>
          <w:szCs w:val="20"/>
          <w:lang w:val="es-ES"/>
        </w:rPr>
      </w:pP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522D8040" w14:textId="24AF502A" w:rsidR="00CF4BC5" w:rsidRDefault="00CF4BC5" w:rsidP="00B30BC5">
      <w:pPr>
        <w:pStyle w:val="Azrastil"/>
        <w:jc w:val="both"/>
        <w:rPr>
          <w:rFonts w:cs="Times New Roman"/>
          <w:bCs/>
          <w:szCs w:val="20"/>
        </w:rPr>
      </w:pPr>
    </w:p>
    <w:p w14:paraId="74A32A4E" w14:textId="34CA20D3" w:rsidR="00CF4BC5" w:rsidRDefault="00CF4BC5" w:rsidP="00B30BC5">
      <w:pPr>
        <w:pStyle w:val="Azrastil"/>
        <w:jc w:val="both"/>
        <w:rPr>
          <w:rFonts w:cs="Times New Roman"/>
          <w:bCs/>
          <w:szCs w:val="20"/>
        </w:rPr>
      </w:pPr>
    </w:p>
    <w:p w14:paraId="495A0D2D" w14:textId="52A6F239" w:rsidR="00CF4BC5" w:rsidRDefault="00CF4BC5" w:rsidP="00B30BC5">
      <w:pPr>
        <w:pStyle w:val="Azrastil"/>
        <w:jc w:val="both"/>
        <w:rPr>
          <w:rFonts w:cs="Times New Roman"/>
          <w:bCs/>
          <w:szCs w:val="20"/>
        </w:rPr>
      </w:pPr>
    </w:p>
    <w:p w14:paraId="69A75A15" w14:textId="2310E6DA" w:rsidR="00CF4BC5" w:rsidRDefault="00CF4BC5" w:rsidP="00B30BC5">
      <w:pPr>
        <w:pStyle w:val="Azrastil"/>
        <w:jc w:val="both"/>
        <w:rPr>
          <w:rFonts w:cs="Times New Roman"/>
          <w:bCs/>
          <w:szCs w:val="20"/>
        </w:rPr>
      </w:pPr>
    </w:p>
    <w:p w14:paraId="5A75107C" w14:textId="14F34B27" w:rsidR="00CF4BC5" w:rsidRDefault="00CF4BC5" w:rsidP="00B30BC5">
      <w:pPr>
        <w:pStyle w:val="Azrastil"/>
        <w:jc w:val="both"/>
        <w:rPr>
          <w:rFonts w:cs="Times New Roman"/>
          <w:bCs/>
          <w:szCs w:val="20"/>
        </w:rPr>
      </w:pPr>
    </w:p>
    <w:p w14:paraId="5496DDAD" w14:textId="77777777" w:rsidR="004B1421" w:rsidRDefault="004B1421" w:rsidP="00B30BC5">
      <w:pPr>
        <w:pStyle w:val="Azrastil"/>
        <w:jc w:val="both"/>
        <w:rPr>
          <w:rFonts w:cs="Times New Roman"/>
          <w:bCs/>
          <w:szCs w:val="20"/>
        </w:rPr>
      </w:pPr>
    </w:p>
    <w:p w14:paraId="25507790" w14:textId="28B22C0F" w:rsidR="0083189D" w:rsidRDefault="0083189D" w:rsidP="00B30BC5">
      <w:pPr>
        <w:pStyle w:val="Azrastil"/>
        <w:jc w:val="both"/>
        <w:rPr>
          <w:rFonts w:cs="Times New Roman"/>
          <w:bCs/>
          <w:szCs w:val="20"/>
        </w:rPr>
      </w:pPr>
    </w:p>
    <w:p w14:paraId="56510D0C" w14:textId="66B0ACD8" w:rsidR="00B7041A" w:rsidRDefault="00B7041A" w:rsidP="00B30BC5">
      <w:pPr>
        <w:pStyle w:val="Azrastil"/>
        <w:jc w:val="both"/>
        <w:rPr>
          <w:rFonts w:cs="Times New Roman"/>
          <w:bCs/>
          <w:szCs w:val="20"/>
        </w:rPr>
      </w:pPr>
    </w:p>
    <w:p w14:paraId="22E3BB6E" w14:textId="5D38BA67" w:rsidR="00B7041A" w:rsidRDefault="00B7041A" w:rsidP="00B30BC5">
      <w:pPr>
        <w:pStyle w:val="Azrastil"/>
        <w:jc w:val="both"/>
        <w:rPr>
          <w:rFonts w:cs="Times New Roman"/>
          <w:bCs/>
          <w:szCs w:val="20"/>
        </w:rPr>
      </w:pPr>
    </w:p>
    <w:p w14:paraId="6453E260" w14:textId="7C89096E" w:rsidR="00B7041A" w:rsidRDefault="00B7041A" w:rsidP="00B30BC5">
      <w:pPr>
        <w:pStyle w:val="Azrastil"/>
        <w:jc w:val="both"/>
        <w:rPr>
          <w:rFonts w:cs="Times New Roman"/>
          <w:bCs/>
          <w:szCs w:val="20"/>
        </w:rPr>
      </w:pPr>
    </w:p>
    <w:p w14:paraId="303BA9C9" w14:textId="01A0C13B" w:rsidR="00B7041A" w:rsidRDefault="00B7041A" w:rsidP="00B30BC5">
      <w:pPr>
        <w:pStyle w:val="Azrastil"/>
        <w:jc w:val="both"/>
        <w:rPr>
          <w:rFonts w:cs="Times New Roman"/>
          <w:bCs/>
          <w:szCs w:val="20"/>
        </w:rPr>
      </w:pPr>
    </w:p>
    <w:p w14:paraId="0F21B879" w14:textId="1ABB5D2A" w:rsidR="00B7041A" w:rsidRDefault="00B7041A" w:rsidP="00B30BC5">
      <w:pPr>
        <w:pStyle w:val="Azrastil"/>
        <w:jc w:val="both"/>
        <w:rPr>
          <w:rFonts w:cs="Times New Roman"/>
          <w:bCs/>
          <w:szCs w:val="20"/>
        </w:rPr>
      </w:pPr>
    </w:p>
    <w:p w14:paraId="20F1C347" w14:textId="4D069610" w:rsidR="00B7041A" w:rsidRDefault="00B7041A" w:rsidP="00B30BC5">
      <w:pPr>
        <w:pStyle w:val="Azrastil"/>
        <w:jc w:val="both"/>
        <w:rPr>
          <w:rFonts w:cs="Times New Roman"/>
          <w:bCs/>
          <w:szCs w:val="20"/>
        </w:rPr>
      </w:pPr>
    </w:p>
    <w:p w14:paraId="10B7C885" w14:textId="73B7E5D3" w:rsidR="00B7041A" w:rsidRDefault="00B7041A" w:rsidP="00B30BC5">
      <w:pPr>
        <w:pStyle w:val="Azrastil"/>
        <w:jc w:val="both"/>
        <w:rPr>
          <w:rFonts w:cs="Times New Roman"/>
          <w:bCs/>
          <w:szCs w:val="20"/>
        </w:rPr>
      </w:pPr>
    </w:p>
    <w:p w14:paraId="70F8B45A" w14:textId="46EB5C08" w:rsidR="00B7041A" w:rsidRDefault="00B7041A" w:rsidP="00B30BC5">
      <w:pPr>
        <w:pStyle w:val="Azrastil"/>
        <w:jc w:val="both"/>
        <w:rPr>
          <w:rFonts w:cs="Times New Roman"/>
          <w:bCs/>
          <w:szCs w:val="20"/>
        </w:rPr>
      </w:pPr>
    </w:p>
    <w:p w14:paraId="4E367719" w14:textId="1E7E41E4" w:rsidR="00B7041A" w:rsidRDefault="00B7041A" w:rsidP="00B30BC5">
      <w:pPr>
        <w:pStyle w:val="Azrastil"/>
        <w:jc w:val="both"/>
        <w:rPr>
          <w:rFonts w:cs="Times New Roman"/>
          <w:bCs/>
          <w:szCs w:val="20"/>
        </w:rPr>
      </w:pPr>
    </w:p>
    <w:p w14:paraId="6CB27F7F" w14:textId="0B20A763" w:rsidR="00B7041A" w:rsidRDefault="00B7041A" w:rsidP="00B30BC5">
      <w:pPr>
        <w:pStyle w:val="Azrastil"/>
        <w:jc w:val="both"/>
        <w:rPr>
          <w:rFonts w:cs="Times New Roman"/>
          <w:bCs/>
          <w:szCs w:val="20"/>
        </w:rPr>
      </w:pPr>
    </w:p>
    <w:p w14:paraId="7EC22A3F" w14:textId="091DD770" w:rsidR="00B7041A" w:rsidRDefault="00B7041A" w:rsidP="00B30BC5">
      <w:pPr>
        <w:pStyle w:val="Azrastil"/>
        <w:jc w:val="both"/>
        <w:rPr>
          <w:rFonts w:cs="Times New Roman"/>
          <w:bCs/>
          <w:szCs w:val="20"/>
        </w:rPr>
      </w:pPr>
    </w:p>
    <w:p w14:paraId="58DEA10D" w14:textId="51ADD0BB" w:rsidR="00B7041A" w:rsidRDefault="00B7041A" w:rsidP="00B30BC5">
      <w:pPr>
        <w:pStyle w:val="Azrastil"/>
        <w:jc w:val="both"/>
        <w:rPr>
          <w:rFonts w:cs="Times New Roman"/>
          <w:bCs/>
          <w:szCs w:val="20"/>
        </w:rPr>
      </w:pPr>
    </w:p>
    <w:p w14:paraId="142D7D1D" w14:textId="5B87B53B" w:rsidR="00B7041A" w:rsidRDefault="00B7041A" w:rsidP="00B30BC5">
      <w:pPr>
        <w:pStyle w:val="Azrastil"/>
        <w:jc w:val="both"/>
        <w:rPr>
          <w:rFonts w:cs="Times New Roman"/>
          <w:bCs/>
          <w:szCs w:val="20"/>
        </w:rPr>
      </w:pPr>
    </w:p>
    <w:p w14:paraId="00407F8A" w14:textId="26513C7D" w:rsidR="00B7041A" w:rsidRDefault="00B7041A" w:rsidP="00B30BC5">
      <w:pPr>
        <w:pStyle w:val="Azrastil"/>
        <w:jc w:val="both"/>
        <w:rPr>
          <w:rFonts w:cs="Times New Roman"/>
          <w:bCs/>
          <w:szCs w:val="20"/>
        </w:rPr>
      </w:pPr>
    </w:p>
    <w:p w14:paraId="158A5CC2" w14:textId="77E79BD1" w:rsidR="00B7041A" w:rsidRDefault="00B7041A" w:rsidP="00B30BC5">
      <w:pPr>
        <w:pStyle w:val="Azrastil"/>
        <w:jc w:val="both"/>
        <w:rPr>
          <w:rFonts w:cs="Times New Roman"/>
          <w:bCs/>
          <w:szCs w:val="20"/>
        </w:rPr>
      </w:pPr>
    </w:p>
    <w:p w14:paraId="0B519F42" w14:textId="70475567" w:rsidR="00B7041A" w:rsidRDefault="00B7041A" w:rsidP="00B30BC5">
      <w:pPr>
        <w:pStyle w:val="Azrastil"/>
        <w:jc w:val="both"/>
        <w:rPr>
          <w:rFonts w:cs="Times New Roman"/>
          <w:bCs/>
          <w:szCs w:val="20"/>
        </w:rPr>
      </w:pPr>
    </w:p>
    <w:p w14:paraId="7BA45437" w14:textId="05704128" w:rsidR="00B7041A" w:rsidRDefault="00B7041A" w:rsidP="00B30BC5">
      <w:pPr>
        <w:pStyle w:val="Azrastil"/>
        <w:jc w:val="both"/>
        <w:rPr>
          <w:rFonts w:cs="Times New Roman"/>
          <w:bCs/>
          <w:szCs w:val="20"/>
        </w:rPr>
      </w:pPr>
    </w:p>
    <w:p w14:paraId="3E804B09" w14:textId="07364A53" w:rsidR="00B7041A" w:rsidRDefault="00B7041A" w:rsidP="00B30BC5">
      <w:pPr>
        <w:pStyle w:val="Azrastil"/>
        <w:jc w:val="both"/>
        <w:rPr>
          <w:rFonts w:cs="Times New Roman"/>
          <w:bCs/>
          <w:szCs w:val="20"/>
        </w:rPr>
      </w:pPr>
    </w:p>
    <w:p w14:paraId="48CE1177" w14:textId="6D4E5133" w:rsidR="00B7041A" w:rsidRDefault="00B7041A" w:rsidP="00B30BC5">
      <w:pPr>
        <w:pStyle w:val="Azrastil"/>
        <w:jc w:val="both"/>
        <w:rPr>
          <w:rFonts w:cs="Times New Roman"/>
          <w:bCs/>
          <w:szCs w:val="20"/>
        </w:rPr>
      </w:pPr>
    </w:p>
    <w:p w14:paraId="708E0D02" w14:textId="470F3AE2" w:rsidR="00B7041A" w:rsidRDefault="00B7041A" w:rsidP="00B30BC5">
      <w:pPr>
        <w:pStyle w:val="Azrastil"/>
        <w:jc w:val="both"/>
        <w:rPr>
          <w:rFonts w:cs="Times New Roman"/>
          <w:bCs/>
          <w:szCs w:val="20"/>
        </w:rPr>
      </w:pPr>
    </w:p>
    <w:p w14:paraId="2E52D914" w14:textId="5DD192B4" w:rsidR="00B7041A" w:rsidRDefault="00B7041A" w:rsidP="00B30BC5">
      <w:pPr>
        <w:pStyle w:val="Azrastil"/>
        <w:jc w:val="both"/>
        <w:rPr>
          <w:rFonts w:cs="Times New Roman"/>
          <w:bCs/>
          <w:szCs w:val="20"/>
        </w:rPr>
      </w:pPr>
    </w:p>
    <w:p w14:paraId="4BF5F74E" w14:textId="7C760360" w:rsidR="00B7041A" w:rsidRDefault="00B7041A" w:rsidP="00B30BC5">
      <w:pPr>
        <w:pStyle w:val="Azrastil"/>
        <w:jc w:val="both"/>
        <w:rPr>
          <w:rFonts w:cs="Times New Roman"/>
          <w:bCs/>
          <w:szCs w:val="20"/>
        </w:rPr>
      </w:pPr>
    </w:p>
    <w:p w14:paraId="566C7761" w14:textId="5BF2A47C" w:rsidR="00B7041A" w:rsidRDefault="00B7041A" w:rsidP="00B30BC5">
      <w:pPr>
        <w:pStyle w:val="Azrastil"/>
        <w:jc w:val="both"/>
        <w:rPr>
          <w:rFonts w:cs="Times New Roman"/>
          <w:bCs/>
          <w:szCs w:val="20"/>
        </w:rPr>
      </w:pPr>
    </w:p>
    <w:p w14:paraId="069D0FDA" w14:textId="5E9BF18C" w:rsidR="00B7041A" w:rsidRDefault="00B7041A" w:rsidP="00B30BC5">
      <w:pPr>
        <w:pStyle w:val="Azrastil"/>
        <w:jc w:val="both"/>
        <w:rPr>
          <w:rFonts w:cs="Times New Roman"/>
          <w:bCs/>
          <w:szCs w:val="20"/>
        </w:rPr>
      </w:pPr>
    </w:p>
    <w:p w14:paraId="1F8E6BBE" w14:textId="2C8106B9" w:rsidR="00B7041A" w:rsidRDefault="00B7041A" w:rsidP="00B30BC5">
      <w:pPr>
        <w:pStyle w:val="Azrastil"/>
        <w:jc w:val="both"/>
        <w:rPr>
          <w:rFonts w:cs="Times New Roman"/>
          <w:bCs/>
          <w:szCs w:val="20"/>
        </w:rPr>
      </w:pPr>
    </w:p>
    <w:p w14:paraId="6CEBA95E" w14:textId="3B193F7E" w:rsidR="00B7041A" w:rsidRDefault="00B7041A" w:rsidP="00B30BC5">
      <w:pPr>
        <w:pStyle w:val="Azrastil"/>
        <w:jc w:val="both"/>
        <w:rPr>
          <w:rFonts w:cs="Times New Roman"/>
          <w:bCs/>
          <w:szCs w:val="20"/>
        </w:rPr>
      </w:pPr>
    </w:p>
    <w:p w14:paraId="52A59578" w14:textId="77777777" w:rsidR="00B7041A" w:rsidRDefault="00B7041A" w:rsidP="00B30BC5">
      <w:pPr>
        <w:pStyle w:val="Azrastil"/>
        <w:jc w:val="both"/>
        <w:rPr>
          <w:rFonts w:cs="Times New Roman"/>
          <w:bCs/>
          <w:szCs w:val="20"/>
        </w:rPr>
      </w:pPr>
    </w:p>
    <w:p w14:paraId="34479624" w14:textId="77777777" w:rsidR="00CF4BC5" w:rsidRPr="00B30BC5" w:rsidRDefault="00CF4BC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0" w:name="_Toc69823178"/>
      <w:bookmarkEnd w:id="58"/>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0282DEBB" w:rsidR="003C44D0" w:rsidRPr="001B4FA9" w:rsidRDefault="003C44D0" w:rsidP="00E23972">
      <w:pPr>
        <w:pStyle w:val="Azrastil"/>
        <w:jc w:val="both"/>
        <w:rPr>
          <w:rFonts w:eastAsia="Times New Roman"/>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4B1421">
        <w:rPr>
          <w:sz w:val="20"/>
          <w:szCs w:val="20"/>
        </w:rPr>
        <w:t xml:space="preserve"> </w:t>
      </w:r>
      <w:r w:rsidR="001B4FA9">
        <w:rPr>
          <w:b/>
          <w:sz w:val="20"/>
          <w:szCs w:val="20"/>
        </w:rPr>
        <w:t xml:space="preserve">Održavanje telekomunikacijskog </w:t>
      </w:r>
      <w:r w:rsidR="001B4FA9" w:rsidRPr="001B4FA9">
        <w:rPr>
          <w:b/>
          <w:sz w:val="20"/>
          <w:szCs w:val="20"/>
        </w:rPr>
        <w:t xml:space="preserve">sustava </w:t>
      </w:r>
      <w:r w:rsidR="001B4FA9" w:rsidRPr="001B4FA9">
        <w:rPr>
          <w:rFonts w:cs="Tahoma"/>
          <w:b/>
          <w:sz w:val="20"/>
          <w:szCs w:val="20"/>
        </w:rPr>
        <w:t>HiPath 4000 i HiPath 3800 s pripadjućom opremom</w:t>
      </w:r>
      <w:r w:rsidR="00C1365B" w:rsidRPr="001B4FA9">
        <w:rPr>
          <w:b/>
          <w:sz w:val="20"/>
          <w:szCs w:val="20"/>
        </w:rPr>
        <w:t xml:space="preserve">, </w:t>
      </w:r>
      <w:r w:rsidRPr="001B4FA9">
        <w:rPr>
          <w:b/>
          <w:sz w:val="20"/>
          <w:szCs w:val="20"/>
        </w:rPr>
        <w:t xml:space="preserve">Ev.broj: </w:t>
      </w:r>
      <w:r w:rsidR="001B4FA9" w:rsidRPr="001B4FA9">
        <w:rPr>
          <w:b/>
          <w:sz w:val="20"/>
          <w:szCs w:val="20"/>
        </w:rPr>
        <w:t>32</w:t>
      </w:r>
      <w:r w:rsidR="00766A67" w:rsidRPr="001B4FA9">
        <w:rPr>
          <w:b/>
          <w:sz w:val="20"/>
          <w:szCs w:val="20"/>
        </w:rPr>
        <w:t>/2021</w:t>
      </w:r>
      <w:r w:rsidRPr="001B4FA9">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4145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5A9DF3EA" w:rsidR="0083189D" w:rsidRPr="0083189D" w:rsidRDefault="0083189D" w:rsidP="0083189D">
      <w:pPr>
        <w:pStyle w:val="Azrastil"/>
        <w:rPr>
          <w:i/>
          <w:sz w:val="16"/>
          <w:szCs w:val="18"/>
        </w:rPr>
      </w:pPr>
      <w:r>
        <w:rPr>
          <w:i/>
          <w:sz w:val="16"/>
          <w:szCs w:val="18"/>
        </w:rPr>
        <w:t>prazno.</w:t>
      </w:r>
    </w:p>
    <w:p w14:paraId="61B7966F" w14:textId="57359618" w:rsidR="00AA7B93" w:rsidRDefault="00953546" w:rsidP="00AA7B93">
      <w:pPr>
        <w:pStyle w:val="Style1"/>
        <w:ind w:hanging="720"/>
        <w:rPr>
          <w:sz w:val="32"/>
        </w:rPr>
      </w:pPr>
      <w:bookmarkStart w:id="61" w:name="_Toc49244113"/>
      <w:bookmarkStart w:id="62" w:name="_Toc69823180"/>
      <w:r w:rsidRPr="00D37ACF">
        <w:rPr>
          <w:sz w:val="32"/>
        </w:rPr>
        <w:lastRenderedPageBreak/>
        <w:t xml:space="preserve">Prilog </w:t>
      </w:r>
      <w:r w:rsidR="0004145A">
        <w:rPr>
          <w:sz w:val="32"/>
        </w:rPr>
        <w:t>2</w:t>
      </w:r>
      <w:bookmarkStart w:id="63" w:name="_GoBack"/>
      <w:bookmarkEnd w:id="63"/>
      <w:r>
        <w:rPr>
          <w:sz w:val="32"/>
        </w:rPr>
        <w:t xml:space="preserve"> – </w:t>
      </w:r>
      <w:bookmarkEnd w:id="61"/>
      <w:r w:rsidR="00AA7B93">
        <w:rPr>
          <w:sz w:val="32"/>
        </w:rPr>
        <w:t>PRIJEDLOG UGOVORA</w:t>
      </w:r>
      <w:bookmarkEnd w:id="62"/>
    </w:p>
    <w:p w14:paraId="10657C98" w14:textId="77777777" w:rsidR="00AA7B93" w:rsidRDefault="00AA7B93" w:rsidP="00AA7B93">
      <w:pPr>
        <w:pStyle w:val="Style1"/>
        <w:numPr>
          <w:ilvl w:val="0"/>
          <w:numId w:val="0"/>
        </w:numPr>
        <w:ind w:left="720"/>
        <w:rPr>
          <w:sz w:val="32"/>
        </w:rPr>
      </w:pPr>
    </w:p>
    <w:p w14:paraId="38E1A023" w14:textId="42A67408" w:rsidR="00AA7B93" w:rsidRPr="00584DBC" w:rsidRDefault="00AA7B93" w:rsidP="00AA7B93">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42C91EA1" w14:textId="77777777" w:rsidR="00AA7B93" w:rsidRPr="00584DBC" w:rsidRDefault="00AA7B93" w:rsidP="00AA7B93">
      <w:pPr>
        <w:spacing w:after="0"/>
        <w:jc w:val="both"/>
        <w:rPr>
          <w:sz w:val="24"/>
        </w:rPr>
      </w:pPr>
      <w:r w:rsidRPr="00584DBC">
        <w:rPr>
          <w:sz w:val="24"/>
        </w:rPr>
        <w:t>i</w:t>
      </w:r>
    </w:p>
    <w:p w14:paraId="38A8DE01" w14:textId="77777777" w:rsidR="00AA7B93" w:rsidRPr="00584DBC" w:rsidRDefault="00AA7B93" w:rsidP="00AA7B93">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4159AC32" w14:textId="77777777" w:rsidR="00AA7B93" w:rsidRPr="00584DBC" w:rsidRDefault="00AA7B93" w:rsidP="00AA7B93">
      <w:pPr>
        <w:spacing w:after="0"/>
        <w:jc w:val="both"/>
        <w:rPr>
          <w:sz w:val="24"/>
        </w:rPr>
      </w:pPr>
    </w:p>
    <w:p w14:paraId="282FE038" w14:textId="77777777" w:rsidR="00AA7B93" w:rsidRPr="00584DBC" w:rsidRDefault="00AA7B93" w:rsidP="00AA7B93">
      <w:pPr>
        <w:spacing w:after="0"/>
        <w:jc w:val="both"/>
        <w:rPr>
          <w:sz w:val="24"/>
        </w:rPr>
      </w:pPr>
      <w:r w:rsidRPr="00584DBC">
        <w:rPr>
          <w:sz w:val="24"/>
        </w:rPr>
        <w:t>sklapaju</w:t>
      </w:r>
    </w:p>
    <w:p w14:paraId="4FB986F4" w14:textId="77777777" w:rsidR="00AA7B93" w:rsidRPr="00047B6C" w:rsidRDefault="00AA7B93" w:rsidP="00AA7B93">
      <w:pPr>
        <w:pStyle w:val="Azrastil"/>
        <w:jc w:val="center"/>
        <w:rPr>
          <w:b/>
          <w:sz w:val="24"/>
          <w:szCs w:val="24"/>
          <w:lang w:val="en-GB"/>
        </w:rPr>
      </w:pPr>
      <w:r w:rsidRPr="00047B6C">
        <w:rPr>
          <w:b/>
          <w:sz w:val="24"/>
          <w:szCs w:val="24"/>
          <w:lang w:val="en-GB"/>
        </w:rPr>
        <w:t>UGOVOR</w:t>
      </w:r>
    </w:p>
    <w:p w14:paraId="1B7B2AD7" w14:textId="606FD148" w:rsidR="00AA7B93" w:rsidRPr="00047B6C" w:rsidRDefault="001B4FA9" w:rsidP="00AA7B93">
      <w:pPr>
        <w:pStyle w:val="Azrastil"/>
        <w:jc w:val="center"/>
        <w:rPr>
          <w:b/>
          <w:sz w:val="24"/>
          <w:szCs w:val="24"/>
          <w:lang w:val="en-GB"/>
        </w:rPr>
      </w:pPr>
      <w:r>
        <w:rPr>
          <w:b/>
          <w:sz w:val="24"/>
          <w:szCs w:val="24"/>
          <w:lang w:val="en-GB"/>
        </w:rPr>
        <w:t>ODRŽAVANJE TELEKOMUNIKACIJSKOG SUSTAVA HIPATH 4000 I HIPATH 3800 S PRIPADAJUĆOM OPREMOM</w:t>
      </w:r>
    </w:p>
    <w:p w14:paraId="5F2738AB" w14:textId="13CF4C6A" w:rsidR="00AA7B93" w:rsidRPr="00885186" w:rsidRDefault="001B4FA9" w:rsidP="00AA7B93">
      <w:pPr>
        <w:pStyle w:val="Azrastil"/>
        <w:jc w:val="center"/>
        <w:rPr>
          <w:b/>
          <w:bCs/>
          <w:sz w:val="24"/>
          <w:szCs w:val="24"/>
          <w:lang w:val="en-GB"/>
        </w:rPr>
      </w:pPr>
      <w:r>
        <w:rPr>
          <w:b/>
          <w:bCs/>
          <w:sz w:val="24"/>
          <w:szCs w:val="24"/>
          <w:lang w:val="en-GB"/>
        </w:rPr>
        <w:t>Broj 32</w:t>
      </w:r>
      <w:r w:rsidR="00AA7B93" w:rsidRPr="00047B6C">
        <w:rPr>
          <w:b/>
          <w:bCs/>
          <w:sz w:val="24"/>
          <w:szCs w:val="24"/>
          <w:lang w:val="en-GB"/>
        </w:rPr>
        <w:t>/2021 JN</w:t>
      </w:r>
    </w:p>
    <w:p w14:paraId="241E8FAF" w14:textId="7F80CFAD" w:rsidR="00AA7B93" w:rsidRPr="00885186" w:rsidRDefault="00AA7B93" w:rsidP="00821E0A">
      <w:pPr>
        <w:pStyle w:val="Azrastil"/>
        <w:rPr>
          <w:rFonts w:eastAsia="Times New Roman"/>
          <w:b/>
          <w:bCs/>
          <w:sz w:val="24"/>
          <w:szCs w:val="24"/>
        </w:rPr>
      </w:pPr>
    </w:p>
    <w:p w14:paraId="01924CE4" w14:textId="77777777" w:rsidR="00885186" w:rsidRPr="00885186" w:rsidRDefault="00885186" w:rsidP="00885186">
      <w:pPr>
        <w:spacing w:after="0"/>
        <w:jc w:val="center"/>
        <w:rPr>
          <w:rFonts w:cstheme="minorHAnsi"/>
          <w:b/>
          <w:bCs/>
          <w:sz w:val="24"/>
          <w:szCs w:val="24"/>
          <w:lang w:eastAsia="hr-HR"/>
        </w:rPr>
      </w:pPr>
      <w:r w:rsidRPr="00885186">
        <w:rPr>
          <w:rFonts w:cstheme="minorHAnsi"/>
          <w:b/>
          <w:bCs/>
          <w:sz w:val="24"/>
          <w:szCs w:val="24"/>
          <w:lang w:eastAsia="hr-HR"/>
        </w:rPr>
        <w:t>PREDMET UGOVORA</w:t>
      </w:r>
    </w:p>
    <w:p w14:paraId="649C78CE"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1</w:t>
      </w:r>
    </w:p>
    <w:p w14:paraId="61D35698" w14:textId="7CF5B94F"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Ugovorne strane sklapaju ovaj ugovor na temelju ponude Izvršitelja ______ od _______ godine dostavljene u sklopu nadmetanja</w:t>
      </w:r>
      <w:r w:rsidR="001B4FA9">
        <w:rPr>
          <w:rFonts w:cstheme="minorHAnsi"/>
          <w:sz w:val="24"/>
          <w:szCs w:val="24"/>
          <w:lang w:eastAsia="hr-HR"/>
        </w:rPr>
        <w:t xml:space="preserve"> jednostavne nabave broj 32</w:t>
      </w:r>
      <w:r>
        <w:rPr>
          <w:rFonts w:cstheme="minorHAnsi"/>
          <w:sz w:val="24"/>
          <w:szCs w:val="24"/>
          <w:lang w:eastAsia="hr-HR"/>
        </w:rPr>
        <w:t>/2021</w:t>
      </w:r>
      <w:r w:rsidR="00F84B8B">
        <w:rPr>
          <w:rFonts w:cstheme="minorHAnsi"/>
          <w:sz w:val="24"/>
          <w:szCs w:val="24"/>
          <w:lang w:eastAsia="hr-HR"/>
        </w:rPr>
        <w:t xml:space="preserve"> JN za predm</w:t>
      </w:r>
      <w:r w:rsidR="001B4FA9">
        <w:rPr>
          <w:rFonts w:cstheme="minorHAnsi"/>
          <w:sz w:val="24"/>
          <w:szCs w:val="24"/>
          <w:lang w:eastAsia="hr-HR"/>
        </w:rPr>
        <w:t xml:space="preserve">et nabave: </w:t>
      </w:r>
      <w:r w:rsidR="001B4FA9" w:rsidRPr="001B4FA9">
        <w:rPr>
          <w:rFonts w:cstheme="minorHAnsi"/>
          <w:b/>
          <w:sz w:val="24"/>
          <w:szCs w:val="24"/>
          <w:lang w:eastAsia="hr-HR"/>
        </w:rPr>
        <w:t>Održavanje telekomunikacijskog sustava HiPath 4000 i HiPath 3800 s pripadajućom opremom</w:t>
      </w:r>
      <w:r w:rsidRPr="001B4FA9">
        <w:rPr>
          <w:rFonts w:cstheme="minorHAnsi"/>
          <w:b/>
          <w:sz w:val="24"/>
          <w:szCs w:val="24"/>
          <w:lang w:eastAsia="hr-HR"/>
        </w:rPr>
        <w:t>.</w:t>
      </w:r>
    </w:p>
    <w:p w14:paraId="03ADEFC5"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Prihvaćena Ponuda Izvršitelja i Troškovnik priloženi su ovom Ugovoru i čine njegov sastavni dio.</w:t>
      </w:r>
    </w:p>
    <w:p w14:paraId="42D41748" w14:textId="77777777" w:rsidR="00885186" w:rsidRPr="00885186" w:rsidRDefault="00885186" w:rsidP="00885186">
      <w:pPr>
        <w:spacing w:after="0"/>
        <w:jc w:val="both"/>
        <w:rPr>
          <w:rFonts w:cstheme="minorHAnsi"/>
          <w:sz w:val="24"/>
          <w:szCs w:val="24"/>
          <w:lang w:eastAsia="hr-HR"/>
        </w:rPr>
      </w:pPr>
    </w:p>
    <w:p w14:paraId="5D8E0044" w14:textId="77777777"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VRIJEDNOST UGOVORA</w:t>
      </w:r>
    </w:p>
    <w:p w14:paraId="2BAD2C1D" w14:textId="50D56DC2" w:rsidR="00885186" w:rsidRPr="00885186" w:rsidRDefault="00885186" w:rsidP="00885186">
      <w:pPr>
        <w:spacing w:after="0"/>
        <w:jc w:val="center"/>
        <w:rPr>
          <w:rFonts w:cstheme="minorHAnsi"/>
          <w:b/>
          <w:sz w:val="24"/>
          <w:szCs w:val="24"/>
          <w:lang w:eastAsia="hr-HR"/>
        </w:rPr>
      </w:pPr>
      <w:r w:rsidRPr="00885186">
        <w:rPr>
          <w:rFonts w:cstheme="minorHAnsi"/>
          <w:b/>
          <w:sz w:val="24"/>
          <w:szCs w:val="24"/>
          <w:lang w:eastAsia="hr-HR"/>
        </w:rPr>
        <w:t>Članak 2</w:t>
      </w:r>
      <w:r w:rsidR="00725D35">
        <w:rPr>
          <w:rFonts w:cstheme="minorHAnsi"/>
          <w:b/>
          <w:sz w:val="24"/>
          <w:szCs w:val="24"/>
          <w:lang w:eastAsia="hr-HR"/>
        </w:rPr>
        <w:t>.</w:t>
      </w:r>
    </w:p>
    <w:p w14:paraId="2D820E3B"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Vrijednost ugovora iznosi _________ kn bez PDV-a, odnosno ________ kn s PDV-om.</w:t>
      </w:r>
    </w:p>
    <w:p w14:paraId="7168C206"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Ugovor se sklapa na razdoblje od 12 (dvanaest) mjeseci od dana potpisivanja ugovora.</w:t>
      </w:r>
    </w:p>
    <w:p w14:paraId="5AE86327" w14:textId="77777777" w:rsidR="00885186" w:rsidRPr="00885186" w:rsidRDefault="00885186" w:rsidP="00885186">
      <w:pPr>
        <w:spacing w:after="0"/>
        <w:jc w:val="both"/>
        <w:rPr>
          <w:rFonts w:cstheme="minorHAnsi"/>
          <w:sz w:val="24"/>
          <w:szCs w:val="24"/>
          <w:lang w:eastAsia="hr-HR"/>
        </w:rPr>
      </w:pPr>
      <w:r w:rsidRPr="00885186">
        <w:rPr>
          <w:rFonts w:cstheme="minorHAnsi"/>
          <w:sz w:val="24"/>
          <w:szCs w:val="24"/>
          <w:lang w:eastAsia="hr-HR"/>
        </w:rPr>
        <w:t>Cijene artikala utvrđene u Ponudi Izvršitelja su nepromjenjive i vrijede kroz cijelo vrijeme važenja Ugovora, a uključuju sve troškove FCO istovarno mjesto Naručitelja.</w:t>
      </w:r>
    </w:p>
    <w:p w14:paraId="2030BC7E" w14:textId="77777777" w:rsidR="00885186" w:rsidRPr="00725D35" w:rsidRDefault="00885186" w:rsidP="00885186">
      <w:pPr>
        <w:spacing w:after="0"/>
        <w:rPr>
          <w:rFonts w:cstheme="minorHAnsi"/>
          <w:sz w:val="24"/>
          <w:szCs w:val="24"/>
          <w:lang w:eastAsia="hr-HR"/>
        </w:rPr>
      </w:pPr>
      <w:r w:rsidRPr="00885186">
        <w:rPr>
          <w:rFonts w:cstheme="minorHAnsi"/>
          <w:sz w:val="24"/>
          <w:szCs w:val="24"/>
          <w:lang w:eastAsia="hr-HR"/>
        </w:rPr>
        <w:tab/>
      </w:r>
    </w:p>
    <w:p w14:paraId="4FF78A7C" w14:textId="77777777" w:rsidR="00725D35" w:rsidRPr="00725D35" w:rsidRDefault="00725D35" w:rsidP="00725D35">
      <w:pPr>
        <w:spacing w:after="0"/>
        <w:jc w:val="center"/>
        <w:rPr>
          <w:rFonts w:cstheme="minorHAnsi"/>
          <w:b/>
          <w:sz w:val="24"/>
          <w:szCs w:val="24"/>
          <w:lang w:eastAsia="hr-HR"/>
        </w:rPr>
      </w:pPr>
      <w:bookmarkStart w:id="64" w:name="bookmark2"/>
      <w:r w:rsidRPr="00725D35">
        <w:rPr>
          <w:rFonts w:cstheme="minorHAnsi"/>
          <w:b/>
          <w:sz w:val="24"/>
          <w:szCs w:val="24"/>
          <w:lang w:eastAsia="hr-HR"/>
        </w:rPr>
        <w:t>PRAVA I OBVEZE IZVRŠITELJA</w:t>
      </w:r>
    </w:p>
    <w:p w14:paraId="66888D36" w14:textId="2D594E35" w:rsidR="00725D35" w:rsidRPr="00725D35" w:rsidRDefault="00725D35" w:rsidP="00725D35">
      <w:pPr>
        <w:spacing w:after="0"/>
        <w:jc w:val="center"/>
        <w:rPr>
          <w:rFonts w:cstheme="minorHAnsi"/>
          <w:b/>
          <w:sz w:val="24"/>
          <w:szCs w:val="24"/>
          <w:lang w:eastAsia="hr-HR"/>
        </w:rPr>
      </w:pPr>
      <w:r w:rsidRPr="00725D35">
        <w:rPr>
          <w:rFonts w:cstheme="minorHAnsi"/>
          <w:b/>
          <w:sz w:val="24"/>
          <w:szCs w:val="24"/>
          <w:lang w:eastAsia="hr-HR"/>
        </w:rPr>
        <w:t>Članak 3.</w:t>
      </w:r>
    </w:p>
    <w:p w14:paraId="3D00DCD1" w14:textId="77777777" w:rsidR="00047B6C" w:rsidRPr="00047B6C" w:rsidRDefault="00047B6C" w:rsidP="00047B6C">
      <w:pPr>
        <w:spacing w:after="0" w:line="240" w:lineRule="auto"/>
        <w:jc w:val="both"/>
        <w:rPr>
          <w:rFonts w:cstheme="minorHAnsi"/>
          <w:sz w:val="24"/>
          <w:szCs w:val="24"/>
          <w:lang w:eastAsia="hr-HR"/>
        </w:rPr>
      </w:pPr>
      <w:r w:rsidRPr="00047B6C">
        <w:rPr>
          <w:rFonts w:cstheme="minorHAnsi"/>
          <w:sz w:val="24"/>
          <w:szCs w:val="24"/>
          <w:lang w:eastAsia="hr-HR"/>
        </w:rPr>
        <w:t>Ugovorena usluga obuhvaća: redovno servisno održavanje uređaja dva puta godišnje sukladno specifikaciji u ponudi  broj ____ uključujući sav potreban materijal i rezervne dijelove, izvanredne popravke po pozivu uključujući sav potreban materijal i sve rezervne dijelove, troškove dolaska i testiranje.</w:t>
      </w:r>
    </w:p>
    <w:p w14:paraId="65241404" w14:textId="77777777" w:rsidR="00047B6C" w:rsidRPr="00047B6C" w:rsidRDefault="00047B6C" w:rsidP="00047B6C">
      <w:pPr>
        <w:spacing w:after="0" w:line="240" w:lineRule="auto"/>
        <w:jc w:val="both"/>
        <w:rPr>
          <w:rFonts w:cstheme="minorHAnsi"/>
          <w:sz w:val="24"/>
          <w:szCs w:val="24"/>
          <w:lang w:eastAsia="hr-HR"/>
        </w:rPr>
      </w:pPr>
      <w:r w:rsidRPr="00047B6C">
        <w:rPr>
          <w:rFonts w:cstheme="minorHAnsi"/>
          <w:sz w:val="24"/>
          <w:szCs w:val="24"/>
          <w:lang w:eastAsia="hr-HR"/>
        </w:rPr>
        <w:t>Navedene usluge Izvršitelj će obavljati sukladno ponudi.</w:t>
      </w:r>
    </w:p>
    <w:p w14:paraId="445CB1DA" w14:textId="26A0ADE0" w:rsidR="00725D35" w:rsidRPr="00047B6C" w:rsidRDefault="00725D35" w:rsidP="00725D35">
      <w:pPr>
        <w:spacing w:after="0"/>
        <w:rPr>
          <w:rFonts w:cstheme="minorHAnsi"/>
          <w:b/>
          <w:sz w:val="24"/>
          <w:szCs w:val="24"/>
          <w:lang w:eastAsia="hr-HR"/>
        </w:rPr>
      </w:pPr>
    </w:p>
    <w:p w14:paraId="368D13D4" w14:textId="0259AEC6" w:rsidR="00047B6C" w:rsidRPr="00047B6C" w:rsidRDefault="00047B6C" w:rsidP="00047B6C">
      <w:pPr>
        <w:spacing w:after="0" w:line="240" w:lineRule="auto"/>
        <w:jc w:val="center"/>
        <w:rPr>
          <w:rFonts w:cstheme="minorHAnsi"/>
          <w:b/>
          <w:sz w:val="24"/>
          <w:szCs w:val="24"/>
          <w:lang w:eastAsia="hr-HR"/>
        </w:rPr>
      </w:pPr>
      <w:r w:rsidRPr="00047B6C">
        <w:rPr>
          <w:rFonts w:cstheme="minorHAnsi"/>
          <w:b/>
          <w:sz w:val="24"/>
          <w:szCs w:val="24"/>
          <w:lang w:eastAsia="hr-HR"/>
        </w:rPr>
        <w:t>Članak 4.</w:t>
      </w:r>
    </w:p>
    <w:p w14:paraId="5D3E8ACC" w14:textId="77777777" w:rsidR="00047B6C" w:rsidRPr="00047B6C" w:rsidRDefault="00047B6C" w:rsidP="00047B6C">
      <w:pPr>
        <w:spacing w:after="0" w:line="240" w:lineRule="auto"/>
        <w:jc w:val="both"/>
        <w:rPr>
          <w:rFonts w:cstheme="minorHAnsi"/>
          <w:sz w:val="24"/>
          <w:szCs w:val="24"/>
          <w:lang w:eastAsia="hr-HR"/>
        </w:rPr>
      </w:pPr>
      <w:r w:rsidRPr="00047B6C">
        <w:rPr>
          <w:rFonts w:cstheme="minorHAnsi"/>
          <w:sz w:val="24"/>
          <w:szCs w:val="24"/>
          <w:lang w:eastAsia="hr-HR"/>
        </w:rPr>
        <w:t xml:space="preserve">Izvršitelj se obvezuje organizirati obavljanje ugovorene usluge na mjestu instaliranog medicinskog uređaja, osim ako se radi o popravku kojega nije moguće obaviti na mjestu. </w:t>
      </w:r>
    </w:p>
    <w:p w14:paraId="435FABB2" w14:textId="5D6D780E" w:rsidR="00047B6C" w:rsidRDefault="00047B6C" w:rsidP="00047B6C">
      <w:pPr>
        <w:spacing w:after="0" w:line="240" w:lineRule="auto"/>
        <w:jc w:val="both"/>
        <w:rPr>
          <w:rFonts w:cstheme="minorHAnsi"/>
          <w:sz w:val="24"/>
          <w:szCs w:val="24"/>
          <w:lang w:eastAsia="hr-HR"/>
        </w:rPr>
      </w:pPr>
      <w:r w:rsidRPr="00047B6C">
        <w:rPr>
          <w:rFonts w:cstheme="minorHAnsi"/>
          <w:sz w:val="24"/>
          <w:szCs w:val="24"/>
          <w:lang w:eastAsia="hr-HR"/>
        </w:rPr>
        <w:t xml:space="preserve">U tom slučaju Izvršitelj se obvezuje o svom trošku aparat demontirati, otpremiti u servis, popraviti, vratiti ga i ponovno ga montirati, a sve u okviru ugovora o servisnom održavanju. </w:t>
      </w:r>
    </w:p>
    <w:p w14:paraId="4BA39544" w14:textId="77777777" w:rsidR="00047B6C" w:rsidRPr="00047B6C" w:rsidRDefault="00047B6C" w:rsidP="00047B6C">
      <w:pPr>
        <w:spacing w:after="0" w:line="240" w:lineRule="auto"/>
        <w:jc w:val="both"/>
        <w:rPr>
          <w:rFonts w:cstheme="minorHAnsi"/>
          <w:sz w:val="24"/>
          <w:szCs w:val="24"/>
          <w:lang w:eastAsia="hr-HR"/>
        </w:rPr>
      </w:pPr>
    </w:p>
    <w:p w14:paraId="484AA19B" w14:textId="77777777" w:rsidR="00047B6C" w:rsidRPr="00047B6C" w:rsidRDefault="00047B6C" w:rsidP="00047B6C">
      <w:pPr>
        <w:spacing w:after="0" w:line="240" w:lineRule="auto"/>
        <w:rPr>
          <w:rFonts w:cstheme="minorHAnsi"/>
          <w:sz w:val="24"/>
          <w:szCs w:val="24"/>
          <w:lang w:eastAsia="hr-HR"/>
        </w:rPr>
      </w:pPr>
    </w:p>
    <w:p w14:paraId="72269E42" w14:textId="6316258E" w:rsidR="00047B6C" w:rsidRPr="00047B6C" w:rsidRDefault="00047B6C" w:rsidP="00047B6C">
      <w:pPr>
        <w:spacing w:after="0"/>
        <w:jc w:val="center"/>
        <w:rPr>
          <w:rFonts w:cstheme="minorHAnsi"/>
          <w:b/>
          <w:sz w:val="24"/>
          <w:szCs w:val="24"/>
          <w:lang w:eastAsia="hr-HR"/>
        </w:rPr>
      </w:pPr>
      <w:r w:rsidRPr="00047B6C">
        <w:rPr>
          <w:rFonts w:cstheme="minorHAnsi"/>
          <w:b/>
          <w:sz w:val="24"/>
          <w:szCs w:val="24"/>
          <w:lang w:eastAsia="hr-HR"/>
        </w:rPr>
        <w:t>Članak 5.</w:t>
      </w:r>
    </w:p>
    <w:p w14:paraId="4E9239D8" w14:textId="77777777" w:rsidR="00047B6C" w:rsidRPr="00047B6C" w:rsidRDefault="00047B6C" w:rsidP="00047B6C">
      <w:pPr>
        <w:spacing w:after="0"/>
        <w:jc w:val="center"/>
        <w:rPr>
          <w:rFonts w:cstheme="minorHAnsi"/>
          <w:sz w:val="24"/>
          <w:szCs w:val="24"/>
          <w:lang w:eastAsia="hr-HR"/>
        </w:rPr>
      </w:pPr>
      <w:r w:rsidRPr="00047B6C">
        <w:rPr>
          <w:rFonts w:cstheme="minorHAnsi"/>
          <w:sz w:val="24"/>
          <w:szCs w:val="24"/>
          <w:lang w:eastAsia="hr-HR"/>
        </w:rPr>
        <w:t xml:space="preserve"> Ugovorena usluga otklanjanja kvara po pozivu Naručitelja obuhvaća dolaske u Kliniku i sve radove vezane za popravak i stavljanje aparata u funkciju. Ugovorena usluga obuhvaća vođenje evidencije održavanja i servisiranja za sve aparate i dostave istih Naručitelju.</w:t>
      </w:r>
    </w:p>
    <w:p w14:paraId="5AC1F4A6" w14:textId="77777777" w:rsidR="00047B6C" w:rsidRPr="00047B6C" w:rsidRDefault="00047B6C" w:rsidP="00047B6C">
      <w:pPr>
        <w:spacing w:after="0"/>
        <w:jc w:val="center"/>
        <w:rPr>
          <w:rFonts w:cstheme="minorHAnsi"/>
          <w:sz w:val="24"/>
          <w:szCs w:val="24"/>
          <w:lang w:eastAsia="hr-HR"/>
        </w:rPr>
      </w:pPr>
    </w:p>
    <w:p w14:paraId="5DD374B2" w14:textId="17F82B53" w:rsidR="00047B6C" w:rsidRPr="00047B6C" w:rsidRDefault="00047B6C" w:rsidP="00047B6C">
      <w:pPr>
        <w:spacing w:after="0"/>
        <w:jc w:val="center"/>
        <w:rPr>
          <w:rFonts w:cstheme="minorHAnsi"/>
          <w:b/>
          <w:sz w:val="24"/>
          <w:szCs w:val="24"/>
          <w:lang w:eastAsia="hr-HR"/>
        </w:rPr>
      </w:pPr>
      <w:r w:rsidRPr="00047B6C">
        <w:rPr>
          <w:rFonts w:cstheme="minorHAnsi"/>
          <w:b/>
          <w:sz w:val="24"/>
          <w:szCs w:val="24"/>
          <w:lang w:eastAsia="hr-HR"/>
        </w:rPr>
        <w:t>Članak 6.</w:t>
      </w:r>
    </w:p>
    <w:p w14:paraId="1430BC30" w14:textId="77777777" w:rsidR="00047B6C" w:rsidRPr="00047B6C" w:rsidRDefault="00047B6C" w:rsidP="00047B6C">
      <w:pPr>
        <w:spacing w:after="0"/>
        <w:jc w:val="both"/>
        <w:rPr>
          <w:rFonts w:cstheme="minorHAnsi"/>
          <w:sz w:val="24"/>
          <w:szCs w:val="24"/>
          <w:lang w:eastAsia="hr-HR"/>
        </w:rPr>
      </w:pPr>
      <w:r w:rsidRPr="00047B6C">
        <w:rPr>
          <w:rFonts w:cstheme="minorHAnsi"/>
          <w:sz w:val="24"/>
          <w:szCs w:val="24"/>
          <w:lang w:eastAsia="hr-HR"/>
        </w:rPr>
        <w:t>Ugovorena usluga ne obuhvaća kvarove vezane uz lom, mehanička oštećenja, kvarove nastale nepažljivim rukovanjem ili rukovanjem nestručnih i neovlaštenih osoba, odnosno kvarove koji nisu nastali prilikom uobičajene eksploatacije uređaja.</w:t>
      </w:r>
    </w:p>
    <w:p w14:paraId="4C6E6C15" w14:textId="3546723D" w:rsidR="00047B6C" w:rsidRPr="00047B6C" w:rsidRDefault="00047B6C" w:rsidP="00047B6C">
      <w:pPr>
        <w:spacing w:after="0"/>
        <w:rPr>
          <w:rFonts w:cstheme="minorHAnsi"/>
          <w:b/>
          <w:sz w:val="24"/>
          <w:szCs w:val="24"/>
          <w:lang w:eastAsia="hr-HR"/>
        </w:rPr>
      </w:pPr>
    </w:p>
    <w:p w14:paraId="56CA7C5D" w14:textId="77777777" w:rsidR="00047B6C" w:rsidRPr="00047B6C" w:rsidRDefault="00047B6C" w:rsidP="00047B6C">
      <w:pPr>
        <w:spacing w:after="0"/>
        <w:jc w:val="center"/>
        <w:rPr>
          <w:rFonts w:cstheme="minorHAnsi"/>
          <w:b/>
          <w:sz w:val="24"/>
          <w:szCs w:val="24"/>
          <w:lang w:eastAsia="hr-HR"/>
        </w:rPr>
      </w:pPr>
      <w:r w:rsidRPr="00047B6C">
        <w:rPr>
          <w:rFonts w:cstheme="minorHAnsi"/>
          <w:b/>
          <w:sz w:val="24"/>
          <w:szCs w:val="24"/>
          <w:lang w:eastAsia="hr-HR"/>
        </w:rPr>
        <w:t>Članak 7.</w:t>
      </w:r>
    </w:p>
    <w:p w14:paraId="3111CF08" w14:textId="77777777" w:rsidR="00047B6C" w:rsidRPr="00047B6C" w:rsidRDefault="00047B6C" w:rsidP="00047B6C">
      <w:pPr>
        <w:spacing w:after="0"/>
        <w:jc w:val="both"/>
        <w:rPr>
          <w:rFonts w:cstheme="minorHAnsi"/>
          <w:sz w:val="24"/>
          <w:szCs w:val="24"/>
          <w:lang w:eastAsia="hr-HR"/>
        </w:rPr>
      </w:pPr>
      <w:r w:rsidRPr="00047B6C">
        <w:rPr>
          <w:rFonts w:cstheme="minorHAnsi"/>
          <w:sz w:val="24"/>
          <w:szCs w:val="24"/>
          <w:lang w:eastAsia="hr-HR"/>
        </w:rPr>
        <w:t>Ugovorenu uslugu Naručitelj se obvezuje platiti u jednakim mjesečnim ratama tijekom važenja Ugovora, temeljem ispostavljenog računa Izvršitelja u roku od 60 dana od dana ispostave  računa.</w:t>
      </w:r>
    </w:p>
    <w:p w14:paraId="1340382E" w14:textId="77777777" w:rsidR="00047B6C" w:rsidRPr="00047B6C" w:rsidRDefault="00047B6C" w:rsidP="00047B6C">
      <w:pPr>
        <w:spacing w:after="0"/>
        <w:jc w:val="center"/>
        <w:rPr>
          <w:rFonts w:cstheme="minorHAnsi"/>
          <w:sz w:val="24"/>
          <w:szCs w:val="24"/>
          <w:lang w:eastAsia="hr-HR"/>
        </w:rPr>
      </w:pPr>
    </w:p>
    <w:p w14:paraId="21B8011F" w14:textId="77777777" w:rsidR="00047B6C" w:rsidRPr="00047B6C" w:rsidRDefault="00047B6C" w:rsidP="00047B6C">
      <w:pPr>
        <w:spacing w:after="0"/>
        <w:jc w:val="center"/>
        <w:rPr>
          <w:rFonts w:cstheme="minorHAnsi"/>
          <w:b/>
          <w:sz w:val="24"/>
          <w:szCs w:val="24"/>
          <w:lang w:eastAsia="hr-HR"/>
        </w:rPr>
      </w:pPr>
      <w:r w:rsidRPr="00047B6C">
        <w:rPr>
          <w:rFonts w:cstheme="minorHAnsi"/>
          <w:b/>
          <w:sz w:val="24"/>
          <w:szCs w:val="24"/>
          <w:lang w:eastAsia="hr-HR"/>
        </w:rPr>
        <w:t>Članak 8.</w:t>
      </w:r>
    </w:p>
    <w:p w14:paraId="2B0FD5E2" w14:textId="77777777" w:rsidR="00047B6C" w:rsidRPr="00047B6C" w:rsidRDefault="00047B6C" w:rsidP="00047B6C">
      <w:pPr>
        <w:spacing w:after="0"/>
        <w:jc w:val="both"/>
        <w:rPr>
          <w:rFonts w:cstheme="minorHAnsi"/>
          <w:sz w:val="24"/>
          <w:szCs w:val="24"/>
          <w:lang w:eastAsia="hr-HR"/>
        </w:rPr>
      </w:pPr>
      <w:r w:rsidRPr="00047B6C">
        <w:rPr>
          <w:rFonts w:cstheme="minorHAnsi"/>
          <w:sz w:val="24"/>
          <w:szCs w:val="24"/>
          <w:lang w:eastAsia="hr-HR"/>
        </w:rPr>
        <w:t xml:space="preserve"> 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198D0DDB" w14:textId="77777777" w:rsidR="00047B6C" w:rsidRPr="00047B6C" w:rsidRDefault="00047B6C" w:rsidP="00047B6C">
      <w:pPr>
        <w:spacing w:after="0"/>
        <w:jc w:val="both"/>
        <w:rPr>
          <w:rFonts w:cstheme="minorHAnsi"/>
          <w:sz w:val="24"/>
          <w:szCs w:val="24"/>
          <w:lang w:eastAsia="hr-HR"/>
        </w:rPr>
      </w:pPr>
      <w:r w:rsidRPr="00047B6C">
        <w:rPr>
          <w:rFonts w:cstheme="minorHAnsi"/>
          <w:sz w:val="24"/>
          <w:szCs w:val="24"/>
          <w:lang w:eastAsia="hr-HR"/>
        </w:rPr>
        <w:t>Izvršitelj se obvezuje osigurati dostupnost rezervnih dijelova na svom skladištu za uređaj, a koji su potrebni za servisno održavanje istog. Izvršitelj će započeti obavljanje ugovorene usluge u roku od 24 do 48 sati od pismenog ili usmenog poziva Naručitelja. Izvršitelj se obvezuje otkloniti kvar u najkraćem mogućem roku s tim da za cijelo vrijeme trajanja Ugovora svaki uređaj može biti izvan funkcije, iz tog razloga, najviše 15 dana tijekom svih 365 dana (1 godina) trajanja ugovora. Izvršitelj može nadomjestiti uređaj koji se popravlja ili servisira zamjenskim uređajem, ako pretpostavi da bi popravak mogao potrajati dulje od 15 dana, s kojim će Naručitelj moći obavljati iste funkcije i u istom obimu kao i s uređajem koji se servisira ili popravlja, ukoliko je to objektivno moguće. Sve potrebne radnje u svezi pokretanja zamjenskog aparata do pune funkcionalnosti  Izvršitelj će obaviti o svom trošku. Ukoliko zamjenski uređaj zahtijeva potrošni materijal različit od uređaja koji se popravlja, Izvršitelj je dužan osigurati taj potrošni materijal o svom trošku. Ukoliko je do kvara na aparatu došlo pod okolnostima navedenim u članku 5. ovoga ugovora, odredbe članka 8. ovoga ugovora su nevažeći. Izvršitelj će u dogovoru sa Naručiteljem pokušati otkloniti kvar u najbržem mogućem roku na način koji će zadovoljiti Naručitelja. Izvršitelj se obvezuje voditi evidenciju redovnog održavanja za svaki aparat te ju dati na ovjeru Naručitelju, kao i izdavanje radnog naloga za eventualni popravak.</w:t>
      </w:r>
    </w:p>
    <w:p w14:paraId="70EDBAD6" w14:textId="7E1C26E0" w:rsidR="00047B6C" w:rsidRPr="00725D35" w:rsidRDefault="00047B6C" w:rsidP="00725D35">
      <w:pPr>
        <w:spacing w:after="0"/>
        <w:rPr>
          <w:rFonts w:cstheme="minorHAnsi"/>
          <w:b/>
          <w:sz w:val="24"/>
          <w:szCs w:val="24"/>
          <w:lang w:eastAsia="hr-HR"/>
        </w:rPr>
      </w:pPr>
    </w:p>
    <w:p w14:paraId="55E7FCE4" w14:textId="77777777" w:rsidR="00725D35" w:rsidRPr="00725D35" w:rsidRDefault="00725D35" w:rsidP="00725D35">
      <w:pPr>
        <w:spacing w:after="0"/>
        <w:jc w:val="center"/>
        <w:rPr>
          <w:rFonts w:cstheme="minorHAnsi"/>
          <w:b/>
          <w:sz w:val="24"/>
          <w:szCs w:val="24"/>
          <w:lang w:eastAsia="hr-HR"/>
        </w:rPr>
      </w:pPr>
      <w:r w:rsidRPr="00725D35">
        <w:rPr>
          <w:rFonts w:cstheme="minorHAnsi"/>
          <w:b/>
          <w:sz w:val="24"/>
          <w:szCs w:val="24"/>
          <w:lang w:eastAsia="hr-HR"/>
        </w:rPr>
        <w:t>PRAVA I OBVEZE NARUČITELJA</w:t>
      </w:r>
    </w:p>
    <w:p w14:paraId="3FDD9696" w14:textId="7E906915" w:rsidR="00725D35" w:rsidRPr="00725D35" w:rsidRDefault="00047B6C" w:rsidP="00725D35">
      <w:pPr>
        <w:spacing w:after="0"/>
        <w:jc w:val="center"/>
        <w:rPr>
          <w:rFonts w:cstheme="minorHAnsi"/>
          <w:b/>
          <w:sz w:val="24"/>
          <w:szCs w:val="24"/>
          <w:lang w:eastAsia="hr-HR"/>
        </w:rPr>
      </w:pPr>
      <w:r>
        <w:rPr>
          <w:rFonts w:cstheme="minorHAnsi"/>
          <w:b/>
          <w:sz w:val="24"/>
          <w:szCs w:val="24"/>
          <w:lang w:eastAsia="hr-HR"/>
        </w:rPr>
        <w:t>Članak 9</w:t>
      </w:r>
      <w:r w:rsidR="00725D35" w:rsidRPr="00725D35">
        <w:rPr>
          <w:rFonts w:cstheme="minorHAnsi"/>
          <w:b/>
          <w:sz w:val="24"/>
          <w:szCs w:val="24"/>
          <w:lang w:eastAsia="hr-HR"/>
        </w:rPr>
        <w:t>.</w:t>
      </w:r>
    </w:p>
    <w:p w14:paraId="32E6D794" w14:textId="77777777" w:rsidR="00725D35" w:rsidRPr="00725D35" w:rsidRDefault="00725D35" w:rsidP="00725D35">
      <w:pPr>
        <w:pStyle w:val="NoSpacing"/>
        <w:spacing w:line="276" w:lineRule="auto"/>
        <w:jc w:val="both"/>
        <w:rPr>
          <w:rFonts w:asciiTheme="minorHAnsi" w:hAnsiTheme="minorHAnsi" w:cstheme="minorHAnsi"/>
          <w:sz w:val="24"/>
          <w:szCs w:val="24"/>
          <w:lang w:eastAsia="hr-HR"/>
        </w:rPr>
      </w:pPr>
      <w:r w:rsidRPr="00725D35">
        <w:rPr>
          <w:rFonts w:asciiTheme="minorHAnsi" w:hAnsiTheme="minorHAnsi" w:cstheme="minorHAnsi"/>
          <w:sz w:val="24"/>
          <w:szCs w:val="24"/>
          <w:lang w:eastAsia="hr-HR"/>
        </w:rPr>
        <w:t xml:space="preserve">Naručitelj se obvezuje ispostavljeni elektronički račun platiti u roku najkasnije do 60 dana od dana izvršenja usluge prema pojedinačnoj narudžbi i ispostavi elektroničkog računa. </w:t>
      </w:r>
      <w:r w:rsidRPr="00725D35">
        <w:rPr>
          <w:rFonts w:asciiTheme="minorHAnsi" w:hAnsiTheme="minorHAnsi" w:cstheme="minorHAnsi"/>
          <w:color w:val="000000"/>
          <w:sz w:val="24"/>
          <w:szCs w:val="24"/>
        </w:rPr>
        <w:t>Ukoliko Naručitelj vraća ispostavljeni račun, prema čl.</w:t>
      </w:r>
      <w:r w:rsidRPr="00725D35">
        <w:rPr>
          <w:rFonts w:asciiTheme="minorHAnsi" w:hAnsiTheme="minorHAnsi" w:cstheme="minorHAnsi"/>
          <w:sz w:val="24"/>
          <w:szCs w:val="24"/>
        </w:rPr>
        <w:t xml:space="preserve"> 5, st.  ovog Ugovora, rok plaćanja ne teče do primitka ispravnog elektroničkog računa.</w:t>
      </w:r>
    </w:p>
    <w:p w14:paraId="46C9ACCD" w14:textId="25EACD90" w:rsidR="00047B6C" w:rsidRDefault="00725D35" w:rsidP="00725D35">
      <w:pPr>
        <w:spacing w:after="0"/>
        <w:jc w:val="both"/>
        <w:rPr>
          <w:rFonts w:cstheme="minorHAnsi"/>
          <w:sz w:val="24"/>
          <w:szCs w:val="24"/>
        </w:rPr>
      </w:pPr>
      <w:r w:rsidRPr="00725D35">
        <w:rPr>
          <w:rFonts w:cstheme="minorHAnsi"/>
          <w:sz w:val="24"/>
          <w:szCs w:val="24"/>
        </w:rPr>
        <w:lastRenderedPageBreak/>
        <w:t xml:space="preserve"> Ugovorne strane sporazumno utvrđuju da Izvršitelj neće moći svoje potraživanje prema Naručitelju moći prenijeti na drugoga bez prethodne pisane suglasnosti Naručitelja.</w:t>
      </w:r>
    </w:p>
    <w:p w14:paraId="3BDCDC5D" w14:textId="77777777" w:rsidR="00047B6C" w:rsidRDefault="00047B6C" w:rsidP="00725D35">
      <w:pPr>
        <w:spacing w:after="0"/>
        <w:jc w:val="both"/>
        <w:rPr>
          <w:rFonts w:cstheme="minorHAnsi"/>
          <w:sz w:val="24"/>
          <w:szCs w:val="24"/>
        </w:rPr>
      </w:pPr>
    </w:p>
    <w:p w14:paraId="0E30512E" w14:textId="425D17FB" w:rsidR="00047B6C" w:rsidRPr="00047B6C" w:rsidRDefault="00047B6C" w:rsidP="00047B6C">
      <w:pPr>
        <w:spacing w:after="0"/>
        <w:jc w:val="center"/>
        <w:rPr>
          <w:rFonts w:cstheme="minorHAnsi"/>
          <w:b/>
          <w:sz w:val="24"/>
          <w:szCs w:val="24"/>
          <w:lang w:eastAsia="hr-HR"/>
        </w:rPr>
      </w:pPr>
      <w:r w:rsidRPr="00047B6C">
        <w:rPr>
          <w:rFonts w:cstheme="minorHAnsi"/>
          <w:b/>
          <w:sz w:val="24"/>
          <w:szCs w:val="24"/>
          <w:lang w:eastAsia="hr-HR"/>
        </w:rPr>
        <w:t>Članak 10.</w:t>
      </w:r>
    </w:p>
    <w:p w14:paraId="6EA71452" w14:textId="77777777" w:rsidR="00047B6C" w:rsidRPr="00047B6C" w:rsidRDefault="00047B6C" w:rsidP="00047B6C">
      <w:pPr>
        <w:spacing w:after="0"/>
        <w:jc w:val="both"/>
        <w:rPr>
          <w:rFonts w:cstheme="minorHAnsi"/>
          <w:sz w:val="24"/>
          <w:szCs w:val="24"/>
          <w:lang w:eastAsia="hr-HR"/>
        </w:rPr>
      </w:pPr>
      <w:r w:rsidRPr="00047B6C">
        <w:rPr>
          <w:rFonts w:cstheme="minorHAnsi"/>
          <w:sz w:val="24"/>
          <w:szCs w:val="24"/>
          <w:lang w:eastAsia="hr-HR"/>
        </w:rPr>
        <w:t>Naručitelj se obvezuje osigurati ovlaštenim osobama Izvršitelja nesmetan pristup mjestu rada.  Naručitelj se obvezuje imenovati službene osobe koje su odgovorne za prijavu kvara, ovjeru Evidencije redovnog održavanja i ovjeru radnog naloga u slučaju popravka.</w:t>
      </w:r>
    </w:p>
    <w:p w14:paraId="5E30B373" w14:textId="019DDC51" w:rsidR="00725D35" w:rsidRPr="00725D35" w:rsidRDefault="00725D35" w:rsidP="00725D35">
      <w:pPr>
        <w:spacing w:after="0"/>
        <w:rPr>
          <w:rFonts w:cstheme="minorHAnsi"/>
          <w:b/>
          <w:sz w:val="24"/>
          <w:szCs w:val="24"/>
          <w:lang w:eastAsia="hr-HR"/>
        </w:rPr>
      </w:pPr>
    </w:p>
    <w:p w14:paraId="0D611AE5" w14:textId="77777777" w:rsidR="00725D35" w:rsidRPr="00725D35" w:rsidRDefault="00725D35" w:rsidP="00725D35">
      <w:pPr>
        <w:spacing w:after="0"/>
        <w:jc w:val="center"/>
        <w:rPr>
          <w:rFonts w:cstheme="minorHAnsi"/>
          <w:b/>
          <w:sz w:val="24"/>
          <w:szCs w:val="24"/>
          <w:lang w:eastAsia="hr-HR"/>
        </w:rPr>
      </w:pPr>
      <w:r w:rsidRPr="00725D35">
        <w:rPr>
          <w:rFonts w:cstheme="minorHAnsi"/>
          <w:b/>
          <w:sz w:val="24"/>
          <w:szCs w:val="24"/>
          <w:lang w:eastAsia="hr-HR"/>
        </w:rPr>
        <w:t>PRIJELAZNE I ZAVRŠNE ODREDBE</w:t>
      </w:r>
    </w:p>
    <w:p w14:paraId="61518E0B" w14:textId="481740E3" w:rsidR="00725D35" w:rsidRPr="00725D35" w:rsidRDefault="00047B6C" w:rsidP="00725D35">
      <w:pPr>
        <w:spacing w:after="0"/>
        <w:jc w:val="center"/>
        <w:rPr>
          <w:rFonts w:cstheme="minorHAnsi"/>
          <w:b/>
          <w:sz w:val="24"/>
          <w:szCs w:val="24"/>
          <w:lang w:eastAsia="hr-HR"/>
        </w:rPr>
      </w:pPr>
      <w:r>
        <w:rPr>
          <w:rFonts w:cstheme="minorHAnsi"/>
          <w:b/>
          <w:sz w:val="24"/>
          <w:szCs w:val="24"/>
          <w:lang w:eastAsia="hr-HR"/>
        </w:rPr>
        <w:t>Članak 11</w:t>
      </w:r>
      <w:r w:rsidR="00725D35" w:rsidRPr="00725D35">
        <w:rPr>
          <w:rFonts w:cstheme="minorHAnsi"/>
          <w:b/>
          <w:sz w:val="24"/>
          <w:szCs w:val="24"/>
          <w:lang w:eastAsia="hr-HR"/>
        </w:rPr>
        <w:t>.</w:t>
      </w:r>
    </w:p>
    <w:p w14:paraId="10C32772" w14:textId="77777777" w:rsidR="00725D35" w:rsidRPr="00725D35" w:rsidRDefault="00725D35" w:rsidP="00725D35">
      <w:pPr>
        <w:spacing w:after="0"/>
        <w:jc w:val="both"/>
        <w:rPr>
          <w:rFonts w:cstheme="minorHAnsi"/>
          <w:sz w:val="24"/>
          <w:szCs w:val="24"/>
          <w:lang w:eastAsia="hr-HR"/>
        </w:rPr>
      </w:pPr>
      <w:r w:rsidRPr="00725D35">
        <w:rPr>
          <w:rFonts w:cstheme="minorHAnsi"/>
          <w:sz w:val="24"/>
          <w:szCs w:val="24"/>
          <w:lang w:eastAsia="hr-HR"/>
        </w:rPr>
        <w:t>Za sve druge obveze iz ovog Ugovora, a koje stranke nisu ugovorile primjenjivat će se odredbe Zakona o obveznim odnosima.</w:t>
      </w:r>
    </w:p>
    <w:p w14:paraId="29CD0606" w14:textId="25BDF580" w:rsidR="00725D35" w:rsidRPr="00725D35" w:rsidRDefault="00047B6C" w:rsidP="00725D35">
      <w:pPr>
        <w:spacing w:after="0"/>
        <w:jc w:val="center"/>
        <w:rPr>
          <w:rFonts w:cstheme="minorHAnsi"/>
          <w:b/>
          <w:sz w:val="24"/>
          <w:szCs w:val="24"/>
          <w:lang w:eastAsia="hr-HR"/>
        </w:rPr>
      </w:pPr>
      <w:r>
        <w:rPr>
          <w:rFonts w:cstheme="minorHAnsi"/>
          <w:b/>
          <w:sz w:val="24"/>
          <w:szCs w:val="24"/>
          <w:lang w:eastAsia="hr-HR"/>
        </w:rPr>
        <w:t>Članak 12</w:t>
      </w:r>
      <w:r w:rsidR="00725D35" w:rsidRPr="00725D35">
        <w:rPr>
          <w:rFonts w:cstheme="minorHAnsi"/>
          <w:b/>
          <w:sz w:val="24"/>
          <w:szCs w:val="24"/>
          <w:lang w:eastAsia="hr-HR"/>
        </w:rPr>
        <w:t>.</w:t>
      </w:r>
    </w:p>
    <w:p w14:paraId="217B786F" w14:textId="2E848023" w:rsidR="00725D35" w:rsidRPr="00725D35" w:rsidRDefault="00725D35" w:rsidP="00725D35">
      <w:pPr>
        <w:spacing w:after="0"/>
        <w:jc w:val="both"/>
        <w:rPr>
          <w:rFonts w:cstheme="minorHAnsi"/>
          <w:sz w:val="24"/>
          <w:szCs w:val="24"/>
          <w:lang w:eastAsia="hr-HR"/>
        </w:rPr>
      </w:pPr>
      <w:r w:rsidRPr="00725D35">
        <w:rPr>
          <w:rFonts w:cstheme="minorHAnsi"/>
          <w:sz w:val="24"/>
          <w:szCs w:val="24"/>
          <w:lang w:eastAsia="hr-HR"/>
        </w:rPr>
        <w:t xml:space="preserve"> Eventualne sporove vezane uz provedbu ovog Ugovora, ugovorne strane će pokušati riješiti sporazumno, a u slučaju nemogućnosti postizanja sporazuma priznaju nadležnost stvarno nadležnog suda u Zagrebu.</w:t>
      </w:r>
    </w:p>
    <w:p w14:paraId="18C7F020" w14:textId="08ABEFBE" w:rsidR="00725D35" w:rsidRPr="00725D35" w:rsidRDefault="00047B6C" w:rsidP="00725D35">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Članak 13</w:t>
      </w:r>
      <w:r w:rsidR="00725D35" w:rsidRPr="00725D35">
        <w:rPr>
          <w:rFonts w:asciiTheme="minorHAnsi" w:hAnsiTheme="minorHAnsi" w:cstheme="minorHAnsi"/>
          <w:b/>
          <w:sz w:val="24"/>
          <w:szCs w:val="24"/>
        </w:rPr>
        <w:t>.</w:t>
      </w:r>
    </w:p>
    <w:p w14:paraId="4953BF23" w14:textId="77777777" w:rsidR="00725D35" w:rsidRPr="00725D35" w:rsidRDefault="00725D35" w:rsidP="00725D35">
      <w:pPr>
        <w:pStyle w:val="BodyText1"/>
        <w:shd w:val="clear" w:color="auto" w:fill="auto"/>
        <w:spacing w:before="0" w:after="0" w:line="240" w:lineRule="auto"/>
        <w:ind w:firstLine="0"/>
        <w:jc w:val="both"/>
        <w:rPr>
          <w:rFonts w:asciiTheme="minorHAnsi" w:hAnsiTheme="minorHAnsi" w:cstheme="minorHAnsi"/>
          <w:sz w:val="24"/>
          <w:szCs w:val="24"/>
        </w:rPr>
      </w:pPr>
      <w:r w:rsidRPr="00725D35">
        <w:rPr>
          <w:rFonts w:asciiTheme="minorHAnsi" w:hAnsiTheme="minorHAnsi" w:cstheme="minorHAnsi"/>
          <w:sz w:val="24"/>
          <w:szCs w:val="24"/>
        </w:rPr>
        <w:t>Ugovor je sklopljen kada ga potpišu ovlašteni predstavnici obje ugovorne strane.</w:t>
      </w:r>
    </w:p>
    <w:p w14:paraId="2CD86E71" w14:textId="77777777" w:rsidR="00725D35" w:rsidRPr="00725D35" w:rsidRDefault="00725D35" w:rsidP="00725D35">
      <w:pPr>
        <w:pStyle w:val="BodyText1"/>
        <w:shd w:val="clear" w:color="auto" w:fill="auto"/>
        <w:spacing w:before="0" w:after="0" w:line="240" w:lineRule="auto"/>
        <w:ind w:firstLine="0"/>
        <w:jc w:val="both"/>
        <w:rPr>
          <w:rFonts w:asciiTheme="minorHAnsi" w:hAnsiTheme="minorHAnsi" w:cstheme="minorHAnsi"/>
          <w:sz w:val="24"/>
          <w:szCs w:val="24"/>
        </w:rPr>
      </w:pPr>
    </w:p>
    <w:p w14:paraId="0611BEE5" w14:textId="43425FF2" w:rsidR="00725D35" w:rsidRPr="00725D35" w:rsidRDefault="00047B6C" w:rsidP="00725D35">
      <w:pPr>
        <w:spacing w:after="0"/>
        <w:jc w:val="center"/>
        <w:rPr>
          <w:rFonts w:cstheme="minorHAnsi"/>
          <w:b/>
          <w:sz w:val="24"/>
          <w:szCs w:val="24"/>
          <w:lang w:eastAsia="hr-HR"/>
        </w:rPr>
      </w:pPr>
      <w:r>
        <w:rPr>
          <w:rFonts w:cstheme="minorHAnsi"/>
          <w:b/>
          <w:sz w:val="24"/>
          <w:szCs w:val="24"/>
          <w:lang w:eastAsia="hr-HR"/>
        </w:rPr>
        <w:t>Članak 14.</w:t>
      </w:r>
    </w:p>
    <w:p w14:paraId="71D5027F" w14:textId="77777777" w:rsidR="00725D35" w:rsidRPr="00725D35" w:rsidRDefault="00725D35" w:rsidP="00725D35">
      <w:pPr>
        <w:spacing w:after="0"/>
        <w:jc w:val="both"/>
        <w:rPr>
          <w:rFonts w:cstheme="minorHAnsi"/>
          <w:sz w:val="24"/>
          <w:szCs w:val="24"/>
          <w:lang w:eastAsia="hr-HR"/>
        </w:rPr>
      </w:pPr>
      <w:r w:rsidRPr="00725D35">
        <w:rPr>
          <w:rFonts w:cstheme="minorHAnsi"/>
          <w:sz w:val="24"/>
          <w:szCs w:val="24"/>
          <w:lang w:eastAsia="hr-HR"/>
        </w:rPr>
        <w:t>Ovaj Ugovor sklopljen je u četiri (4) istovjetna primjerka, od kojih svaki ima dokazanu snagu izvornika, po dva (2) za svaku ugovornu stranu.</w:t>
      </w:r>
    </w:p>
    <w:p w14:paraId="13CDC1E4" w14:textId="77777777" w:rsidR="00725D35" w:rsidRPr="00725D35" w:rsidRDefault="00725D35" w:rsidP="00725D35">
      <w:pPr>
        <w:spacing w:after="0"/>
        <w:rPr>
          <w:rFonts w:cstheme="minorHAnsi"/>
          <w:sz w:val="24"/>
          <w:szCs w:val="24"/>
          <w:lang w:eastAsia="hr-HR"/>
        </w:rPr>
      </w:pPr>
    </w:p>
    <w:p w14:paraId="57941621" w14:textId="3FEF2C84" w:rsidR="00725D35" w:rsidRPr="00725D35" w:rsidRDefault="00725D35" w:rsidP="00725D35">
      <w:pPr>
        <w:spacing w:after="0"/>
        <w:rPr>
          <w:rFonts w:cstheme="minorHAnsi"/>
          <w:sz w:val="24"/>
          <w:szCs w:val="24"/>
          <w:lang w:eastAsia="hr-HR"/>
        </w:rPr>
      </w:pPr>
      <w:r w:rsidRPr="00725D35">
        <w:rPr>
          <w:rFonts w:cstheme="minorHAnsi"/>
          <w:sz w:val="24"/>
          <w:szCs w:val="24"/>
          <w:lang w:eastAsia="hr-HR"/>
        </w:rPr>
        <w:t xml:space="preserve">ur.br. </w:t>
      </w:r>
      <w:r w:rsidRPr="00725D35">
        <w:rPr>
          <w:rFonts w:cstheme="minorHAnsi"/>
          <w:sz w:val="24"/>
          <w:szCs w:val="24"/>
        </w:rPr>
        <w:t>01-xxxx-xx-20</w:t>
      </w:r>
      <w:r>
        <w:rPr>
          <w:rFonts w:cstheme="minorHAnsi"/>
          <w:sz w:val="24"/>
          <w:szCs w:val="24"/>
        </w:rPr>
        <w:t>21</w:t>
      </w:r>
    </w:p>
    <w:p w14:paraId="6721C2B5" w14:textId="1C264BF7" w:rsidR="00725D35" w:rsidRPr="00725D35" w:rsidRDefault="00725D35" w:rsidP="00725D35">
      <w:pPr>
        <w:spacing w:after="0"/>
        <w:rPr>
          <w:rFonts w:cstheme="minorHAnsi"/>
          <w:sz w:val="24"/>
          <w:szCs w:val="24"/>
          <w:lang w:eastAsia="hr-HR"/>
        </w:rPr>
      </w:pPr>
      <w:r w:rsidRPr="00725D35">
        <w:rPr>
          <w:rFonts w:cstheme="minorHAnsi"/>
          <w:sz w:val="24"/>
          <w:szCs w:val="24"/>
          <w:lang w:eastAsia="hr-HR"/>
        </w:rPr>
        <w:t>U Zagrebu, xx.xxx.20</w:t>
      </w:r>
      <w:r>
        <w:rPr>
          <w:rFonts w:cstheme="minorHAnsi"/>
          <w:sz w:val="24"/>
          <w:szCs w:val="24"/>
          <w:lang w:eastAsia="hr-HR"/>
        </w:rPr>
        <w:t>21</w:t>
      </w:r>
      <w:r w:rsidRPr="00725D35">
        <w:rPr>
          <w:rFonts w:cstheme="minorHAnsi"/>
          <w:sz w:val="24"/>
          <w:szCs w:val="24"/>
          <w:lang w:eastAsia="hr-HR"/>
        </w:rPr>
        <w:t>.</w:t>
      </w:r>
    </w:p>
    <w:p w14:paraId="153787FA" w14:textId="77777777" w:rsidR="00725D35" w:rsidRPr="00725D35" w:rsidRDefault="00725D35" w:rsidP="00725D35">
      <w:pPr>
        <w:spacing w:after="0"/>
        <w:rPr>
          <w:rFonts w:cstheme="minorHAnsi"/>
          <w:sz w:val="24"/>
          <w:szCs w:val="24"/>
          <w:lang w:eastAsia="hr-HR"/>
        </w:rPr>
      </w:pPr>
    </w:p>
    <w:p w14:paraId="0E683CB8" w14:textId="1BAE7193" w:rsidR="00725D35" w:rsidRPr="00725D35" w:rsidRDefault="00725D35" w:rsidP="00725D35">
      <w:pPr>
        <w:spacing w:after="0"/>
        <w:rPr>
          <w:rFonts w:cstheme="minorHAnsi"/>
          <w:sz w:val="24"/>
          <w:szCs w:val="24"/>
          <w:lang w:eastAsia="hr-HR"/>
        </w:rPr>
      </w:pPr>
      <w:r w:rsidRPr="00725D35">
        <w:rPr>
          <w:rFonts w:cstheme="minorHAnsi"/>
          <w:sz w:val="24"/>
          <w:szCs w:val="24"/>
        </w:rPr>
        <w:t>Izvršitelj:</w:t>
      </w:r>
      <w:r w:rsidRPr="00725D35">
        <w:rPr>
          <w:rFonts w:cstheme="minorHAnsi"/>
          <w:sz w:val="24"/>
          <w:szCs w:val="24"/>
        </w:rPr>
        <w:tab/>
        <w:t xml:space="preserve">                      </w:t>
      </w:r>
      <w:r w:rsidRPr="00725D35">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Pr="00725D35">
        <w:rPr>
          <w:rFonts w:cstheme="minorHAnsi"/>
          <w:sz w:val="24"/>
          <w:szCs w:val="24"/>
        </w:rPr>
        <w:t>Naručitelj:</w:t>
      </w:r>
    </w:p>
    <w:p w14:paraId="4FEE097A" w14:textId="332B24EF" w:rsidR="00725D35" w:rsidRPr="00725D35" w:rsidRDefault="00725D35" w:rsidP="00725D35">
      <w:pPr>
        <w:rPr>
          <w:rFonts w:cstheme="minorHAnsi"/>
          <w:sz w:val="24"/>
          <w:szCs w:val="24"/>
        </w:rPr>
      </w:pPr>
      <w:r w:rsidRPr="00725D35">
        <w:rPr>
          <w:rFonts w:cstheme="minorHAnsi"/>
          <w:sz w:val="24"/>
          <w:szCs w:val="24"/>
        </w:rPr>
        <w:t xml:space="preserve">                                                                                              </w:t>
      </w:r>
      <w:r>
        <w:rPr>
          <w:rFonts w:cstheme="minorHAnsi"/>
          <w:sz w:val="24"/>
          <w:szCs w:val="24"/>
        </w:rPr>
        <w:t xml:space="preserve">       </w:t>
      </w:r>
      <w:r w:rsidRPr="00725D35">
        <w:rPr>
          <w:rFonts w:cstheme="minorHAnsi"/>
          <w:sz w:val="24"/>
          <w:szCs w:val="24"/>
        </w:rPr>
        <w:t xml:space="preserve">      prof.dr.sc. Alemka Markotić, dr.med.</w:t>
      </w:r>
    </w:p>
    <w:p w14:paraId="79EE74B8" w14:textId="77777777" w:rsidR="00725D35" w:rsidRPr="00725D35" w:rsidRDefault="00725D35" w:rsidP="00725D35">
      <w:pPr>
        <w:rPr>
          <w:rFonts w:cstheme="minorHAnsi"/>
          <w:sz w:val="24"/>
          <w:szCs w:val="24"/>
        </w:rPr>
      </w:pPr>
    </w:p>
    <w:bookmarkEnd w:id="64"/>
    <w:p w14:paraId="7C24163B" w14:textId="5FB6BA3E" w:rsidR="00953546" w:rsidRPr="00725D35" w:rsidRDefault="00953546" w:rsidP="00885186">
      <w:pPr>
        <w:spacing w:after="0"/>
        <w:rPr>
          <w:rFonts w:cstheme="minorHAnsi"/>
          <w:sz w:val="24"/>
          <w:szCs w:val="24"/>
          <w:lang w:eastAsia="hr-HR"/>
        </w:rPr>
      </w:pPr>
    </w:p>
    <w:sectPr w:rsidR="00953546" w:rsidRPr="00725D3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21E0A" w:rsidRDefault="00821E0A" w:rsidP="003C4578">
      <w:pPr>
        <w:spacing w:after="0" w:line="240" w:lineRule="auto"/>
      </w:pPr>
      <w:r>
        <w:separator/>
      </w:r>
    </w:p>
  </w:endnote>
  <w:endnote w:type="continuationSeparator" w:id="0">
    <w:p w14:paraId="6F9FD994" w14:textId="77777777" w:rsidR="00821E0A" w:rsidRDefault="00821E0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4456BE2" w:rsidR="00821E0A" w:rsidRDefault="00821E0A">
        <w:pPr>
          <w:pStyle w:val="Footer"/>
          <w:jc w:val="center"/>
        </w:pPr>
        <w:r>
          <w:fldChar w:fldCharType="begin"/>
        </w:r>
        <w:r>
          <w:instrText xml:space="preserve"> PAGE   \* MERGEFORMAT </w:instrText>
        </w:r>
        <w:r>
          <w:fldChar w:fldCharType="separate"/>
        </w:r>
        <w:r w:rsidR="0004145A">
          <w:rPr>
            <w:noProof/>
          </w:rPr>
          <w:t>12</w:t>
        </w:r>
        <w:r>
          <w:rPr>
            <w:noProof/>
          </w:rPr>
          <w:fldChar w:fldCharType="end"/>
        </w:r>
      </w:p>
    </w:sdtContent>
  </w:sdt>
  <w:p w14:paraId="4BD0C80E" w14:textId="77777777" w:rsidR="00821E0A" w:rsidRDefault="00821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21E0A" w:rsidRDefault="00821E0A" w:rsidP="003C4578">
      <w:pPr>
        <w:spacing w:after="0" w:line="240" w:lineRule="auto"/>
      </w:pPr>
      <w:r>
        <w:separator/>
      </w:r>
    </w:p>
  </w:footnote>
  <w:footnote w:type="continuationSeparator" w:id="0">
    <w:p w14:paraId="7409906B" w14:textId="77777777" w:rsidR="00821E0A" w:rsidRDefault="00821E0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2DA8DF1A"/>
    <w:lvl w:ilvl="0" w:tplc="67F6D72A">
      <w:start w:val="1"/>
      <w:numFmt w:val="decimal"/>
      <w:lvlText w:val="%1."/>
      <w:lvlJc w:val="left"/>
      <w:pPr>
        <w:ind w:left="720" w:hanging="360"/>
      </w:pPr>
      <w:rPr>
        <w:rFonts w:asciiTheme="minorHAnsi" w:hAnsiTheme="minorHAnsi" w:cstheme="minorHAnsi"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0"/>
  </w:num>
  <w:num w:numId="4">
    <w:abstractNumId w:val="7"/>
  </w:num>
  <w:num w:numId="5">
    <w:abstractNumId w:val="1"/>
  </w:num>
  <w:num w:numId="6">
    <w:abstractNumId w:val="19"/>
  </w:num>
  <w:num w:numId="7">
    <w:abstractNumId w:val="2"/>
  </w:num>
  <w:num w:numId="8">
    <w:abstractNumId w:val="9"/>
  </w:num>
  <w:num w:numId="9">
    <w:abstractNumId w:val="8"/>
  </w:num>
  <w:num w:numId="10">
    <w:abstractNumId w:val="9"/>
  </w:num>
  <w:num w:numId="11">
    <w:abstractNumId w:val="8"/>
  </w:num>
  <w:num w:numId="12">
    <w:abstractNumId w:val="30"/>
  </w:num>
  <w:num w:numId="13">
    <w:abstractNumId w:val="4"/>
  </w:num>
  <w:num w:numId="14">
    <w:abstractNumId w:val="18"/>
  </w:num>
  <w:num w:numId="15">
    <w:abstractNumId w:val="31"/>
  </w:num>
  <w:num w:numId="16">
    <w:abstractNumId w:val="28"/>
  </w:num>
  <w:num w:numId="17">
    <w:abstractNumId w:val="27"/>
  </w:num>
  <w:num w:numId="18">
    <w:abstractNumId w:val="6"/>
  </w:num>
  <w:num w:numId="19">
    <w:abstractNumId w:val="24"/>
  </w:num>
  <w:num w:numId="20">
    <w:abstractNumId w:val="0"/>
  </w:num>
  <w:num w:numId="21">
    <w:abstractNumId w:val="9"/>
  </w:num>
  <w:num w:numId="22">
    <w:abstractNumId w:val="11"/>
  </w:num>
  <w:num w:numId="23">
    <w:abstractNumId w:val="20"/>
  </w:num>
  <w:num w:numId="24">
    <w:abstractNumId w:val="3"/>
  </w:num>
  <w:num w:numId="25">
    <w:abstractNumId w:val="12"/>
  </w:num>
  <w:num w:numId="26">
    <w:abstractNumId w:val="26"/>
  </w:num>
  <w:num w:numId="27">
    <w:abstractNumId w:val="15"/>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3"/>
  </w:num>
  <w:num w:numId="31">
    <w:abstractNumId w:val="25"/>
  </w:num>
  <w:num w:numId="32">
    <w:abstractNumId w:val="14"/>
  </w:num>
  <w:num w:numId="33">
    <w:abstractNumId w:val="21"/>
  </w:num>
  <w:num w:numId="34">
    <w:abstractNumId w:val="22"/>
  </w:num>
  <w:num w:numId="35">
    <w:abstractNumId w:val="16"/>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45A"/>
    <w:rsid w:val="0004153E"/>
    <w:rsid w:val="00047B6C"/>
    <w:rsid w:val="000501A6"/>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1797"/>
    <w:rsid w:val="001850FC"/>
    <w:rsid w:val="00185733"/>
    <w:rsid w:val="001875B2"/>
    <w:rsid w:val="00190685"/>
    <w:rsid w:val="00197876"/>
    <w:rsid w:val="001A28A3"/>
    <w:rsid w:val="001B19C7"/>
    <w:rsid w:val="001B46C5"/>
    <w:rsid w:val="001B4FA9"/>
    <w:rsid w:val="001C2063"/>
    <w:rsid w:val="001C45CF"/>
    <w:rsid w:val="001F42DC"/>
    <w:rsid w:val="001F6CC4"/>
    <w:rsid w:val="002033B7"/>
    <w:rsid w:val="00213A4D"/>
    <w:rsid w:val="00214BF5"/>
    <w:rsid w:val="00242237"/>
    <w:rsid w:val="002537D1"/>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42681"/>
    <w:rsid w:val="0036138C"/>
    <w:rsid w:val="003662A5"/>
    <w:rsid w:val="00372953"/>
    <w:rsid w:val="00373857"/>
    <w:rsid w:val="00387E2F"/>
    <w:rsid w:val="003977DE"/>
    <w:rsid w:val="003B771F"/>
    <w:rsid w:val="003C44D0"/>
    <w:rsid w:val="003C4578"/>
    <w:rsid w:val="003C6DBC"/>
    <w:rsid w:val="003C7424"/>
    <w:rsid w:val="003E22D2"/>
    <w:rsid w:val="0041161F"/>
    <w:rsid w:val="004129BA"/>
    <w:rsid w:val="00420823"/>
    <w:rsid w:val="004604EE"/>
    <w:rsid w:val="0047052B"/>
    <w:rsid w:val="00476387"/>
    <w:rsid w:val="004906DD"/>
    <w:rsid w:val="00493DAB"/>
    <w:rsid w:val="004A7F75"/>
    <w:rsid w:val="004B1421"/>
    <w:rsid w:val="004B69AD"/>
    <w:rsid w:val="004C020A"/>
    <w:rsid w:val="004C2750"/>
    <w:rsid w:val="004C7286"/>
    <w:rsid w:val="004D2CAC"/>
    <w:rsid w:val="004E1FCE"/>
    <w:rsid w:val="004E6C1F"/>
    <w:rsid w:val="00534413"/>
    <w:rsid w:val="00554760"/>
    <w:rsid w:val="00554AA1"/>
    <w:rsid w:val="00561689"/>
    <w:rsid w:val="00563B00"/>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F1A64"/>
    <w:rsid w:val="006F26B1"/>
    <w:rsid w:val="00711C2E"/>
    <w:rsid w:val="00712FAF"/>
    <w:rsid w:val="00725D35"/>
    <w:rsid w:val="00726E1C"/>
    <w:rsid w:val="00731B6B"/>
    <w:rsid w:val="00753EFD"/>
    <w:rsid w:val="00755A83"/>
    <w:rsid w:val="00756CFD"/>
    <w:rsid w:val="007635F8"/>
    <w:rsid w:val="00763A69"/>
    <w:rsid w:val="00766A67"/>
    <w:rsid w:val="00772D8C"/>
    <w:rsid w:val="007734C9"/>
    <w:rsid w:val="007912D0"/>
    <w:rsid w:val="007913A0"/>
    <w:rsid w:val="00796D83"/>
    <w:rsid w:val="007A03CA"/>
    <w:rsid w:val="007C4820"/>
    <w:rsid w:val="007D1B8A"/>
    <w:rsid w:val="007D2525"/>
    <w:rsid w:val="007D534C"/>
    <w:rsid w:val="00821E0A"/>
    <w:rsid w:val="00824825"/>
    <w:rsid w:val="00824CCB"/>
    <w:rsid w:val="0083189D"/>
    <w:rsid w:val="008366A0"/>
    <w:rsid w:val="00842C82"/>
    <w:rsid w:val="0084481D"/>
    <w:rsid w:val="00856EB9"/>
    <w:rsid w:val="008603EC"/>
    <w:rsid w:val="0086348D"/>
    <w:rsid w:val="008706CC"/>
    <w:rsid w:val="00871E5F"/>
    <w:rsid w:val="00884700"/>
    <w:rsid w:val="00885186"/>
    <w:rsid w:val="00896F38"/>
    <w:rsid w:val="008A26CC"/>
    <w:rsid w:val="008B49D7"/>
    <w:rsid w:val="008C1B65"/>
    <w:rsid w:val="008D0508"/>
    <w:rsid w:val="008D06D8"/>
    <w:rsid w:val="008D5EFB"/>
    <w:rsid w:val="008E3BB1"/>
    <w:rsid w:val="008F0F12"/>
    <w:rsid w:val="008F2668"/>
    <w:rsid w:val="009179EE"/>
    <w:rsid w:val="00931878"/>
    <w:rsid w:val="00934DB9"/>
    <w:rsid w:val="00940E5E"/>
    <w:rsid w:val="00944BB3"/>
    <w:rsid w:val="00953546"/>
    <w:rsid w:val="00966432"/>
    <w:rsid w:val="00973CA9"/>
    <w:rsid w:val="0098014F"/>
    <w:rsid w:val="00985F2E"/>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F2110"/>
    <w:rsid w:val="00B05CC0"/>
    <w:rsid w:val="00B14BB9"/>
    <w:rsid w:val="00B16BE1"/>
    <w:rsid w:val="00B17499"/>
    <w:rsid w:val="00B301C5"/>
    <w:rsid w:val="00B30BC5"/>
    <w:rsid w:val="00B347E0"/>
    <w:rsid w:val="00B42A4D"/>
    <w:rsid w:val="00B45084"/>
    <w:rsid w:val="00B60BE4"/>
    <w:rsid w:val="00B7041A"/>
    <w:rsid w:val="00B71F88"/>
    <w:rsid w:val="00B822B0"/>
    <w:rsid w:val="00B97A75"/>
    <w:rsid w:val="00BB426E"/>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81244"/>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DF21DD"/>
    <w:rsid w:val="00E00BB9"/>
    <w:rsid w:val="00E23972"/>
    <w:rsid w:val="00E371D8"/>
    <w:rsid w:val="00E374AF"/>
    <w:rsid w:val="00E6421F"/>
    <w:rsid w:val="00E70D6F"/>
    <w:rsid w:val="00E802C2"/>
    <w:rsid w:val="00E87514"/>
    <w:rsid w:val="00E90D4C"/>
    <w:rsid w:val="00E94CC0"/>
    <w:rsid w:val="00EA64AE"/>
    <w:rsid w:val="00EB58C5"/>
    <w:rsid w:val="00EC1190"/>
    <w:rsid w:val="00ED492F"/>
    <w:rsid w:val="00EF694E"/>
    <w:rsid w:val="00F42581"/>
    <w:rsid w:val="00F551E5"/>
    <w:rsid w:val="00F63C14"/>
    <w:rsid w:val="00F750FA"/>
    <w:rsid w:val="00F775ED"/>
    <w:rsid w:val="00F84B8B"/>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0">
    <w:name w:val="listparagraph"/>
    <w:basedOn w:val="Normal"/>
    <w:rsid w:val="001B4FA9"/>
    <w:pPr>
      <w:ind w:left="720"/>
    </w:pPr>
    <w:rPr>
      <w:rFonts w:ascii="Calibri" w:hAnsi="Calibr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348219179">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58AAE-F42C-4056-AF74-50BEB37F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14</Pages>
  <Words>4596</Words>
  <Characters>26203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231</cp:revision>
  <cp:lastPrinted>2020-06-04T06:10:00Z</cp:lastPrinted>
  <dcterms:created xsi:type="dcterms:W3CDTF">2020-02-07T08:43:00Z</dcterms:created>
  <dcterms:modified xsi:type="dcterms:W3CDTF">2021-12-07T09:35:00Z</dcterms:modified>
</cp:coreProperties>
</file>