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A7F3F" w:rsidRDefault="003A7F3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A7F3F" w:rsidRDefault="003A7F3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A7F3F" w:rsidRDefault="003A7F3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A7F3F" w:rsidRDefault="003A7F3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059427E"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A20C4A">
        <w:rPr>
          <w:rFonts w:cs="Tahoma"/>
          <w:sz w:val="32"/>
        </w:rPr>
        <w:t>ave: Potrošni materijal za potrebe laboratorijske molekularne dijagnostike</w:t>
      </w:r>
    </w:p>
    <w:p w14:paraId="6D290A34" w14:textId="00778F7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A20C4A">
        <w:rPr>
          <w:rFonts w:cs="Tahoma"/>
          <w:sz w:val="32"/>
        </w:rPr>
        <w:t>103</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CCAF79F" w:rsidR="004C7286" w:rsidRPr="00D37ACF" w:rsidRDefault="004C7286" w:rsidP="00AB2FDA">
      <w:pPr>
        <w:pStyle w:val="Azrastil"/>
        <w:rPr>
          <w:rFonts w:cs="Tahoma"/>
          <w:sz w:val="32"/>
        </w:rPr>
      </w:pPr>
      <w:r w:rsidRPr="00D37ACF">
        <w:rPr>
          <w:rFonts w:cs="Tahoma"/>
          <w:sz w:val="32"/>
        </w:rPr>
        <w:t xml:space="preserve">U.br. </w:t>
      </w:r>
      <w:r w:rsidR="00A20C4A">
        <w:rPr>
          <w:rFonts w:cs="Tahoma"/>
          <w:sz w:val="32"/>
        </w:rPr>
        <w:t>01-2047</w:t>
      </w:r>
      <w:r w:rsidR="00B54EFF">
        <w:rPr>
          <w:rFonts w:cs="Tahoma"/>
          <w:sz w:val="32"/>
        </w:rPr>
        <w:t>-2-2021</w:t>
      </w:r>
    </w:p>
    <w:p w14:paraId="5341B0F8" w14:textId="575E3DEC" w:rsidR="004C7286" w:rsidRPr="00D37ACF" w:rsidRDefault="00A20C4A" w:rsidP="00AB2FDA">
      <w:pPr>
        <w:pStyle w:val="Azrastil"/>
        <w:rPr>
          <w:rFonts w:cs="Tahoma"/>
          <w:sz w:val="32"/>
        </w:rPr>
      </w:pPr>
      <w:r>
        <w:rPr>
          <w:rFonts w:cs="Tahoma"/>
          <w:sz w:val="32"/>
        </w:rPr>
        <w:t>Zagreb, prosinac</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FD68ACA" w14:textId="6E97F8B8" w:rsidR="003B0D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5187001" w:history="1">
            <w:r w:rsidR="003B0D1A" w:rsidRPr="00ED22F7">
              <w:rPr>
                <w:rStyle w:val="Hyperlink"/>
                <w:noProof/>
              </w:rPr>
              <w:t>1.</w:t>
            </w:r>
            <w:r w:rsidR="003B0D1A">
              <w:rPr>
                <w:rFonts w:eastAsiaTheme="minorEastAsia"/>
                <w:noProof/>
                <w:lang w:eastAsia="hr-HR"/>
              </w:rPr>
              <w:tab/>
            </w:r>
            <w:r w:rsidR="003B0D1A" w:rsidRPr="00ED22F7">
              <w:rPr>
                <w:rStyle w:val="Hyperlink"/>
                <w:noProof/>
              </w:rPr>
              <w:t>Podaci o Naručitelju</w:t>
            </w:r>
            <w:r w:rsidR="003B0D1A">
              <w:rPr>
                <w:noProof/>
                <w:webHidden/>
              </w:rPr>
              <w:tab/>
            </w:r>
            <w:r w:rsidR="003B0D1A">
              <w:rPr>
                <w:noProof/>
                <w:webHidden/>
              </w:rPr>
              <w:fldChar w:fldCharType="begin"/>
            </w:r>
            <w:r w:rsidR="003B0D1A">
              <w:rPr>
                <w:noProof/>
                <w:webHidden/>
              </w:rPr>
              <w:instrText xml:space="preserve"> PAGEREF _Toc85187001 \h </w:instrText>
            </w:r>
            <w:r w:rsidR="003B0D1A">
              <w:rPr>
                <w:noProof/>
                <w:webHidden/>
              </w:rPr>
            </w:r>
            <w:r w:rsidR="003B0D1A">
              <w:rPr>
                <w:noProof/>
                <w:webHidden/>
              </w:rPr>
              <w:fldChar w:fldCharType="separate"/>
            </w:r>
            <w:r w:rsidR="003B0D1A">
              <w:rPr>
                <w:noProof/>
                <w:webHidden/>
              </w:rPr>
              <w:t>3</w:t>
            </w:r>
            <w:r w:rsidR="003B0D1A">
              <w:rPr>
                <w:noProof/>
                <w:webHidden/>
              </w:rPr>
              <w:fldChar w:fldCharType="end"/>
            </w:r>
          </w:hyperlink>
        </w:p>
        <w:p w14:paraId="14976138" w14:textId="5F3F1B57" w:rsidR="003B0D1A" w:rsidRDefault="009B23AD">
          <w:pPr>
            <w:pStyle w:val="TOC1"/>
            <w:rPr>
              <w:rFonts w:eastAsiaTheme="minorEastAsia"/>
              <w:noProof/>
              <w:lang w:eastAsia="hr-HR"/>
            </w:rPr>
          </w:pPr>
          <w:hyperlink w:anchor="_Toc85187002" w:history="1">
            <w:r w:rsidR="003B0D1A" w:rsidRPr="00ED22F7">
              <w:rPr>
                <w:rStyle w:val="Hyperlink"/>
                <w:noProof/>
              </w:rPr>
              <w:t>2.</w:t>
            </w:r>
            <w:r w:rsidR="003B0D1A">
              <w:rPr>
                <w:rFonts w:eastAsiaTheme="minorEastAsia"/>
                <w:noProof/>
                <w:lang w:eastAsia="hr-HR"/>
              </w:rPr>
              <w:tab/>
            </w:r>
            <w:r w:rsidR="003B0D1A" w:rsidRPr="00ED22F7">
              <w:rPr>
                <w:rStyle w:val="Hyperlink"/>
                <w:noProof/>
              </w:rPr>
              <w:t>Podaci o osobi zaduženoj za kontakt</w:t>
            </w:r>
            <w:r w:rsidR="003B0D1A">
              <w:rPr>
                <w:noProof/>
                <w:webHidden/>
              </w:rPr>
              <w:tab/>
            </w:r>
            <w:r w:rsidR="003B0D1A">
              <w:rPr>
                <w:noProof/>
                <w:webHidden/>
              </w:rPr>
              <w:fldChar w:fldCharType="begin"/>
            </w:r>
            <w:r w:rsidR="003B0D1A">
              <w:rPr>
                <w:noProof/>
                <w:webHidden/>
              </w:rPr>
              <w:instrText xml:space="preserve"> PAGEREF _Toc85187002 \h </w:instrText>
            </w:r>
            <w:r w:rsidR="003B0D1A">
              <w:rPr>
                <w:noProof/>
                <w:webHidden/>
              </w:rPr>
            </w:r>
            <w:r w:rsidR="003B0D1A">
              <w:rPr>
                <w:noProof/>
                <w:webHidden/>
              </w:rPr>
              <w:fldChar w:fldCharType="separate"/>
            </w:r>
            <w:r w:rsidR="003B0D1A">
              <w:rPr>
                <w:noProof/>
                <w:webHidden/>
              </w:rPr>
              <w:t>3</w:t>
            </w:r>
            <w:r w:rsidR="003B0D1A">
              <w:rPr>
                <w:noProof/>
                <w:webHidden/>
              </w:rPr>
              <w:fldChar w:fldCharType="end"/>
            </w:r>
          </w:hyperlink>
        </w:p>
        <w:p w14:paraId="0E79624F" w14:textId="10508AC2" w:rsidR="003B0D1A" w:rsidRDefault="009B23AD">
          <w:pPr>
            <w:pStyle w:val="TOC1"/>
            <w:rPr>
              <w:rFonts w:eastAsiaTheme="minorEastAsia"/>
              <w:noProof/>
              <w:lang w:eastAsia="hr-HR"/>
            </w:rPr>
          </w:pPr>
          <w:hyperlink w:anchor="_Toc85187003" w:history="1">
            <w:r w:rsidR="003B0D1A" w:rsidRPr="00ED22F7">
              <w:rPr>
                <w:rStyle w:val="Hyperlink"/>
                <w:noProof/>
              </w:rPr>
              <w:t>3.</w:t>
            </w:r>
            <w:r w:rsidR="003B0D1A">
              <w:rPr>
                <w:rFonts w:eastAsiaTheme="minorEastAsia"/>
                <w:noProof/>
                <w:lang w:eastAsia="hr-HR"/>
              </w:rPr>
              <w:tab/>
            </w:r>
            <w:r w:rsidR="003B0D1A" w:rsidRPr="00ED22F7">
              <w:rPr>
                <w:rStyle w:val="Hyperlink"/>
                <w:noProof/>
              </w:rPr>
              <w:t>Podaci o postupku</w:t>
            </w:r>
            <w:r w:rsidR="003B0D1A">
              <w:rPr>
                <w:noProof/>
                <w:webHidden/>
              </w:rPr>
              <w:tab/>
            </w:r>
            <w:r w:rsidR="003B0D1A">
              <w:rPr>
                <w:noProof/>
                <w:webHidden/>
              </w:rPr>
              <w:fldChar w:fldCharType="begin"/>
            </w:r>
            <w:r w:rsidR="003B0D1A">
              <w:rPr>
                <w:noProof/>
                <w:webHidden/>
              </w:rPr>
              <w:instrText xml:space="preserve"> PAGEREF _Toc85187003 \h </w:instrText>
            </w:r>
            <w:r w:rsidR="003B0D1A">
              <w:rPr>
                <w:noProof/>
                <w:webHidden/>
              </w:rPr>
            </w:r>
            <w:r w:rsidR="003B0D1A">
              <w:rPr>
                <w:noProof/>
                <w:webHidden/>
              </w:rPr>
              <w:fldChar w:fldCharType="separate"/>
            </w:r>
            <w:r w:rsidR="003B0D1A">
              <w:rPr>
                <w:noProof/>
                <w:webHidden/>
              </w:rPr>
              <w:t>3</w:t>
            </w:r>
            <w:r w:rsidR="003B0D1A">
              <w:rPr>
                <w:noProof/>
                <w:webHidden/>
              </w:rPr>
              <w:fldChar w:fldCharType="end"/>
            </w:r>
          </w:hyperlink>
        </w:p>
        <w:p w14:paraId="61BD36AE" w14:textId="7D12E505" w:rsidR="003B0D1A" w:rsidRDefault="009B23AD">
          <w:pPr>
            <w:pStyle w:val="TOC1"/>
            <w:rPr>
              <w:rFonts w:eastAsiaTheme="minorEastAsia"/>
              <w:noProof/>
              <w:lang w:eastAsia="hr-HR"/>
            </w:rPr>
          </w:pPr>
          <w:hyperlink w:anchor="_Toc85187004" w:history="1">
            <w:r w:rsidR="003B0D1A" w:rsidRPr="00ED22F7">
              <w:rPr>
                <w:rStyle w:val="Hyperlink"/>
                <w:noProof/>
              </w:rPr>
              <w:t>4.</w:t>
            </w:r>
            <w:r w:rsidR="003B0D1A">
              <w:rPr>
                <w:rFonts w:eastAsiaTheme="minorEastAsia"/>
                <w:noProof/>
                <w:lang w:eastAsia="hr-HR"/>
              </w:rPr>
              <w:tab/>
            </w:r>
            <w:r w:rsidR="003B0D1A" w:rsidRPr="00ED22F7">
              <w:rPr>
                <w:rStyle w:val="Hyperlink"/>
                <w:noProof/>
              </w:rPr>
              <w:t>Podaci o predmetu nabave</w:t>
            </w:r>
            <w:r w:rsidR="003B0D1A">
              <w:rPr>
                <w:noProof/>
                <w:webHidden/>
              </w:rPr>
              <w:tab/>
            </w:r>
            <w:r w:rsidR="003B0D1A">
              <w:rPr>
                <w:noProof/>
                <w:webHidden/>
              </w:rPr>
              <w:fldChar w:fldCharType="begin"/>
            </w:r>
            <w:r w:rsidR="003B0D1A">
              <w:rPr>
                <w:noProof/>
                <w:webHidden/>
              </w:rPr>
              <w:instrText xml:space="preserve"> PAGEREF _Toc85187004 \h </w:instrText>
            </w:r>
            <w:r w:rsidR="003B0D1A">
              <w:rPr>
                <w:noProof/>
                <w:webHidden/>
              </w:rPr>
            </w:r>
            <w:r w:rsidR="003B0D1A">
              <w:rPr>
                <w:noProof/>
                <w:webHidden/>
              </w:rPr>
              <w:fldChar w:fldCharType="separate"/>
            </w:r>
            <w:r w:rsidR="003B0D1A">
              <w:rPr>
                <w:noProof/>
                <w:webHidden/>
              </w:rPr>
              <w:t>3</w:t>
            </w:r>
            <w:r w:rsidR="003B0D1A">
              <w:rPr>
                <w:noProof/>
                <w:webHidden/>
              </w:rPr>
              <w:fldChar w:fldCharType="end"/>
            </w:r>
          </w:hyperlink>
        </w:p>
        <w:p w14:paraId="32E7A414" w14:textId="1980BDD9" w:rsidR="003B0D1A" w:rsidRDefault="009B23AD">
          <w:pPr>
            <w:pStyle w:val="TOC1"/>
            <w:rPr>
              <w:rFonts w:eastAsiaTheme="minorEastAsia"/>
              <w:noProof/>
              <w:lang w:eastAsia="hr-HR"/>
            </w:rPr>
          </w:pPr>
          <w:hyperlink w:anchor="_Toc85187005" w:history="1">
            <w:r w:rsidR="003B0D1A" w:rsidRPr="00A20C4A">
              <w:rPr>
                <w:rStyle w:val="Hyperlink"/>
                <w:noProof/>
              </w:rPr>
              <w:t>5.</w:t>
            </w:r>
            <w:r w:rsidR="003B0D1A" w:rsidRPr="00A20C4A">
              <w:rPr>
                <w:rFonts w:eastAsiaTheme="minorEastAsia"/>
                <w:noProof/>
                <w:lang w:eastAsia="hr-HR"/>
              </w:rPr>
              <w:tab/>
            </w:r>
            <w:r w:rsidR="003B0D1A" w:rsidRPr="00A20C4A">
              <w:rPr>
                <w:rStyle w:val="Hyperlink"/>
                <w:noProof/>
              </w:rPr>
              <w:t>Osnove za isključenje i dokazi</w:t>
            </w:r>
            <w:r w:rsidR="003B0D1A" w:rsidRPr="00A20C4A">
              <w:rPr>
                <w:noProof/>
                <w:webHidden/>
              </w:rPr>
              <w:tab/>
            </w:r>
            <w:r w:rsidR="003B0D1A" w:rsidRPr="00A20C4A">
              <w:rPr>
                <w:noProof/>
                <w:webHidden/>
              </w:rPr>
              <w:fldChar w:fldCharType="begin"/>
            </w:r>
            <w:r w:rsidR="003B0D1A" w:rsidRPr="00A20C4A">
              <w:rPr>
                <w:noProof/>
                <w:webHidden/>
              </w:rPr>
              <w:instrText xml:space="preserve"> PAGEREF _Toc85187005 \h </w:instrText>
            </w:r>
            <w:r w:rsidR="003B0D1A" w:rsidRPr="00A20C4A">
              <w:rPr>
                <w:noProof/>
                <w:webHidden/>
              </w:rPr>
            </w:r>
            <w:r w:rsidR="003B0D1A" w:rsidRPr="00A20C4A">
              <w:rPr>
                <w:noProof/>
                <w:webHidden/>
              </w:rPr>
              <w:fldChar w:fldCharType="separate"/>
            </w:r>
            <w:r w:rsidR="003B0D1A" w:rsidRPr="00A20C4A">
              <w:rPr>
                <w:noProof/>
                <w:webHidden/>
              </w:rPr>
              <w:t>4</w:t>
            </w:r>
            <w:r w:rsidR="003B0D1A" w:rsidRPr="00A20C4A">
              <w:rPr>
                <w:noProof/>
                <w:webHidden/>
              </w:rPr>
              <w:fldChar w:fldCharType="end"/>
            </w:r>
          </w:hyperlink>
        </w:p>
        <w:p w14:paraId="7B8E5832" w14:textId="0181174B" w:rsidR="003B0D1A" w:rsidRDefault="009B23AD">
          <w:pPr>
            <w:pStyle w:val="TOC1"/>
            <w:rPr>
              <w:rFonts w:eastAsiaTheme="minorEastAsia"/>
              <w:noProof/>
              <w:lang w:eastAsia="hr-HR"/>
            </w:rPr>
          </w:pPr>
          <w:hyperlink w:anchor="_Toc85187006" w:history="1">
            <w:r w:rsidR="003B0D1A" w:rsidRPr="00ED22F7">
              <w:rPr>
                <w:rStyle w:val="Hyperlink"/>
                <w:noProof/>
              </w:rPr>
              <w:t>6.</w:t>
            </w:r>
            <w:r w:rsidR="003B0D1A">
              <w:rPr>
                <w:rFonts w:eastAsiaTheme="minorEastAsia"/>
                <w:noProof/>
                <w:lang w:eastAsia="hr-HR"/>
              </w:rPr>
              <w:tab/>
            </w:r>
            <w:r w:rsidR="003B0D1A" w:rsidRPr="00ED22F7">
              <w:rPr>
                <w:rStyle w:val="Hyperlink"/>
                <w:noProof/>
              </w:rPr>
              <w:t>Odredbe o zajednici gospodarskih subjekata, podugovarateljima i oslanjanju na sposobnosti drugih gospodarskih subjekata</w:t>
            </w:r>
            <w:r w:rsidR="003B0D1A">
              <w:rPr>
                <w:noProof/>
                <w:webHidden/>
              </w:rPr>
              <w:tab/>
            </w:r>
            <w:r w:rsidR="003B0D1A">
              <w:rPr>
                <w:noProof/>
                <w:webHidden/>
              </w:rPr>
              <w:fldChar w:fldCharType="begin"/>
            </w:r>
            <w:r w:rsidR="003B0D1A">
              <w:rPr>
                <w:noProof/>
                <w:webHidden/>
              </w:rPr>
              <w:instrText xml:space="preserve"> PAGEREF _Toc85187006 \h </w:instrText>
            </w:r>
            <w:r w:rsidR="003B0D1A">
              <w:rPr>
                <w:noProof/>
                <w:webHidden/>
              </w:rPr>
            </w:r>
            <w:r w:rsidR="003B0D1A">
              <w:rPr>
                <w:noProof/>
                <w:webHidden/>
              </w:rPr>
              <w:fldChar w:fldCharType="separate"/>
            </w:r>
            <w:r w:rsidR="003B0D1A">
              <w:rPr>
                <w:noProof/>
                <w:webHidden/>
              </w:rPr>
              <w:t>6</w:t>
            </w:r>
            <w:r w:rsidR="003B0D1A">
              <w:rPr>
                <w:noProof/>
                <w:webHidden/>
              </w:rPr>
              <w:fldChar w:fldCharType="end"/>
            </w:r>
          </w:hyperlink>
        </w:p>
        <w:p w14:paraId="1EDA7A91" w14:textId="6636A06B" w:rsidR="003B0D1A" w:rsidRDefault="009B23AD">
          <w:pPr>
            <w:pStyle w:val="TOC1"/>
            <w:rPr>
              <w:rFonts w:eastAsiaTheme="minorEastAsia"/>
              <w:noProof/>
              <w:lang w:eastAsia="hr-HR"/>
            </w:rPr>
          </w:pPr>
          <w:hyperlink w:anchor="_Toc85187007" w:history="1">
            <w:r w:rsidR="003B0D1A" w:rsidRPr="00ED22F7">
              <w:rPr>
                <w:rStyle w:val="Hyperlink"/>
                <w:noProof/>
              </w:rPr>
              <w:t>7.</w:t>
            </w:r>
            <w:r w:rsidR="003B0D1A">
              <w:rPr>
                <w:rFonts w:eastAsiaTheme="minorEastAsia"/>
                <w:noProof/>
                <w:lang w:eastAsia="hr-HR"/>
              </w:rPr>
              <w:tab/>
            </w:r>
            <w:r w:rsidR="003B0D1A" w:rsidRPr="00ED22F7">
              <w:rPr>
                <w:rStyle w:val="Hyperlink"/>
                <w:noProof/>
              </w:rPr>
              <w:t>Provjera ponuditelja</w:t>
            </w:r>
            <w:r w:rsidR="003B0D1A">
              <w:rPr>
                <w:noProof/>
                <w:webHidden/>
              </w:rPr>
              <w:tab/>
            </w:r>
            <w:r w:rsidR="003B0D1A">
              <w:rPr>
                <w:noProof/>
                <w:webHidden/>
              </w:rPr>
              <w:fldChar w:fldCharType="begin"/>
            </w:r>
            <w:r w:rsidR="003B0D1A">
              <w:rPr>
                <w:noProof/>
                <w:webHidden/>
              </w:rPr>
              <w:instrText xml:space="preserve"> PAGEREF _Toc85187007 \h </w:instrText>
            </w:r>
            <w:r w:rsidR="003B0D1A">
              <w:rPr>
                <w:noProof/>
                <w:webHidden/>
              </w:rPr>
            </w:r>
            <w:r w:rsidR="003B0D1A">
              <w:rPr>
                <w:noProof/>
                <w:webHidden/>
              </w:rPr>
              <w:fldChar w:fldCharType="separate"/>
            </w:r>
            <w:r w:rsidR="003B0D1A">
              <w:rPr>
                <w:noProof/>
                <w:webHidden/>
              </w:rPr>
              <w:t>7</w:t>
            </w:r>
            <w:r w:rsidR="003B0D1A">
              <w:rPr>
                <w:noProof/>
                <w:webHidden/>
              </w:rPr>
              <w:fldChar w:fldCharType="end"/>
            </w:r>
          </w:hyperlink>
        </w:p>
        <w:p w14:paraId="3E9CBEA7" w14:textId="5F7CFAE3" w:rsidR="003B0D1A" w:rsidRDefault="009B23AD">
          <w:pPr>
            <w:pStyle w:val="TOC1"/>
            <w:rPr>
              <w:rFonts w:eastAsiaTheme="minorEastAsia"/>
              <w:noProof/>
              <w:lang w:eastAsia="hr-HR"/>
            </w:rPr>
          </w:pPr>
          <w:hyperlink w:anchor="_Toc85187008" w:history="1">
            <w:r w:rsidR="003B0D1A" w:rsidRPr="00ED22F7">
              <w:rPr>
                <w:rStyle w:val="Hyperlink"/>
                <w:noProof/>
              </w:rPr>
              <w:t>8.</w:t>
            </w:r>
            <w:r w:rsidR="003B0D1A">
              <w:rPr>
                <w:rFonts w:eastAsiaTheme="minorEastAsia"/>
                <w:noProof/>
                <w:lang w:eastAsia="hr-HR"/>
              </w:rPr>
              <w:tab/>
            </w:r>
            <w:r w:rsidR="003B0D1A" w:rsidRPr="00ED22F7">
              <w:rPr>
                <w:rStyle w:val="Hyperlink"/>
                <w:noProof/>
              </w:rPr>
              <w:t>VAŽNO! Sadržaj ponude</w:t>
            </w:r>
            <w:r w:rsidR="003B0D1A">
              <w:rPr>
                <w:noProof/>
                <w:webHidden/>
              </w:rPr>
              <w:tab/>
            </w:r>
            <w:r w:rsidR="003B0D1A">
              <w:rPr>
                <w:noProof/>
                <w:webHidden/>
              </w:rPr>
              <w:fldChar w:fldCharType="begin"/>
            </w:r>
            <w:r w:rsidR="003B0D1A">
              <w:rPr>
                <w:noProof/>
                <w:webHidden/>
              </w:rPr>
              <w:instrText xml:space="preserve"> PAGEREF _Toc85187008 \h </w:instrText>
            </w:r>
            <w:r w:rsidR="003B0D1A">
              <w:rPr>
                <w:noProof/>
                <w:webHidden/>
              </w:rPr>
            </w:r>
            <w:r w:rsidR="003B0D1A">
              <w:rPr>
                <w:noProof/>
                <w:webHidden/>
              </w:rPr>
              <w:fldChar w:fldCharType="separate"/>
            </w:r>
            <w:r w:rsidR="003B0D1A">
              <w:rPr>
                <w:noProof/>
                <w:webHidden/>
              </w:rPr>
              <w:t>7</w:t>
            </w:r>
            <w:r w:rsidR="003B0D1A">
              <w:rPr>
                <w:noProof/>
                <w:webHidden/>
              </w:rPr>
              <w:fldChar w:fldCharType="end"/>
            </w:r>
          </w:hyperlink>
        </w:p>
        <w:p w14:paraId="1E4AEC6E" w14:textId="3CCE84F3" w:rsidR="003B0D1A" w:rsidRDefault="009B23AD">
          <w:pPr>
            <w:pStyle w:val="TOC1"/>
            <w:rPr>
              <w:rFonts w:eastAsiaTheme="minorEastAsia"/>
              <w:noProof/>
              <w:lang w:eastAsia="hr-HR"/>
            </w:rPr>
          </w:pPr>
          <w:hyperlink w:anchor="_Toc85187009" w:history="1">
            <w:r w:rsidR="003B0D1A" w:rsidRPr="00ED22F7">
              <w:rPr>
                <w:rStyle w:val="Hyperlink"/>
                <w:noProof/>
              </w:rPr>
              <w:t>9.</w:t>
            </w:r>
            <w:r w:rsidR="003B0D1A">
              <w:rPr>
                <w:rFonts w:eastAsiaTheme="minorEastAsia"/>
                <w:noProof/>
                <w:lang w:eastAsia="hr-HR"/>
              </w:rPr>
              <w:tab/>
            </w:r>
            <w:r w:rsidR="003B0D1A" w:rsidRPr="00ED22F7">
              <w:rPr>
                <w:rStyle w:val="Hyperlink"/>
                <w:noProof/>
              </w:rPr>
              <w:t>Način određivanja cijene ponude</w:t>
            </w:r>
            <w:r w:rsidR="003B0D1A">
              <w:rPr>
                <w:noProof/>
                <w:webHidden/>
              </w:rPr>
              <w:tab/>
            </w:r>
            <w:r w:rsidR="003B0D1A">
              <w:rPr>
                <w:noProof/>
                <w:webHidden/>
              </w:rPr>
              <w:fldChar w:fldCharType="begin"/>
            </w:r>
            <w:r w:rsidR="003B0D1A">
              <w:rPr>
                <w:noProof/>
                <w:webHidden/>
              </w:rPr>
              <w:instrText xml:space="preserve"> PAGEREF _Toc85187009 \h </w:instrText>
            </w:r>
            <w:r w:rsidR="003B0D1A">
              <w:rPr>
                <w:noProof/>
                <w:webHidden/>
              </w:rPr>
            </w:r>
            <w:r w:rsidR="003B0D1A">
              <w:rPr>
                <w:noProof/>
                <w:webHidden/>
              </w:rPr>
              <w:fldChar w:fldCharType="separate"/>
            </w:r>
            <w:r w:rsidR="003B0D1A">
              <w:rPr>
                <w:noProof/>
                <w:webHidden/>
              </w:rPr>
              <w:t>8</w:t>
            </w:r>
            <w:r w:rsidR="003B0D1A">
              <w:rPr>
                <w:noProof/>
                <w:webHidden/>
              </w:rPr>
              <w:fldChar w:fldCharType="end"/>
            </w:r>
          </w:hyperlink>
        </w:p>
        <w:p w14:paraId="3B5CF0AF" w14:textId="70CC79C3" w:rsidR="003B0D1A" w:rsidRDefault="009B23AD">
          <w:pPr>
            <w:pStyle w:val="TOC1"/>
            <w:rPr>
              <w:rFonts w:eastAsiaTheme="minorEastAsia"/>
              <w:noProof/>
              <w:lang w:eastAsia="hr-HR"/>
            </w:rPr>
          </w:pPr>
          <w:hyperlink w:anchor="_Toc85187010" w:history="1">
            <w:r w:rsidR="003B0D1A" w:rsidRPr="00ED22F7">
              <w:rPr>
                <w:rStyle w:val="Hyperlink"/>
                <w:noProof/>
              </w:rPr>
              <w:t>10.</w:t>
            </w:r>
            <w:r w:rsidR="003B0D1A">
              <w:rPr>
                <w:rFonts w:eastAsiaTheme="minorEastAsia"/>
                <w:noProof/>
                <w:lang w:eastAsia="hr-HR"/>
              </w:rPr>
              <w:tab/>
            </w:r>
            <w:r w:rsidR="003B0D1A" w:rsidRPr="00ED22F7">
              <w:rPr>
                <w:rStyle w:val="Hyperlink"/>
                <w:noProof/>
              </w:rPr>
              <w:t>Način izrade i dostave ponude</w:t>
            </w:r>
            <w:r w:rsidR="003B0D1A">
              <w:rPr>
                <w:noProof/>
                <w:webHidden/>
              </w:rPr>
              <w:tab/>
            </w:r>
            <w:r w:rsidR="003B0D1A">
              <w:rPr>
                <w:noProof/>
                <w:webHidden/>
              </w:rPr>
              <w:fldChar w:fldCharType="begin"/>
            </w:r>
            <w:r w:rsidR="003B0D1A">
              <w:rPr>
                <w:noProof/>
                <w:webHidden/>
              </w:rPr>
              <w:instrText xml:space="preserve"> PAGEREF _Toc85187010 \h </w:instrText>
            </w:r>
            <w:r w:rsidR="003B0D1A">
              <w:rPr>
                <w:noProof/>
                <w:webHidden/>
              </w:rPr>
            </w:r>
            <w:r w:rsidR="003B0D1A">
              <w:rPr>
                <w:noProof/>
                <w:webHidden/>
              </w:rPr>
              <w:fldChar w:fldCharType="separate"/>
            </w:r>
            <w:r w:rsidR="003B0D1A">
              <w:rPr>
                <w:noProof/>
                <w:webHidden/>
              </w:rPr>
              <w:t>8</w:t>
            </w:r>
            <w:r w:rsidR="003B0D1A">
              <w:rPr>
                <w:noProof/>
                <w:webHidden/>
              </w:rPr>
              <w:fldChar w:fldCharType="end"/>
            </w:r>
          </w:hyperlink>
        </w:p>
        <w:p w14:paraId="778A304E" w14:textId="4648BA86" w:rsidR="003B0D1A" w:rsidRDefault="009B23AD">
          <w:pPr>
            <w:pStyle w:val="TOC1"/>
            <w:rPr>
              <w:rFonts w:eastAsiaTheme="minorEastAsia"/>
              <w:noProof/>
              <w:lang w:eastAsia="hr-HR"/>
            </w:rPr>
          </w:pPr>
          <w:hyperlink w:anchor="_Toc85187011" w:history="1">
            <w:r w:rsidR="003B0D1A" w:rsidRPr="00ED22F7">
              <w:rPr>
                <w:rStyle w:val="Hyperlink"/>
                <w:noProof/>
              </w:rPr>
              <w:t>11.</w:t>
            </w:r>
            <w:r w:rsidR="003B0D1A">
              <w:rPr>
                <w:rFonts w:eastAsiaTheme="minorEastAsia"/>
                <w:noProof/>
                <w:lang w:eastAsia="hr-HR"/>
              </w:rPr>
              <w:tab/>
            </w:r>
            <w:r w:rsidR="003B0D1A" w:rsidRPr="00ED22F7">
              <w:rPr>
                <w:rStyle w:val="Hyperlink"/>
                <w:noProof/>
              </w:rPr>
              <w:t>Rok valjanosti ponude</w:t>
            </w:r>
            <w:r w:rsidR="003B0D1A">
              <w:rPr>
                <w:noProof/>
                <w:webHidden/>
              </w:rPr>
              <w:tab/>
            </w:r>
            <w:r w:rsidR="003B0D1A">
              <w:rPr>
                <w:noProof/>
                <w:webHidden/>
              </w:rPr>
              <w:fldChar w:fldCharType="begin"/>
            </w:r>
            <w:r w:rsidR="003B0D1A">
              <w:rPr>
                <w:noProof/>
                <w:webHidden/>
              </w:rPr>
              <w:instrText xml:space="preserve"> PAGEREF _Toc85187011 \h </w:instrText>
            </w:r>
            <w:r w:rsidR="003B0D1A">
              <w:rPr>
                <w:noProof/>
                <w:webHidden/>
              </w:rPr>
            </w:r>
            <w:r w:rsidR="003B0D1A">
              <w:rPr>
                <w:noProof/>
                <w:webHidden/>
              </w:rPr>
              <w:fldChar w:fldCharType="separate"/>
            </w:r>
            <w:r w:rsidR="003B0D1A">
              <w:rPr>
                <w:noProof/>
                <w:webHidden/>
              </w:rPr>
              <w:t>9</w:t>
            </w:r>
            <w:r w:rsidR="003B0D1A">
              <w:rPr>
                <w:noProof/>
                <w:webHidden/>
              </w:rPr>
              <w:fldChar w:fldCharType="end"/>
            </w:r>
          </w:hyperlink>
        </w:p>
        <w:p w14:paraId="0B6C0C29" w14:textId="321C85AD" w:rsidR="003B0D1A" w:rsidRDefault="009B23AD">
          <w:pPr>
            <w:pStyle w:val="TOC1"/>
            <w:rPr>
              <w:rFonts w:eastAsiaTheme="minorEastAsia"/>
              <w:noProof/>
              <w:lang w:eastAsia="hr-HR"/>
            </w:rPr>
          </w:pPr>
          <w:hyperlink w:anchor="_Toc85187012" w:history="1">
            <w:r w:rsidR="003B0D1A" w:rsidRPr="00ED22F7">
              <w:rPr>
                <w:rStyle w:val="Hyperlink"/>
                <w:noProof/>
              </w:rPr>
              <w:t>12.</w:t>
            </w:r>
            <w:r w:rsidR="003B0D1A">
              <w:rPr>
                <w:rFonts w:eastAsiaTheme="minorEastAsia"/>
                <w:noProof/>
                <w:lang w:eastAsia="hr-HR"/>
              </w:rPr>
              <w:tab/>
            </w:r>
            <w:r w:rsidR="003B0D1A" w:rsidRPr="00ED22F7">
              <w:rPr>
                <w:rStyle w:val="Hyperlink"/>
                <w:noProof/>
              </w:rPr>
              <w:t>Rok za dostavu ponuda</w:t>
            </w:r>
            <w:r w:rsidR="003B0D1A">
              <w:rPr>
                <w:noProof/>
                <w:webHidden/>
              </w:rPr>
              <w:tab/>
            </w:r>
            <w:r w:rsidR="003B0D1A">
              <w:rPr>
                <w:noProof/>
                <w:webHidden/>
              </w:rPr>
              <w:fldChar w:fldCharType="begin"/>
            </w:r>
            <w:r w:rsidR="003B0D1A">
              <w:rPr>
                <w:noProof/>
                <w:webHidden/>
              </w:rPr>
              <w:instrText xml:space="preserve"> PAGEREF _Toc85187012 \h </w:instrText>
            </w:r>
            <w:r w:rsidR="003B0D1A">
              <w:rPr>
                <w:noProof/>
                <w:webHidden/>
              </w:rPr>
            </w:r>
            <w:r w:rsidR="003B0D1A">
              <w:rPr>
                <w:noProof/>
                <w:webHidden/>
              </w:rPr>
              <w:fldChar w:fldCharType="separate"/>
            </w:r>
            <w:r w:rsidR="003B0D1A">
              <w:rPr>
                <w:noProof/>
                <w:webHidden/>
              </w:rPr>
              <w:t>9</w:t>
            </w:r>
            <w:r w:rsidR="003B0D1A">
              <w:rPr>
                <w:noProof/>
                <w:webHidden/>
              </w:rPr>
              <w:fldChar w:fldCharType="end"/>
            </w:r>
          </w:hyperlink>
        </w:p>
        <w:p w14:paraId="4B1B430E" w14:textId="65D49648" w:rsidR="003B0D1A" w:rsidRDefault="009B23AD">
          <w:pPr>
            <w:pStyle w:val="TOC1"/>
            <w:rPr>
              <w:rFonts w:eastAsiaTheme="minorEastAsia"/>
              <w:noProof/>
              <w:lang w:eastAsia="hr-HR"/>
            </w:rPr>
          </w:pPr>
          <w:hyperlink w:anchor="_Toc85187013" w:history="1">
            <w:r w:rsidR="003B0D1A" w:rsidRPr="00ED22F7">
              <w:rPr>
                <w:rStyle w:val="Hyperlink"/>
                <w:noProof/>
              </w:rPr>
              <w:t>13.</w:t>
            </w:r>
            <w:r w:rsidR="003B0D1A">
              <w:rPr>
                <w:rFonts w:eastAsiaTheme="minorEastAsia"/>
                <w:noProof/>
                <w:lang w:eastAsia="hr-HR"/>
              </w:rPr>
              <w:tab/>
            </w:r>
            <w:r w:rsidR="003B0D1A" w:rsidRPr="00ED22F7">
              <w:rPr>
                <w:rStyle w:val="Hyperlink"/>
                <w:noProof/>
              </w:rPr>
              <w:t>Izmjene i dopune</w:t>
            </w:r>
            <w:r w:rsidR="003B0D1A">
              <w:rPr>
                <w:noProof/>
                <w:webHidden/>
              </w:rPr>
              <w:tab/>
            </w:r>
            <w:r w:rsidR="003B0D1A">
              <w:rPr>
                <w:noProof/>
                <w:webHidden/>
              </w:rPr>
              <w:fldChar w:fldCharType="begin"/>
            </w:r>
            <w:r w:rsidR="003B0D1A">
              <w:rPr>
                <w:noProof/>
                <w:webHidden/>
              </w:rPr>
              <w:instrText xml:space="preserve"> PAGEREF _Toc85187013 \h </w:instrText>
            </w:r>
            <w:r w:rsidR="003B0D1A">
              <w:rPr>
                <w:noProof/>
                <w:webHidden/>
              </w:rPr>
            </w:r>
            <w:r w:rsidR="003B0D1A">
              <w:rPr>
                <w:noProof/>
                <w:webHidden/>
              </w:rPr>
              <w:fldChar w:fldCharType="separate"/>
            </w:r>
            <w:r w:rsidR="003B0D1A">
              <w:rPr>
                <w:noProof/>
                <w:webHidden/>
              </w:rPr>
              <w:t>10</w:t>
            </w:r>
            <w:r w:rsidR="003B0D1A">
              <w:rPr>
                <w:noProof/>
                <w:webHidden/>
              </w:rPr>
              <w:fldChar w:fldCharType="end"/>
            </w:r>
          </w:hyperlink>
        </w:p>
        <w:p w14:paraId="6FE858D5" w14:textId="54041C86" w:rsidR="003B0D1A" w:rsidRDefault="009B23AD">
          <w:pPr>
            <w:pStyle w:val="TOC1"/>
            <w:rPr>
              <w:rFonts w:eastAsiaTheme="minorEastAsia"/>
              <w:noProof/>
              <w:lang w:eastAsia="hr-HR"/>
            </w:rPr>
          </w:pPr>
          <w:hyperlink w:anchor="_Toc85187014" w:history="1">
            <w:r w:rsidR="003B0D1A" w:rsidRPr="00ED22F7">
              <w:rPr>
                <w:rStyle w:val="Hyperlink"/>
                <w:noProof/>
              </w:rPr>
              <w:t>14.</w:t>
            </w:r>
            <w:r w:rsidR="003B0D1A">
              <w:rPr>
                <w:rFonts w:eastAsiaTheme="minorEastAsia"/>
                <w:noProof/>
                <w:lang w:eastAsia="hr-HR"/>
              </w:rPr>
              <w:tab/>
            </w:r>
            <w:r w:rsidR="003B0D1A" w:rsidRPr="00ED22F7">
              <w:rPr>
                <w:rStyle w:val="Hyperlink"/>
                <w:noProof/>
              </w:rPr>
              <w:t>Uvjeti plaćanja</w:t>
            </w:r>
            <w:r w:rsidR="003B0D1A">
              <w:rPr>
                <w:noProof/>
                <w:webHidden/>
              </w:rPr>
              <w:tab/>
            </w:r>
            <w:r w:rsidR="003B0D1A">
              <w:rPr>
                <w:noProof/>
                <w:webHidden/>
              </w:rPr>
              <w:fldChar w:fldCharType="begin"/>
            </w:r>
            <w:r w:rsidR="003B0D1A">
              <w:rPr>
                <w:noProof/>
                <w:webHidden/>
              </w:rPr>
              <w:instrText xml:space="preserve"> PAGEREF _Toc85187014 \h </w:instrText>
            </w:r>
            <w:r w:rsidR="003B0D1A">
              <w:rPr>
                <w:noProof/>
                <w:webHidden/>
              </w:rPr>
            </w:r>
            <w:r w:rsidR="003B0D1A">
              <w:rPr>
                <w:noProof/>
                <w:webHidden/>
              </w:rPr>
              <w:fldChar w:fldCharType="separate"/>
            </w:r>
            <w:r w:rsidR="003B0D1A">
              <w:rPr>
                <w:noProof/>
                <w:webHidden/>
              </w:rPr>
              <w:t>10</w:t>
            </w:r>
            <w:r w:rsidR="003B0D1A">
              <w:rPr>
                <w:noProof/>
                <w:webHidden/>
              </w:rPr>
              <w:fldChar w:fldCharType="end"/>
            </w:r>
          </w:hyperlink>
        </w:p>
        <w:p w14:paraId="3FA4E109" w14:textId="0405B6BC" w:rsidR="003B0D1A" w:rsidRDefault="009B23AD">
          <w:pPr>
            <w:pStyle w:val="TOC1"/>
            <w:rPr>
              <w:rFonts w:eastAsiaTheme="minorEastAsia"/>
              <w:noProof/>
              <w:lang w:eastAsia="hr-HR"/>
            </w:rPr>
          </w:pPr>
          <w:hyperlink w:anchor="_Toc85187015" w:history="1">
            <w:r w:rsidR="003B0D1A" w:rsidRPr="00ED22F7">
              <w:rPr>
                <w:rStyle w:val="Hyperlink"/>
                <w:noProof/>
              </w:rPr>
              <w:t>15.</w:t>
            </w:r>
            <w:r w:rsidR="003B0D1A">
              <w:rPr>
                <w:rFonts w:eastAsiaTheme="minorEastAsia"/>
                <w:noProof/>
                <w:lang w:eastAsia="hr-HR"/>
              </w:rPr>
              <w:tab/>
            </w:r>
            <w:r w:rsidR="003B0D1A" w:rsidRPr="00ED22F7">
              <w:rPr>
                <w:rStyle w:val="Hyperlink"/>
                <w:noProof/>
              </w:rPr>
              <w:t>Jamstva</w:t>
            </w:r>
            <w:r w:rsidR="003B0D1A">
              <w:rPr>
                <w:noProof/>
                <w:webHidden/>
              </w:rPr>
              <w:tab/>
            </w:r>
            <w:r w:rsidR="003B0D1A">
              <w:rPr>
                <w:noProof/>
                <w:webHidden/>
              </w:rPr>
              <w:fldChar w:fldCharType="begin"/>
            </w:r>
            <w:r w:rsidR="003B0D1A">
              <w:rPr>
                <w:noProof/>
                <w:webHidden/>
              </w:rPr>
              <w:instrText xml:space="preserve"> PAGEREF _Toc85187015 \h </w:instrText>
            </w:r>
            <w:r w:rsidR="003B0D1A">
              <w:rPr>
                <w:noProof/>
                <w:webHidden/>
              </w:rPr>
            </w:r>
            <w:r w:rsidR="003B0D1A">
              <w:rPr>
                <w:noProof/>
                <w:webHidden/>
              </w:rPr>
              <w:fldChar w:fldCharType="separate"/>
            </w:r>
            <w:r w:rsidR="003B0D1A">
              <w:rPr>
                <w:noProof/>
                <w:webHidden/>
              </w:rPr>
              <w:t>10</w:t>
            </w:r>
            <w:r w:rsidR="003B0D1A">
              <w:rPr>
                <w:noProof/>
                <w:webHidden/>
              </w:rPr>
              <w:fldChar w:fldCharType="end"/>
            </w:r>
          </w:hyperlink>
        </w:p>
        <w:p w14:paraId="3359E146" w14:textId="1CCA715F" w:rsidR="003B0D1A" w:rsidRDefault="009B23AD">
          <w:pPr>
            <w:pStyle w:val="TOC1"/>
            <w:rPr>
              <w:rFonts w:eastAsiaTheme="minorEastAsia"/>
              <w:noProof/>
              <w:lang w:eastAsia="hr-HR"/>
            </w:rPr>
          </w:pPr>
          <w:hyperlink w:anchor="_Toc85187016" w:history="1">
            <w:r w:rsidR="003B0D1A" w:rsidRPr="00ED22F7">
              <w:rPr>
                <w:rStyle w:val="Hyperlink"/>
                <w:noProof/>
              </w:rPr>
              <w:t>I.</w:t>
            </w:r>
            <w:r w:rsidR="003B0D1A">
              <w:rPr>
                <w:rFonts w:eastAsiaTheme="minorEastAsia"/>
                <w:noProof/>
                <w:lang w:eastAsia="hr-HR"/>
              </w:rPr>
              <w:tab/>
            </w:r>
            <w:r w:rsidR="003B0D1A" w:rsidRPr="00ED22F7">
              <w:rPr>
                <w:rStyle w:val="Hyperlink"/>
                <w:noProof/>
              </w:rPr>
              <w:t>Prilog 1 – Ponudbeni list</w:t>
            </w:r>
            <w:r w:rsidR="003B0D1A">
              <w:rPr>
                <w:noProof/>
                <w:webHidden/>
              </w:rPr>
              <w:tab/>
            </w:r>
            <w:r w:rsidR="003B0D1A">
              <w:rPr>
                <w:noProof/>
                <w:webHidden/>
              </w:rPr>
              <w:fldChar w:fldCharType="begin"/>
            </w:r>
            <w:r w:rsidR="003B0D1A">
              <w:rPr>
                <w:noProof/>
                <w:webHidden/>
              </w:rPr>
              <w:instrText xml:space="preserve"> PAGEREF _Toc85187016 \h </w:instrText>
            </w:r>
            <w:r w:rsidR="003B0D1A">
              <w:rPr>
                <w:noProof/>
                <w:webHidden/>
              </w:rPr>
            </w:r>
            <w:r w:rsidR="003B0D1A">
              <w:rPr>
                <w:noProof/>
                <w:webHidden/>
              </w:rPr>
              <w:fldChar w:fldCharType="separate"/>
            </w:r>
            <w:r w:rsidR="003B0D1A">
              <w:rPr>
                <w:noProof/>
                <w:webHidden/>
              </w:rPr>
              <w:t>12</w:t>
            </w:r>
            <w:r w:rsidR="003B0D1A">
              <w:rPr>
                <w:noProof/>
                <w:webHidden/>
              </w:rPr>
              <w:fldChar w:fldCharType="end"/>
            </w:r>
          </w:hyperlink>
        </w:p>
        <w:p w14:paraId="1A240D74" w14:textId="643B8552" w:rsidR="003B0D1A" w:rsidRDefault="009B23AD">
          <w:pPr>
            <w:pStyle w:val="TOC1"/>
            <w:rPr>
              <w:rFonts w:eastAsiaTheme="minorEastAsia"/>
              <w:noProof/>
              <w:lang w:eastAsia="hr-HR"/>
            </w:rPr>
          </w:pPr>
          <w:hyperlink w:anchor="_Toc85187017" w:history="1">
            <w:r w:rsidR="003B0D1A" w:rsidRPr="00ED22F7">
              <w:rPr>
                <w:rStyle w:val="Hyperlink"/>
                <w:noProof/>
                <w:lang w:val="en-US"/>
              </w:rPr>
              <w:t>II.</w:t>
            </w:r>
            <w:r w:rsidR="003B0D1A">
              <w:rPr>
                <w:rFonts w:eastAsiaTheme="minorEastAsia"/>
                <w:noProof/>
                <w:lang w:eastAsia="hr-HR"/>
              </w:rPr>
              <w:tab/>
            </w:r>
            <w:r w:rsidR="003B0D1A" w:rsidRPr="00ED22F7">
              <w:rPr>
                <w:rStyle w:val="Hyperlink"/>
                <w:noProof/>
                <w:lang w:val="en-US"/>
              </w:rPr>
              <w:t>Prilog 2 – PRIJEDLOG UGOVORA</w:t>
            </w:r>
            <w:r w:rsidR="003B0D1A">
              <w:rPr>
                <w:noProof/>
                <w:webHidden/>
              </w:rPr>
              <w:tab/>
            </w:r>
            <w:r w:rsidR="003B0D1A">
              <w:rPr>
                <w:noProof/>
                <w:webHidden/>
              </w:rPr>
              <w:fldChar w:fldCharType="begin"/>
            </w:r>
            <w:r w:rsidR="003B0D1A">
              <w:rPr>
                <w:noProof/>
                <w:webHidden/>
              </w:rPr>
              <w:instrText xml:space="preserve"> PAGEREF _Toc85187017 \h </w:instrText>
            </w:r>
            <w:r w:rsidR="003B0D1A">
              <w:rPr>
                <w:noProof/>
                <w:webHidden/>
              </w:rPr>
            </w:r>
            <w:r w:rsidR="003B0D1A">
              <w:rPr>
                <w:noProof/>
                <w:webHidden/>
              </w:rPr>
              <w:fldChar w:fldCharType="separate"/>
            </w:r>
            <w:r w:rsidR="003B0D1A">
              <w:rPr>
                <w:noProof/>
                <w:webHidden/>
              </w:rPr>
              <w:t>13</w:t>
            </w:r>
            <w:r w:rsidR="003B0D1A">
              <w:rPr>
                <w:noProof/>
                <w:webHidden/>
              </w:rPr>
              <w:fldChar w:fldCharType="end"/>
            </w:r>
          </w:hyperlink>
        </w:p>
        <w:p w14:paraId="19A4B8AC" w14:textId="312B93EC"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518700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5187002"/>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5187003"/>
      <w:r w:rsidRPr="00D37ACF">
        <w:rPr>
          <w:sz w:val="32"/>
        </w:rPr>
        <w:t>Podaci o postupku</w:t>
      </w:r>
      <w:bookmarkEnd w:id="2"/>
    </w:p>
    <w:p w14:paraId="361E2912" w14:textId="06DFB676"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A20C4A">
        <w:rPr>
          <w:rFonts w:cs="Tahoma"/>
          <w:b/>
          <w:szCs w:val="20"/>
        </w:rPr>
        <w:t>Potrošni materijal za potrebe laboratorijske molekularne dijagnostike</w:t>
      </w:r>
    </w:p>
    <w:p w14:paraId="55D808AF" w14:textId="77777777" w:rsidR="009D09B8" w:rsidRPr="00D37ACF" w:rsidRDefault="009D09B8" w:rsidP="009D09B8">
      <w:pPr>
        <w:pStyle w:val="Azrastil"/>
        <w:jc w:val="both"/>
        <w:rPr>
          <w:rFonts w:eastAsia="Times New Roman"/>
          <w:b/>
          <w:szCs w:val="20"/>
        </w:rPr>
      </w:pPr>
    </w:p>
    <w:p w14:paraId="7A0ECC88" w14:textId="6552641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A20C4A">
        <w:rPr>
          <w:rFonts w:cs="Tahoma"/>
          <w:szCs w:val="20"/>
        </w:rPr>
        <w:t>103</w:t>
      </w:r>
      <w:r w:rsidR="00A706DC">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C17464F" w:rsidR="00C20462" w:rsidRPr="009D09B8" w:rsidRDefault="00C20462" w:rsidP="003A7F3F">
      <w:pPr>
        <w:pStyle w:val="Azrastil"/>
        <w:numPr>
          <w:ilvl w:val="0"/>
          <w:numId w:val="1"/>
        </w:numPr>
        <w:jc w:val="both"/>
        <w:rPr>
          <w:rFonts w:eastAsia="Times New Roman"/>
          <w:szCs w:val="20"/>
        </w:rPr>
      </w:pPr>
      <w:r w:rsidRPr="00D37ACF">
        <w:rPr>
          <w:rFonts w:eastAsia="Times New Roman"/>
          <w:b/>
          <w:szCs w:val="20"/>
        </w:rPr>
        <w:t>CPV:</w:t>
      </w:r>
      <w:r w:rsidR="004129BA">
        <w:rPr>
          <w:rFonts w:eastAsia="Times New Roman"/>
          <w:b/>
          <w:szCs w:val="20"/>
        </w:rPr>
        <w:t xml:space="preserve"> </w:t>
      </w:r>
      <w:r w:rsidR="00A20C4A" w:rsidRPr="00FE20A2">
        <w:rPr>
          <w:rFonts w:eastAsia="Times New Roman"/>
        </w:rPr>
        <w:t>38000000-5</w:t>
      </w:r>
      <w:r w:rsidR="00A20C4A">
        <w:rPr>
          <w:rFonts w:eastAsia="Times New Roman"/>
        </w:rPr>
        <w:t xml:space="preserve"> Laboratorijska, optička i precizna oprema</w:t>
      </w:r>
    </w:p>
    <w:p w14:paraId="3D1CA0AC" w14:textId="77777777" w:rsidR="009D09B8" w:rsidRPr="00D37ACF" w:rsidRDefault="009D09B8" w:rsidP="009D09B8">
      <w:pPr>
        <w:pStyle w:val="Azrastil"/>
        <w:jc w:val="both"/>
        <w:rPr>
          <w:rFonts w:eastAsia="Times New Roman"/>
          <w:szCs w:val="20"/>
        </w:rPr>
      </w:pPr>
    </w:p>
    <w:p w14:paraId="0B298006" w14:textId="0C54734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85131">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36F0A82A" w:rsidR="00C322A8" w:rsidRPr="003A7F3F" w:rsidRDefault="00CD740A" w:rsidP="003A7F3F">
      <w:pPr>
        <w:pStyle w:val="Azrastil"/>
        <w:numPr>
          <w:ilvl w:val="0"/>
          <w:numId w:val="1"/>
        </w:numPr>
        <w:jc w:val="both"/>
        <w:rPr>
          <w:rFonts w:cs="Tahoma"/>
          <w:szCs w:val="20"/>
          <w:lang w:val="en-US"/>
        </w:rPr>
      </w:pPr>
      <w:r w:rsidRPr="003A7F3F">
        <w:rPr>
          <w:rFonts w:eastAsia="Times New Roman"/>
          <w:b/>
          <w:szCs w:val="20"/>
        </w:rPr>
        <w:t>Rok isporuke</w:t>
      </w:r>
      <w:r w:rsidRPr="003A7F3F">
        <w:rPr>
          <w:rFonts w:cs="Tahoma"/>
          <w:szCs w:val="20"/>
        </w:rPr>
        <w:t xml:space="preserve">: </w:t>
      </w:r>
      <w:r w:rsidR="003A7F3F" w:rsidRPr="003A7F3F">
        <w:t>sukcesivna isporuka prema pisanim narudžbenicama naručitelja; odabrani ponuditelj dostavlja robu prema pisanoj narudžbenici N</w:t>
      </w:r>
      <w:r w:rsidR="00A20C4A">
        <w:t xml:space="preserve">aručitelja u roku ne duljem od 7 </w:t>
      </w:r>
      <w:r w:rsidR="003A7F3F" w:rsidRPr="003A7F3F">
        <w:t>dana</w:t>
      </w:r>
    </w:p>
    <w:p w14:paraId="74CDC4C6" w14:textId="7489E480" w:rsidR="00F85131" w:rsidRPr="00F85131" w:rsidRDefault="00F85131" w:rsidP="00F85131">
      <w:pPr>
        <w:pStyle w:val="Azrastil"/>
        <w:jc w:val="both"/>
        <w:rPr>
          <w:rFonts w:cs="Tahoma"/>
          <w:szCs w:val="20"/>
          <w:lang w:val="en-US"/>
        </w:rPr>
      </w:pPr>
    </w:p>
    <w:p w14:paraId="0027D2C9" w14:textId="51E090E4"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F66572">
        <w:rPr>
          <w:rFonts w:cs="Tahoma"/>
          <w:szCs w:val="20"/>
          <w:lang w:val="en-US"/>
        </w:rPr>
        <w:t>102.34</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41B536DD" w14:textId="673FD95B" w:rsidR="009B23AD" w:rsidRDefault="00642BDA" w:rsidP="009B23AD">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9B23AD">
        <w:rPr>
          <w:rFonts w:eastAsia="Times New Roman"/>
          <w:szCs w:val="20"/>
        </w:rPr>
        <w:t>podijeljen je u 3 grupe:</w:t>
      </w:r>
    </w:p>
    <w:p w14:paraId="17825BA4" w14:textId="5E5FF4BF" w:rsidR="009B23AD" w:rsidRPr="009B23AD" w:rsidRDefault="009B23AD" w:rsidP="009B23AD">
      <w:pPr>
        <w:pStyle w:val="Azrastil"/>
        <w:jc w:val="both"/>
        <w:rPr>
          <w:rFonts w:eastAsia="Times New Roman"/>
          <w:szCs w:val="20"/>
        </w:rPr>
      </w:pPr>
    </w:p>
    <w:tbl>
      <w:tblPr>
        <w:tblStyle w:val="TableGrid1"/>
        <w:tblW w:w="8125" w:type="dxa"/>
        <w:jc w:val="center"/>
        <w:tblLayout w:type="fixed"/>
        <w:tblLook w:val="04A0" w:firstRow="1" w:lastRow="0" w:firstColumn="1" w:lastColumn="0" w:noHBand="0" w:noVBand="1"/>
      </w:tblPr>
      <w:tblGrid>
        <w:gridCol w:w="831"/>
        <w:gridCol w:w="3666"/>
        <w:gridCol w:w="3628"/>
      </w:tblGrid>
      <w:tr w:rsidR="009B23AD" w:rsidRPr="000976B8" w14:paraId="3B85345B" w14:textId="77777777" w:rsidTr="009B23AD">
        <w:trPr>
          <w:trHeight w:val="226"/>
          <w:jc w:val="center"/>
        </w:trPr>
        <w:tc>
          <w:tcPr>
            <w:tcW w:w="831" w:type="dxa"/>
            <w:shd w:val="clear" w:color="auto" w:fill="DBE5F1" w:themeFill="accent1" w:themeFillTint="33"/>
          </w:tcPr>
          <w:p w14:paraId="12AA1EE9" w14:textId="77777777" w:rsidR="009B23AD" w:rsidRPr="000976B8" w:rsidRDefault="009B23AD" w:rsidP="00D61082">
            <w:pPr>
              <w:keepNext/>
              <w:keepLines/>
              <w:widowControl w:val="0"/>
              <w:jc w:val="center"/>
              <w:outlineLvl w:val="1"/>
              <w:rPr>
                <w:rFonts w:eastAsiaTheme="majorEastAsia" w:cstheme="minorHAnsi"/>
                <w:color w:val="000000" w:themeColor="text1"/>
                <w:sz w:val="20"/>
                <w:szCs w:val="20"/>
              </w:rPr>
            </w:pPr>
            <w:r w:rsidRPr="000976B8">
              <w:rPr>
                <w:rFonts w:eastAsiaTheme="majorEastAsia" w:cstheme="minorHAnsi"/>
                <w:color w:val="000000" w:themeColor="text1"/>
                <w:sz w:val="20"/>
                <w:szCs w:val="20"/>
              </w:rPr>
              <w:t>Broj grupe</w:t>
            </w:r>
          </w:p>
        </w:tc>
        <w:tc>
          <w:tcPr>
            <w:tcW w:w="3666" w:type="dxa"/>
            <w:shd w:val="clear" w:color="auto" w:fill="DBE5F1" w:themeFill="accent1" w:themeFillTint="33"/>
          </w:tcPr>
          <w:p w14:paraId="23708565" w14:textId="77777777" w:rsidR="009B23AD" w:rsidRPr="000976B8" w:rsidRDefault="009B23AD" w:rsidP="00D61082">
            <w:pPr>
              <w:keepNext/>
              <w:keepLines/>
              <w:widowControl w:val="0"/>
              <w:ind w:left="720"/>
              <w:jc w:val="center"/>
              <w:outlineLvl w:val="1"/>
              <w:rPr>
                <w:rFonts w:eastAsiaTheme="majorEastAsia" w:cstheme="minorHAnsi"/>
                <w:color w:val="000000" w:themeColor="text1"/>
                <w:sz w:val="20"/>
                <w:szCs w:val="20"/>
              </w:rPr>
            </w:pPr>
            <w:r w:rsidRPr="000976B8">
              <w:rPr>
                <w:rFonts w:eastAsiaTheme="majorEastAsia" w:cstheme="minorHAnsi"/>
                <w:color w:val="000000" w:themeColor="text1"/>
                <w:sz w:val="20"/>
                <w:szCs w:val="20"/>
              </w:rPr>
              <w:t>Naziv grupe</w:t>
            </w:r>
          </w:p>
        </w:tc>
        <w:tc>
          <w:tcPr>
            <w:tcW w:w="3628" w:type="dxa"/>
            <w:shd w:val="clear" w:color="auto" w:fill="DBE5F1" w:themeFill="accent1" w:themeFillTint="33"/>
          </w:tcPr>
          <w:p w14:paraId="2EBA48BD" w14:textId="77777777" w:rsidR="009B23AD" w:rsidRPr="000976B8" w:rsidRDefault="009B23AD" w:rsidP="00D61082">
            <w:pPr>
              <w:keepNext/>
              <w:keepLines/>
              <w:widowControl w:val="0"/>
              <w:ind w:left="720"/>
              <w:jc w:val="center"/>
              <w:outlineLvl w:val="1"/>
              <w:rPr>
                <w:rFonts w:eastAsiaTheme="majorEastAsia" w:cstheme="minorHAnsi"/>
                <w:color w:val="000000" w:themeColor="text1"/>
                <w:sz w:val="20"/>
                <w:szCs w:val="20"/>
              </w:rPr>
            </w:pPr>
            <w:r w:rsidRPr="000976B8">
              <w:rPr>
                <w:rFonts w:eastAsiaTheme="majorEastAsia" w:cstheme="minorHAnsi"/>
                <w:color w:val="000000" w:themeColor="text1"/>
                <w:sz w:val="20"/>
                <w:szCs w:val="20"/>
              </w:rPr>
              <w:t>Ukupna procijenjena vrijednost grupe bez PDV-a, u kn</w:t>
            </w:r>
          </w:p>
        </w:tc>
      </w:tr>
      <w:tr w:rsidR="009B23AD" w:rsidRPr="000976B8" w14:paraId="11A4F04A" w14:textId="77777777" w:rsidTr="009B23AD">
        <w:trPr>
          <w:trHeight w:val="214"/>
          <w:jc w:val="center"/>
        </w:trPr>
        <w:tc>
          <w:tcPr>
            <w:tcW w:w="831" w:type="dxa"/>
          </w:tcPr>
          <w:p w14:paraId="00365BA8" w14:textId="77777777" w:rsidR="009B23AD" w:rsidRPr="000976B8" w:rsidRDefault="009B23AD" w:rsidP="00D61082">
            <w:pPr>
              <w:keepNext/>
              <w:keepLines/>
              <w:widowControl w:val="0"/>
              <w:jc w:val="center"/>
              <w:outlineLvl w:val="1"/>
              <w:rPr>
                <w:rFonts w:eastAsiaTheme="majorEastAsia" w:cstheme="minorHAnsi"/>
                <w:b/>
                <w:color w:val="000000" w:themeColor="text1"/>
                <w:sz w:val="20"/>
                <w:szCs w:val="20"/>
              </w:rPr>
            </w:pPr>
            <w:r w:rsidRPr="000976B8">
              <w:rPr>
                <w:rFonts w:eastAsiaTheme="majorEastAsia" w:cstheme="minorHAnsi"/>
                <w:b/>
                <w:color w:val="000000" w:themeColor="text1"/>
              </w:rPr>
              <w:t>1.</w:t>
            </w:r>
          </w:p>
        </w:tc>
        <w:tc>
          <w:tcPr>
            <w:tcW w:w="3666" w:type="dxa"/>
          </w:tcPr>
          <w:p w14:paraId="4066F248" w14:textId="3794E158" w:rsidR="009B23AD" w:rsidRPr="000976B8" w:rsidRDefault="009B23AD" w:rsidP="00D61082">
            <w:pPr>
              <w:widowControl w:val="0"/>
              <w:rPr>
                <w:rFonts w:ascii="Calibri" w:hAnsi="Calibri" w:cs="Calibri"/>
                <w:b/>
                <w:bCs/>
                <w:color w:val="000000"/>
                <w:sz w:val="20"/>
                <w:szCs w:val="20"/>
              </w:rPr>
            </w:pPr>
            <w:r>
              <w:rPr>
                <w:rFonts w:ascii="Calibri" w:hAnsi="Calibri" w:cs="Calibri"/>
                <w:b/>
                <w:bCs/>
                <w:color w:val="000000"/>
                <w:sz w:val="20"/>
                <w:szCs w:val="20"/>
              </w:rPr>
              <w:t>Grupa 1</w:t>
            </w:r>
          </w:p>
        </w:tc>
        <w:tc>
          <w:tcPr>
            <w:tcW w:w="3628" w:type="dxa"/>
            <w:tcBorders>
              <w:left w:val="nil"/>
            </w:tcBorders>
            <w:shd w:val="clear" w:color="auto" w:fill="auto"/>
            <w:vAlign w:val="center"/>
          </w:tcPr>
          <w:p w14:paraId="48697B1D" w14:textId="3D50A12D" w:rsidR="009B23AD" w:rsidRPr="000976B8" w:rsidRDefault="009B23AD" w:rsidP="009B23AD">
            <w:pPr>
              <w:widowControl w:val="0"/>
              <w:jc w:val="center"/>
              <w:rPr>
                <w:rFonts w:eastAsiaTheme="majorEastAsia" w:cstheme="minorHAnsi"/>
                <w:b/>
                <w:color w:val="000000" w:themeColor="text1"/>
                <w:sz w:val="20"/>
                <w:szCs w:val="20"/>
                <w:shd w:val="clear" w:color="auto" w:fill="FFFF00"/>
              </w:rPr>
            </w:pPr>
            <w:r w:rsidRPr="009B23AD">
              <w:rPr>
                <w:rFonts w:ascii="Calibri" w:hAnsi="Calibri" w:cs="Calibri"/>
                <w:b/>
                <w:bCs/>
                <w:color w:val="000000"/>
                <w:sz w:val="20"/>
                <w:szCs w:val="20"/>
              </w:rPr>
              <w:t>30.420,00</w:t>
            </w:r>
          </w:p>
        </w:tc>
      </w:tr>
      <w:tr w:rsidR="009B23AD" w:rsidRPr="000976B8" w14:paraId="61A55880" w14:textId="77777777" w:rsidTr="009B23AD">
        <w:trPr>
          <w:trHeight w:val="214"/>
          <w:jc w:val="center"/>
        </w:trPr>
        <w:tc>
          <w:tcPr>
            <w:tcW w:w="831" w:type="dxa"/>
          </w:tcPr>
          <w:p w14:paraId="7FA2F7CF" w14:textId="77777777" w:rsidR="009B23AD" w:rsidRPr="000976B8" w:rsidRDefault="009B23AD" w:rsidP="00D61082">
            <w:pPr>
              <w:keepNext/>
              <w:keepLines/>
              <w:widowControl w:val="0"/>
              <w:jc w:val="center"/>
              <w:outlineLvl w:val="1"/>
              <w:rPr>
                <w:rFonts w:eastAsiaTheme="majorEastAsia" w:cstheme="minorHAnsi"/>
                <w:b/>
                <w:color w:val="000000" w:themeColor="text1"/>
                <w:sz w:val="20"/>
                <w:szCs w:val="20"/>
              </w:rPr>
            </w:pPr>
            <w:r w:rsidRPr="000976B8">
              <w:rPr>
                <w:rFonts w:eastAsiaTheme="majorEastAsia" w:cstheme="minorHAnsi"/>
                <w:b/>
                <w:color w:val="000000" w:themeColor="text1"/>
              </w:rPr>
              <w:t>2.</w:t>
            </w:r>
          </w:p>
        </w:tc>
        <w:tc>
          <w:tcPr>
            <w:tcW w:w="3666" w:type="dxa"/>
          </w:tcPr>
          <w:p w14:paraId="2A09B17E" w14:textId="25A2D8DC" w:rsidR="009B23AD" w:rsidRPr="000976B8" w:rsidRDefault="009B23AD" w:rsidP="00D61082">
            <w:pPr>
              <w:widowControl w:val="0"/>
              <w:rPr>
                <w:rFonts w:eastAsia="Calibri" w:cs="Calibri"/>
                <w:b/>
                <w:bCs/>
                <w:color w:val="000000"/>
                <w:sz w:val="20"/>
                <w:szCs w:val="20"/>
              </w:rPr>
            </w:pPr>
            <w:r>
              <w:rPr>
                <w:rFonts w:eastAsia="Calibri" w:cs="Calibri"/>
                <w:b/>
                <w:bCs/>
                <w:color w:val="000000"/>
                <w:sz w:val="20"/>
                <w:szCs w:val="20"/>
              </w:rPr>
              <w:t>Grupa 2</w:t>
            </w:r>
          </w:p>
        </w:tc>
        <w:tc>
          <w:tcPr>
            <w:tcW w:w="3628" w:type="dxa"/>
            <w:tcBorders>
              <w:left w:val="nil"/>
            </w:tcBorders>
            <w:shd w:val="clear" w:color="auto" w:fill="auto"/>
            <w:vAlign w:val="center"/>
          </w:tcPr>
          <w:p w14:paraId="50EAFAD3" w14:textId="7759A574" w:rsidR="009B23AD" w:rsidRPr="000976B8" w:rsidRDefault="009B23AD" w:rsidP="009B23AD">
            <w:pPr>
              <w:widowControl w:val="0"/>
              <w:jc w:val="center"/>
              <w:rPr>
                <w:rFonts w:eastAsiaTheme="majorEastAsia" w:cstheme="minorHAnsi"/>
                <w:b/>
                <w:color w:val="000000" w:themeColor="text1"/>
                <w:sz w:val="20"/>
                <w:szCs w:val="20"/>
                <w:shd w:val="clear" w:color="auto" w:fill="FFFF00"/>
              </w:rPr>
            </w:pPr>
            <w:r>
              <w:rPr>
                <w:rFonts w:eastAsia="Calibri" w:cs="Calibri"/>
                <w:b/>
                <w:bCs/>
                <w:color w:val="000000"/>
                <w:sz w:val="20"/>
                <w:szCs w:val="20"/>
              </w:rPr>
              <w:t>52.30</w:t>
            </w:r>
            <w:bookmarkStart w:id="3" w:name="_GoBack"/>
            <w:bookmarkEnd w:id="3"/>
            <w:r w:rsidRPr="009B23AD">
              <w:rPr>
                <w:rFonts w:eastAsia="Calibri" w:cs="Calibri"/>
                <w:b/>
                <w:bCs/>
                <w:color w:val="000000"/>
                <w:sz w:val="20"/>
                <w:szCs w:val="20"/>
              </w:rPr>
              <w:t>0,00</w:t>
            </w:r>
          </w:p>
        </w:tc>
      </w:tr>
      <w:tr w:rsidR="009B23AD" w:rsidRPr="000976B8" w14:paraId="0F7C2392" w14:textId="77777777" w:rsidTr="009B23AD">
        <w:trPr>
          <w:trHeight w:val="214"/>
          <w:jc w:val="center"/>
        </w:trPr>
        <w:tc>
          <w:tcPr>
            <w:tcW w:w="831" w:type="dxa"/>
          </w:tcPr>
          <w:p w14:paraId="1F411D43" w14:textId="77777777" w:rsidR="009B23AD" w:rsidRPr="000976B8" w:rsidRDefault="009B23AD" w:rsidP="00D61082">
            <w:pPr>
              <w:keepNext/>
              <w:keepLines/>
              <w:widowControl w:val="0"/>
              <w:jc w:val="center"/>
              <w:outlineLvl w:val="1"/>
              <w:rPr>
                <w:rFonts w:eastAsiaTheme="majorEastAsia" w:cstheme="minorHAnsi"/>
                <w:b/>
                <w:color w:val="000000" w:themeColor="text1"/>
              </w:rPr>
            </w:pPr>
            <w:r w:rsidRPr="000976B8">
              <w:rPr>
                <w:rFonts w:eastAsiaTheme="majorEastAsia" w:cstheme="minorHAnsi"/>
                <w:b/>
                <w:color w:val="000000" w:themeColor="text1"/>
              </w:rPr>
              <w:t>3.</w:t>
            </w:r>
          </w:p>
        </w:tc>
        <w:tc>
          <w:tcPr>
            <w:tcW w:w="3666" w:type="dxa"/>
          </w:tcPr>
          <w:p w14:paraId="200C695C" w14:textId="28B0CE76" w:rsidR="009B23AD" w:rsidRPr="000976B8" w:rsidRDefault="009B23AD" w:rsidP="00D61082">
            <w:pPr>
              <w:widowControl w:val="0"/>
              <w:rPr>
                <w:rFonts w:eastAsia="Calibri" w:cs="Calibri"/>
                <w:b/>
                <w:bCs/>
                <w:color w:val="000000"/>
                <w:sz w:val="20"/>
                <w:szCs w:val="20"/>
              </w:rPr>
            </w:pPr>
            <w:r>
              <w:rPr>
                <w:rFonts w:eastAsia="Calibri" w:cs="Calibri"/>
                <w:b/>
                <w:bCs/>
                <w:color w:val="000000"/>
                <w:sz w:val="20"/>
                <w:szCs w:val="20"/>
              </w:rPr>
              <w:t>Grupa 3</w:t>
            </w:r>
          </w:p>
        </w:tc>
        <w:tc>
          <w:tcPr>
            <w:tcW w:w="3628" w:type="dxa"/>
            <w:tcBorders>
              <w:left w:val="nil"/>
            </w:tcBorders>
            <w:shd w:val="clear" w:color="auto" w:fill="auto"/>
            <w:vAlign w:val="center"/>
          </w:tcPr>
          <w:p w14:paraId="1732B5FB" w14:textId="53B0C5F5" w:rsidR="009B23AD" w:rsidRPr="000976B8" w:rsidRDefault="009B23AD" w:rsidP="009B23AD">
            <w:pPr>
              <w:widowControl w:val="0"/>
              <w:ind w:left="720"/>
              <w:rPr>
                <w:rFonts w:eastAsia="Calibri" w:cs="Calibri"/>
                <w:b/>
                <w:bCs/>
                <w:color w:val="000000"/>
                <w:sz w:val="20"/>
                <w:szCs w:val="20"/>
              </w:rPr>
            </w:pPr>
            <w:r>
              <w:rPr>
                <w:rFonts w:eastAsia="Calibri" w:cs="Calibri"/>
                <w:b/>
                <w:bCs/>
                <w:color w:val="000000"/>
                <w:sz w:val="20"/>
                <w:szCs w:val="20"/>
              </w:rPr>
              <w:t xml:space="preserve">             19.620,00</w:t>
            </w:r>
          </w:p>
        </w:tc>
      </w:tr>
    </w:tbl>
    <w:p w14:paraId="5C084C2A" w14:textId="137FD9FE"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85187004"/>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A20C4A" w:rsidRDefault="003C44D0" w:rsidP="00FE78BC">
      <w:pPr>
        <w:pStyle w:val="Style2"/>
        <w:ind w:hanging="720"/>
        <w:jc w:val="both"/>
        <w:rPr>
          <w:sz w:val="32"/>
        </w:rPr>
      </w:pPr>
      <w:bookmarkStart w:id="35" w:name="_Toc85187005"/>
      <w:r w:rsidRPr="00A20C4A">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lastRenderedPageBreak/>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60637FC6" w14:textId="77777777" w:rsidR="00A20C4A" w:rsidRPr="00D37ACF" w:rsidRDefault="00A20C4A" w:rsidP="00A20C4A">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029CC8D0" w:rsidR="003C44D0" w:rsidRPr="00D37ACF" w:rsidRDefault="003C44D0" w:rsidP="00A20C4A">
      <w:pPr>
        <w:pStyle w:val="Azrastil"/>
        <w:tabs>
          <w:tab w:val="clear" w:pos="0"/>
          <w:tab w:val="left" w:pos="709"/>
        </w:tabs>
        <w:ind w:firstLine="709"/>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A20C4A" w:rsidRDefault="00C02773" w:rsidP="00FE78BC">
      <w:pPr>
        <w:pStyle w:val="Azrastil"/>
        <w:numPr>
          <w:ilvl w:val="0"/>
          <w:numId w:val="5"/>
        </w:numPr>
        <w:jc w:val="both"/>
        <w:rPr>
          <w:szCs w:val="20"/>
        </w:rPr>
      </w:pPr>
      <w:r w:rsidRPr="00D37ACF">
        <w:rPr>
          <w:szCs w:val="20"/>
        </w:rPr>
        <w:t xml:space="preserve">Ponuditelj mora u postupku javne nabave dokazati svoj upis u sudski, obrtni, strukovni ili drugi </w:t>
      </w:r>
      <w:r w:rsidRPr="00A20C4A">
        <w:rPr>
          <w:szCs w:val="20"/>
        </w:rPr>
        <w:t>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5EE79980"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75F8BE74" w14:textId="30C8C6F0" w:rsidR="001A6B32" w:rsidRDefault="001A6B32" w:rsidP="00FE78BC">
      <w:pPr>
        <w:pStyle w:val="Azrastil"/>
        <w:ind w:left="720"/>
        <w:jc w:val="both"/>
        <w:rPr>
          <w:szCs w:val="20"/>
        </w:rPr>
      </w:pPr>
    </w:p>
    <w:p w14:paraId="61B23FE5" w14:textId="77777777" w:rsidR="001A6B32" w:rsidRPr="004129BA" w:rsidRDefault="001A6B32" w:rsidP="001A6B32">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0E4A239D" w14:textId="77777777" w:rsidR="001A6B32" w:rsidRPr="00F604D6" w:rsidRDefault="001A6B32" w:rsidP="001A6B32">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4D44F555" w14:textId="77777777" w:rsidR="001A6B32" w:rsidRPr="00F604D6" w:rsidRDefault="001A6B32" w:rsidP="001A6B32">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8499AA" w14:textId="77777777" w:rsidR="001A6B32" w:rsidRPr="00F604D6" w:rsidRDefault="001A6B32" w:rsidP="001A6B32">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F07FC28" w14:textId="77777777" w:rsidR="001A6B32" w:rsidRPr="00F604D6" w:rsidRDefault="001A6B32" w:rsidP="001A6B32">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10614581" w14:textId="77777777" w:rsidR="001A6B32" w:rsidRPr="00F604D6" w:rsidRDefault="001A6B32" w:rsidP="001A6B32">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7EB41776" w14:textId="77777777" w:rsidR="001A6B32" w:rsidRPr="00F604D6" w:rsidRDefault="001A6B32" w:rsidP="001A6B32">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5DF51382" w14:textId="77777777" w:rsidR="001A6B32" w:rsidRPr="00F604D6" w:rsidRDefault="001A6B32" w:rsidP="001A6B32">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2184ADCC" w14:textId="32E06D98" w:rsidR="001A6B32" w:rsidRPr="001A6B32" w:rsidRDefault="001A6B32" w:rsidP="001A6B32">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1F1FDD" w14:textId="27198821" w:rsidR="004129BA" w:rsidRPr="00F604D6" w:rsidRDefault="004129BA" w:rsidP="003A7F3F">
      <w:pPr>
        <w:spacing w:after="0" w:line="240" w:lineRule="auto"/>
        <w:jc w:val="both"/>
        <w:rPr>
          <w:rFonts w:eastAsia="Calibri" w:cstheme="minorHAnsi"/>
        </w:rPr>
      </w:pPr>
    </w:p>
    <w:p w14:paraId="04752144" w14:textId="686844BE" w:rsidR="004129BA" w:rsidRPr="004129BA" w:rsidRDefault="004129BA" w:rsidP="004129BA">
      <w:pPr>
        <w:pStyle w:val="tekstbezuvlake"/>
        <w:numPr>
          <w:ilvl w:val="0"/>
          <w:numId w:val="5"/>
        </w:numPr>
        <w:spacing w:after="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1C89DBF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6FC73C6F"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49665BA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76D6A36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2346A34C"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67F3532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7CCAEAD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0FA13AB7"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37563FE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02DDFDA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w:t>
      </w:r>
      <w:r w:rsidRPr="004129BA">
        <w:rPr>
          <w:rFonts w:asciiTheme="minorHAnsi" w:hAnsiTheme="minorHAnsi"/>
          <w:sz w:val="22"/>
        </w:rPr>
        <w:lastRenderedPageBreak/>
        <w:t>Republike Hrvatske, a unutar Europske unije, a kojim dokazuje da ispunjava sve uvjete za obavljanje djelatnosti prometa na veliko medicinskih proizvoda u državi u kojoj ima sjedište.</w:t>
      </w:r>
    </w:p>
    <w:p w14:paraId="195796E7" w14:textId="77777777" w:rsidR="004129BA" w:rsidRPr="004129BA" w:rsidRDefault="004129BA" w:rsidP="004129BA">
      <w:pPr>
        <w:pStyle w:val="tekstbezuvlake"/>
        <w:spacing w:after="0"/>
        <w:ind w:left="720"/>
        <w:rPr>
          <w:rFonts w:asciiTheme="minorHAnsi" w:hAnsiTheme="minorHAnsi"/>
          <w:sz w:val="22"/>
        </w:rPr>
      </w:pPr>
    </w:p>
    <w:p w14:paraId="413158D0" w14:textId="198B05F6" w:rsidR="003A7F3F" w:rsidRPr="00A20C4A" w:rsidRDefault="004129BA" w:rsidP="00A20C4A">
      <w:pPr>
        <w:pStyle w:val="tekstbezuvlake"/>
        <w:spacing w:after="0"/>
        <w:ind w:left="720"/>
        <w:rPr>
          <w:rFonts w:asciiTheme="minorHAnsi" w:hAnsiTheme="minorHAnsi"/>
          <w:b/>
          <w:sz w:val="22"/>
          <w:u w:val="single"/>
        </w:rPr>
      </w:pPr>
      <w:r w:rsidRPr="004129BA">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46FB2DB5" w14:textId="77777777" w:rsidR="003A7F3F" w:rsidRPr="003A7F3F" w:rsidRDefault="003A7F3F" w:rsidP="003A7F3F">
      <w:pPr>
        <w:pStyle w:val="ListParagraph"/>
        <w:rPr>
          <w:rFonts w:eastAsia="Calibri" w:cs="Times New Roman"/>
          <w:lang w:eastAsia="hr-HR"/>
        </w:rPr>
      </w:pPr>
    </w:p>
    <w:p w14:paraId="152E7EA2" w14:textId="77777777" w:rsidR="00A20C4A" w:rsidRPr="00A20C4A" w:rsidRDefault="00A20C4A" w:rsidP="00A20C4A">
      <w:pPr>
        <w:pStyle w:val="ListParagraph"/>
        <w:numPr>
          <w:ilvl w:val="0"/>
          <w:numId w:val="5"/>
        </w:numPr>
        <w:spacing w:after="0" w:line="240" w:lineRule="auto"/>
        <w:jc w:val="both"/>
        <w:rPr>
          <w:rFonts w:eastAsia="Calibri" w:cstheme="minorHAnsi"/>
        </w:rPr>
      </w:pPr>
      <w:r w:rsidRPr="00A20C4A">
        <w:rPr>
          <w:rFonts w:eastAsia="Calibri" w:cstheme="minorHAnsi"/>
        </w:rPr>
        <w:t>Naručitelj kao način dokazivanja, ispunjavanja zahtjeva i uvjeta vezanih uz predmet nabave troškovnika – tehničke specifikacije zadržava pravo tražiti dostavu uzoraka.</w:t>
      </w:r>
    </w:p>
    <w:p w14:paraId="33BCCB6B" w14:textId="77777777" w:rsidR="00A20C4A" w:rsidRPr="00A20C4A" w:rsidRDefault="00A20C4A" w:rsidP="00A20C4A">
      <w:pPr>
        <w:pStyle w:val="ListParagraph"/>
        <w:spacing w:after="0" w:line="240" w:lineRule="auto"/>
        <w:jc w:val="both"/>
        <w:rPr>
          <w:rFonts w:eastAsia="Calibri" w:cstheme="minorHAnsi"/>
          <w:b/>
        </w:rPr>
      </w:pPr>
      <w:r w:rsidRPr="00A20C4A">
        <w:rPr>
          <w:rFonts w:eastAsia="Calibri" w:cstheme="minorHAnsi"/>
          <w:b/>
        </w:rPr>
        <w:t xml:space="preserve">Uzorci se dostavljaju u posebnoj pošiljci, osobno u urudžbeni ured naručitelja ili poštom, s naznakom „UZORCI“ </w:t>
      </w:r>
      <w:r w:rsidRPr="00A20C4A">
        <w:rPr>
          <w:rFonts w:eastAsia="Calibri" w:cstheme="minorHAnsi"/>
          <w:b/>
          <w:strike/>
        </w:rPr>
        <w:t>u roku za dostavu ponuda.</w:t>
      </w:r>
    </w:p>
    <w:p w14:paraId="6CD4950B" w14:textId="77777777" w:rsidR="00A20C4A" w:rsidRPr="00A20C4A" w:rsidRDefault="00A20C4A" w:rsidP="00A20C4A">
      <w:pPr>
        <w:pStyle w:val="ListParagraph"/>
        <w:spacing w:after="0" w:line="240" w:lineRule="auto"/>
        <w:jc w:val="both"/>
        <w:rPr>
          <w:rFonts w:eastAsia="Calibri" w:cstheme="minorHAnsi"/>
          <w:b/>
        </w:rPr>
      </w:pPr>
      <w:r w:rsidRPr="00A20C4A">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3266CAA5" w14:textId="77777777" w:rsidR="00A20C4A" w:rsidRPr="00A20C4A" w:rsidRDefault="00A20C4A" w:rsidP="00A20C4A">
      <w:pPr>
        <w:pStyle w:val="ListParagraph"/>
        <w:spacing w:after="0" w:line="240" w:lineRule="auto"/>
        <w:jc w:val="both"/>
        <w:rPr>
          <w:rFonts w:eastAsia="Calibri" w:cstheme="minorHAnsi"/>
          <w:b/>
        </w:rPr>
      </w:pPr>
      <w:r w:rsidRPr="00A20C4A">
        <w:rPr>
          <w:rFonts w:eastAsia="Calibri" w:cstheme="minorHAnsi"/>
          <w:b/>
        </w:rPr>
        <w:t>Popis  uzoraka sadrži  redni  broj,  broj  grupe i stavke unutar grupe na koju se on odnosi (ukoliko je predmet nabave podijeljen na grupe) te količina - npr: uzorak za grupu xxx, stavka xxx, komada xxx.</w:t>
      </w:r>
    </w:p>
    <w:p w14:paraId="2C78FB54" w14:textId="77777777" w:rsidR="00A20C4A" w:rsidRPr="00A20C4A" w:rsidRDefault="00A20C4A" w:rsidP="00A20C4A">
      <w:pPr>
        <w:pStyle w:val="ListParagraph"/>
        <w:spacing w:after="0" w:line="240" w:lineRule="auto"/>
        <w:jc w:val="both"/>
        <w:rPr>
          <w:rFonts w:eastAsia="Calibri" w:cstheme="minorHAnsi"/>
          <w:b/>
        </w:rPr>
      </w:pPr>
      <w:r w:rsidRPr="00A20C4A">
        <w:rPr>
          <w:rFonts w:eastAsia="Calibri" w:cstheme="minorHAnsi"/>
          <w:b/>
        </w:rPr>
        <w:t>Ukoliko je potrebno uzorke čuvati pod određenim skladišnim uvjetima, ponuditelj je dužan naznačiti navedeno na omotu pošiljke.</w:t>
      </w:r>
    </w:p>
    <w:p w14:paraId="384E81C2" w14:textId="77777777" w:rsidR="00A20C4A" w:rsidRPr="00A20C4A" w:rsidRDefault="00A20C4A" w:rsidP="00A20C4A">
      <w:pPr>
        <w:pStyle w:val="ListParagraph"/>
        <w:spacing w:after="0" w:line="240" w:lineRule="auto"/>
        <w:jc w:val="both"/>
        <w:rPr>
          <w:rFonts w:eastAsia="Calibri" w:cstheme="minorHAnsi"/>
          <w:b/>
        </w:rPr>
      </w:pPr>
      <w:r w:rsidRPr="00A20C4A">
        <w:rPr>
          <w:rFonts w:eastAsia="Calibri" w:cstheme="minorHAnsi"/>
        </w:rPr>
        <w:t xml:space="preserve">Ponuditelj uzorke dostavlja u Urudžbeni ured Klinike za infektivne bolesti „Dr. Fran Mihaljević“ u uredovno radno vrijeme od ponedjeljka do petka od 08:00 do 16:00 sati, na adresu: </w:t>
      </w:r>
      <w:r w:rsidRPr="00A20C4A">
        <w:rPr>
          <w:rFonts w:eastAsia="Calibri" w:cstheme="minorHAnsi"/>
          <w:b/>
        </w:rPr>
        <w:t>Klinika za infektivne bolesti Dr. Fran Mihaljević, upravna zgrada, Mirogojska 8, I kat.</w:t>
      </w:r>
    </w:p>
    <w:p w14:paraId="113F8D91" w14:textId="6340B245" w:rsidR="003A7F3F" w:rsidRPr="004129BA" w:rsidRDefault="003A7F3F"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85187006"/>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lastRenderedPageBreak/>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5187007"/>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5187008"/>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5187009"/>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85187010"/>
      <w:bookmarkStart w:id="46" w:name="_Hlk47610845"/>
      <w:bookmarkEnd w:id="41"/>
      <w:bookmarkEnd w:id="44"/>
      <w:r w:rsidRPr="00D37ACF">
        <w:rPr>
          <w:sz w:val="32"/>
        </w:rPr>
        <w:lastRenderedPageBreak/>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85187011"/>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85187012"/>
      <w:bookmarkStart w:id="51" w:name="_Hlk47610946"/>
      <w:r w:rsidRPr="00D37ACF">
        <w:rPr>
          <w:sz w:val="32"/>
        </w:rPr>
        <w:t>Rok za dostavu ponuda</w:t>
      </w:r>
      <w:bookmarkEnd w:id="50"/>
    </w:p>
    <w:p w14:paraId="785202C3" w14:textId="360A5253" w:rsidR="00CD740A" w:rsidRPr="00D37ACF" w:rsidRDefault="00A20C4A" w:rsidP="00FE78BC">
      <w:pPr>
        <w:pStyle w:val="Azrastil"/>
        <w:jc w:val="both"/>
        <w:rPr>
          <w:rFonts w:cs="Tahoma"/>
          <w:szCs w:val="20"/>
          <w:lang w:val="pl-PL"/>
        </w:rPr>
      </w:pPr>
      <w:bookmarkStart w:id="52" w:name="_Hlk47611064"/>
      <w:bookmarkEnd w:id="51"/>
      <w:r>
        <w:rPr>
          <w:rFonts w:cs="Tahoma"/>
          <w:b/>
          <w:bCs/>
          <w:szCs w:val="20"/>
          <w:lang w:val="pl-PL"/>
        </w:rPr>
        <w:t>13.12</w:t>
      </w:r>
      <w:r w:rsidR="00B66963">
        <w:rPr>
          <w:rFonts w:cs="Tahoma"/>
          <w:b/>
          <w:bCs/>
          <w:szCs w:val="20"/>
          <w:lang w:val="pl-PL"/>
        </w:rPr>
        <w:t>.2021</w:t>
      </w:r>
      <w:r w:rsidR="00CD740A" w:rsidRPr="00B66963">
        <w:rPr>
          <w:rFonts w:cs="Tahoma"/>
          <w:b/>
          <w:bCs/>
          <w:szCs w:val="20"/>
          <w:lang w:val="pl-PL"/>
        </w:rPr>
        <w:t>. godine do 1</w:t>
      </w:r>
      <w:r>
        <w:rPr>
          <w:rFonts w:cs="Tahoma"/>
          <w:b/>
          <w:bCs/>
          <w:szCs w:val="20"/>
          <w:lang w:val="pl-PL"/>
        </w:rPr>
        <w:t>5:0</w:t>
      </w:r>
      <w:r w:rsidR="003A7F3F">
        <w:rPr>
          <w:rFonts w:cs="Tahoma"/>
          <w:b/>
          <w:bCs/>
          <w:szCs w:val="20"/>
          <w:lang w:val="pl-PL"/>
        </w:rPr>
        <w:t>0</w:t>
      </w:r>
      <w:r w:rsidR="00CD740A" w:rsidRPr="00B66963">
        <w:rPr>
          <w:rFonts w:cs="Tahoma"/>
          <w:b/>
          <w:bCs/>
          <w:szCs w:val="20"/>
          <w:lang w:val="pl-PL"/>
        </w:rPr>
        <w:t xml:space="preserve"> sati</w:t>
      </w:r>
      <w:r w:rsidR="00CD740A" w:rsidRPr="00C322A8">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85187013"/>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85187014"/>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85187015"/>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577EC32F"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1D3FDEC" w14:textId="77777777" w:rsidR="003A7F3F" w:rsidRPr="00D37ACF" w:rsidRDefault="003A7F3F" w:rsidP="003A7F3F">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4CC11D80" w14:textId="77777777" w:rsidR="003A7F3F" w:rsidRDefault="003A7F3F" w:rsidP="003A7F3F">
      <w:pPr>
        <w:pStyle w:val="Azrastil"/>
        <w:jc w:val="both"/>
        <w:rPr>
          <w:szCs w:val="20"/>
        </w:rPr>
      </w:pPr>
      <w:r w:rsidRPr="00D37ACF">
        <w:rPr>
          <w:szCs w:val="20"/>
        </w:rPr>
        <w:t xml:space="preserve">Jamstvo mora biti u visini od 10% (deset posto) vrijednosti ugovora bez PDV-a, u apsolutnom iznosu. </w:t>
      </w:r>
    </w:p>
    <w:p w14:paraId="27959E61" w14:textId="77777777" w:rsidR="003A7F3F" w:rsidRDefault="003A7F3F" w:rsidP="003A7F3F">
      <w:pPr>
        <w:pStyle w:val="Azrastil"/>
        <w:jc w:val="both"/>
        <w:rPr>
          <w:szCs w:val="20"/>
        </w:rPr>
      </w:pPr>
    </w:p>
    <w:p w14:paraId="31E9B1C7" w14:textId="77777777" w:rsidR="003A7F3F" w:rsidRDefault="003A7F3F" w:rsidP="003A7F3F">
      <w:pPr>
        <w:pStyle w:val="Azrastil"/>
        <w:jc w:val="both"/>
        <w:rPr>
          <w:szCs w:val="20"/>
        </w:rPr>
      </w:pPr>
      <w:r w:rsidRPr="00D37ACF">
        <w:rPr>
          <w:szCs w:val="20"/>
        </w:rPr>
        <w:t>Jamstvo se dostavlja u obliku:</w:t>
      </w:r>
    </w:p>
    <w:p w14:paraId="6D55DE28" w14:textId="77777777" w:rsidR="003A7F3F" w:rsidRPr="00D37ACF" w:rsidRDefault="003A7F3F" w:rsidP="003A7F3F">
      <w:pPr>
        <w:pStyle w:val="Azrastil"/>
        <w:jc w:val="both"/>
        <w:rPr>
          <w:szCs w:val="20"/>
        </w:rPr>
      </w:pPr>
    </w:p>
    <w:p w14:paraId="12388D95" w14:textId="77777777" w:rsidR="003A7F3F" w:rsidRPr="00D37ACF" w:rsidRDefault="003A7F3F" w:rsidP="003A7F3F">
      <w:pPr>
        <w:pStyle w:val="Azrastil"/>
        <w:numPr>
          <w:ilvl w:val="0"/>
          <w:numId w:val="28"/>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E9C5A15" w14:textId="77777777" w:rsidR="003A7F3F" w:rsidRPr="00D37ACF" w:rsidRDefault="003A7F3F" w:rsidP="003A7F3F">
      <w:pPr>
        <w:pStyle w:val="Azrastil"/>
        <w:numPr>
          <w:ilvl w:val="0"/>
          <w:numId w:val="28"/>
        </w:numPr>
        <w:jc w:val="both"/>
        <w:rPr>
          <w:rFonts w:cs="Tahoma"/>
          <w:szCs w:val="20"/>
          <w:lang w:val="pl-PL"/>
        </w:rPr>
      </w:pPr>
      <w:r w:rsidRPr="00D37ACF">
        <w:rPr>
          <w:rFonts w:cs="Tahoma"/>
          <w:b/>
          <w:szCs w:val="20"/>
          <w:lang w:val="pl-PL"/>
        </w:rPr>
        <w:lastRenderedPageBreak/>
        <w:t>bankarske garancije</w:t>
      </w:r>
      <w:r w:rsidRPr="00D37ACF">
        <w:rPr>
          <w:rFonts w:cs="Tahoma"/>
          <w:szCs w:val="20"/>
          <w:lang w:val="pl-PL"/>
        </w:rPr>
        <w:t xml:space="preserve"> (izvornik, mora biti bezuvjetna na “prvi poziv“ i „bez prigovora“ ) ili </w:t>
      </w:r>
    </w:p>
    <w:p w14:paraId="6F38A002" w14:textId="77777777" w:rsidR="003A7F3F" w:rsidRPr="00D37ACF" w:rsidRDefault="003A7F3F" w:rsidP="003A7F3F">
      <w:pPr>
        <w:pStyle w:val="Azrastil"/>
        <w:numPr>
          <w:ilvl w:val="0"/>
          <w:numId w:val="28"/>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6A5F5865" w14:textId="77777777" w:rsidR="003A7F3F" w:rsidRPr="00D37ACF" w:rsidRDefault="003A7F3F" w:rsidP="003A7F3F">
      <w:pPr>
        <w:pStyle w:val="Azrastil"/>
        <w:ind w:left="720"/>
        <w:jc w:val="both"/>
        <w:rPr>
          <w:szCs w:val="20"/>
        </w:rPr>
      </w:pPr>
    </w:p>
    <w:p w14:paraId="66CF1BA4" w14:textId="77777777" w:rsidR="003A7F3F" w:rsidRPr="00D37ACF" w:rsidRDefault="003A7F3F" w:rsidP="003A7F3F">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32645392" w14:textId="77777777" w:rsidR="003A7F3F" w:rsidRPr="00D37ACF" w:rsidRDefault="003A7F3F" w:rsidP="003A7F3F">
      <w:pPr>
        <w:pStyle w:val="Azrastil"/>
        <w:ind w:left="720"/>
        <w:jc w:val="both"/>
        <w:rPr>
          <w:szCs w:val="20"/>
        </w:rPr>
      </w:pPr>
    </w:p>
    <w:p w14:paraId="307BFED6" w14:textId="1D806AEF" w:rsidR="00FA4421" w:rsidRPr="00D37ACF" w:rsidRDefault="003A7F3F"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64E2DB57" w14:textId="723D78AC" w:rsidR="00AF2110" w:rsidRDefault="00275385" w:rsidP="00F85131">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3B4B4D3B" w14:textId="3A62B550" w:rsidR="003A7F3F" w:rsidRPr="003A7F3F" w:rsidRDefault="003A7F3F" w:rsidP="003A7F3F">
      <w:pPr>
        <w:pStyle w:val="Azrastil"/>
        <w:jc w:val="both"/>
        <w:rPr>
          <w:rFonts w:cs="Times New Roman"/>
          <w:bCs/>
          <w:szCs w:val="20"/>
        </w:rPr>
      </w:pPr>
      <w:r w:rsidRPr="003A7F3F">
        <w:rPr>
          <w:rFonts w:cs="Times New Roman"/>
          <w:bCs/>
          <w:szCs w:val="20"/>
        </w:rPr>
        <w:t>Naručitelj ovom Dokumentacijom ne traži jamstvo za otklanjanje nedostataku u jamstvenom roku.</w:t>
      </w:r>
    </w:p>
    <w:p w14:paraId="1354802E" w14:textId="230B454C" w:rsidR="003A7F3F" w:rsidRDefault="003A7F3F" w:rsidP="003A7F3F">
      <w:pPr>
        <w:pStyle w:val="Azrastil"/>
        <w:jc w:val="both"/>
        <w:rPr>
          <w:rFonts w:cs="Times New Roman"/>
          <w:b/>
          <w:bCs/>
          <w:szCs w:val="20"/>
        </w:rPr>
      </w:pPr>
    </w:p>
    <w:p w14:paraId="75D4EE07" w14:textId="2CCD9E25" w:rsidR="003A7F3F" w:rsidRDefault="003A7F3F" w:rsidP="003A7F3F">
      <w:pPr>
        <w:pStyle w:val="Azrastil"/>
        <w:jc w:val="both"/>
        <w:rPr>
          <w:rFonts w:cs="Times New Roman"/>
          <w:b/>
          <w:bCs/>
          <w:szCs w:val="20"/>
        </w:rPr>
      </w:pPr>
    </w:p>
    <w:p w14:paraId="6738B7A6" w14:textId="2F4D267E" w:rsidR="001A6B32" w:rsidRDefault="001A6B32" w:rsidP="003A7F3F">
      <w:pPr>
        <w:pStyle w:val="Azrastil"/>
        <w:jc w:val="both"/>
        <w:rPr>
          <w:rFonts w:cs="Times New Roman"/>
          <w:b/>
          <w:bCs/>
          <w:szCs w:val="20"/>
        </w:rPr>
      </w:pPr>
    </w:p>
    <w:p w14:paraId="3DCA6F9D" w14:textId="2A33ABF4" w:rsidR="001A6B32" w:rsidRDefault="001A6B32" w:rsidP="003A7F3F">
      <w:pPr>
        <w:pStyle w:val="Azrastil"/>
        <w:jc w:val="both"/>
        <w:rPr>
          <w:rFonts w:cs="Times New Roman"/>
          <w:b/>
          <w:bCs/>
          <w:szCs w:val="20"/>
        </w:rPr>
      </w:pPr>
    </w:p>
    <w:p w14:paraId="1B5887AF" w14:textId="61A38383" w:rsidR="001A6B32" w:rsidRDefault="001A6B32" w:rsidP="003A7F3F">
      <w:pPr>
        <w:pStyle w:val="Azrastil"/>
        <w:jc w:val="both"/>
        <w:rPr>
          <w:rFonts w:cs="Times New Roman"/>
          <w:b/>
          <w:bCs/>
          <w:szCs w:val="20"/>
        </w:rPr>
      </w:pPr>
    </w:p>
    <w:p w14:paraId="58F924B6" w14:textId="227CF65D" w:rsidR="001A6B32" w:rsidRDefault="001A6B32" w:rsidP="003A7F3F">
      <w:pPr>
        <w:pStyle w:val="Azrastil"/>
        <w:jc w:val="both"/>
        <w:rPr>
          <w:rFonts w:cs="Times New Roman"/>
          <w:b/>
          <w:bCs/>
          <w:szCs w:val="20"/>
        </w:rPr>
      </w:pPr>
    </w:p>
    <w:p w14:paraId="2F040F46" w14:textId="57C57123" w:rsidR="001A6B32" w:rsidRDefault="001A6B32" w:rsidP="003A7F3F">
      <w:pPr>
        <w:pStyle w:val="Azrastil"/>
        <w:jc w:val="both"/>
        <w:rPr>
          <w:rFonts w:cs="Times New Roman"/>
          <w:b/>
          <w:bCs/>
          <w:szCs w:val="20"/>
        </w:rPr>
      </w:pPr>
    </w:p>
    <w:p w14:paraId="4C923C08" w14:textId="07842824" w:rsidR="001A6B32" w:rsidRDefault="001A6B32" w:rsidP="003A7F3F">
      <w:pPr>
        <w:pStyle w:val="Azrastil"/>
        <w:jc w:val="both"/>
        <w:rPr>
          <w:rFonts w:cs="Times New Roman"/>
          <w:b/>
          <w:bCs/>
          <w:szCs w:val="20"/>
        </w:rPr>
      </w:pPr>
    </w:p>
    <w:p w14:paraId="7404B4EE" w14:textId="144576CB" w:rsidR="001A6B32" w:rsidRDefault="001A6B32" w:rsidP="003A7F3F">
      <w:pPr>
        <w:pStyle w:val="Azrastil"/>
        <w:jc w:val="both"/>
        <w:rPr>
          <w:rFonts w:cs="Times New Roman"/>
          <w:b/>
          <w:bCs/>
          <w:szCs w:val="20"/>
        </w:rPr>
      </w:pPr>
    </w:p>
    <w:p w14:paraId="47EB0AB5" w14:textId="2A405083" w:rsidR="001A6B32" w:rsidRDefault="001A6B32" w:rsidP="003A7F3F">
      <w:pPr>
        <w:pStyle w:val="Azrastil"/>
        <w:jc w:val="both"/>
        <w:rPr>
          <w:rFonts w:cs="Times New Roman"/>
          <w:b/>
          <w:bCs/>
          <w:szCs w:val="20"/>
        </w:rPr>
      </w:pPr>
    </w:p>
    <w:p w14:paraId="005D6CB6" w14:textId="6A4F9FA9" w:rsidR="001A6B32" w:rsidRDefault="001A6B32" w:rsidP="003A7F3F">
      <w:pPr>
        <w:pStyle w:val="Azrastil"/>
        <w:jc w:val="both"/>
        <w:rPr>
          <w:rFonts w:cs="Times New Roman"/>
          <w:b/>
          <w:bCs/>
          <w:szCs w:val="20"/>
        </w:rPr>
      </w:pPr>
    </w:p>
    <w:p w14:paraId="0BAD16E6" w14:textId="569B27BB" w:rsidR="001A6B32" w:rsidRDefault="001A6B32" w:rsidP="003A7F3F">
      <w:pPr>
        <w:pStyle w:val="Azrastil"/>
        <w:jc w:val="both"/>
        <w:rPr>
          <w:rFonts w:cs="Times New Roman"/>
          <w:b/>
          <w:bCs/>
          <w:szCs w:val="20"/>
        </w:rPr>
      </w:pPr>
    </w:p>
    <w:p w14:paraId="195023F4" w14:textId="6D73F461" w:rsidR="001A6B32" w:rsidRDefault="001A6B32" w:rsidP="003A7F3F">
      <w:pPr>
        <w:pStyle w:val="Azrastil"/>
        <w:jc w:val="both"/>
        <w:rPr>
          <w:rFonts w:cs="Times New Roman"/>
          <w:b/>
          <w:bCs/>
          <w:szCs w:val="20"/>
        </w:rPr>
      </w:pPr>
    </w:p>
    <w:p w14:paraId="14732E7E" w14:textId="191EBD3A" w:rsidR="001A6B32" w:rsidRDefault="001A6B32" w:rsidP="003A7F3F">
      <w:pPr>
        <w:pStyle w:val="Azrastil"/>
        <w:jc w:val="both"/>
        <w:rPr>
          <w:rFonts w:cs="Times New Roman"/>
          <w:b/>
          <w:bCs/>
          <w:szCs w:val="20"/>
        </w:rPr>
      </w:pPr>
    </w:p>
    <w:p w14:paraId="4B4E1B1C" w14:textId="252C0C3C" w:rsidR="001A6B32" w:rsidRDefault="001A6B32" w:rsidP="003A7F3F">
      <w:pPr>
        <w:pStyle w:val="Azrastil"/>
        <w:jc w:val="both"/>
        <w:rPr>
          <w:rFonts w:cs="Times New Roman"/>
          <w:b/>
          <w:bCs/>
          <w:szCs w:val="20"/>
        </w:rPr>
      </w:pPr>
    </w:p>
    <w:p w14:paraId="25DE240E" w14:textId="706CF42F" w:rsidR="001A6B32" w:rsidRDefault="001A6B32" w:rsidP="003A7F3F">
      <w:pPr>
        <w:pStyle w:val="Azrastil"/>
        <w:jc w:val="both"/>
        <w:rPr>
          <w:rFonts w:cs="Times New Roman"/>
          <w:b/>
          <w:bCs/>
          <w:szCs w:val="20"/>
        </w:rPr>
      </w:pPr>
    </w:p>
    <w:p w14:paraId="1EE09760" w14:textId="5670F95B" w:rsidR="001A6B32" w:rsidRDefault="001A6B32" w:rsidP="003A7F3F">
      <w:pPr>
        <w:pStyle w:val="Azrastil"/>
        <w:jc w:val="both"/>
        <w:rPr>
          <w:rFonts w:cs="Times New Roman"/>
          <w:b/>
          <w:bCs/>
          <w:szCs w:val="20"/>
        </w:rPr>
      </w:pPr>
    </w:p>
    <w:p w14:paraId="471AFFD6" w14:textId="3E0264FA" w:rsidR="001A6B32" w:rsidRDefault="001A6B32" w:rsidP="003A7F3F">
      <w:pPr>
        <w:pStyle w:val="Azrastil"/>
        <w:jc w:val="both"/>
        <w:rPr>
          <w:rFonts w:cs="Times New Roman"/>
          <w:b/>
          <w:bCs/>
          <w:szCs w:val="20"/>
        </w:rPr>
      </w:pPr>
    </w:p>
    <w:p w14:paraId="7CE8B00C" w14:textId="2B77CEDD" w:rsidR="001A6B32" w:rsidRDefault="001A6B32" w:rsidP="003A7F3F">
      <w:pPr>
        <w:pStyle w:val="Azrastil"/>
        <w:jc w:val="both"/>
        <w:rPr>
          <w:rFonts w:cs="Times New Roman"/>
          <w:b/>
          <w:bCs/>
          <w:szCs w:val="20"/>
        </w:rPr>
      </w:pPr>
    </w:p>
    <w:p w14:paraId="2E47AF7B" w14:textId="4898CC29" w:rsidR="001A6B32" w:rsidRDefault="001A6B32" w:rsidP="003A7F3F">
      <w:pPr>
        <w:pStyle w:val="Azrastil"/>
        <w:jc w:val="both"/>
        <w:rPr>
          <w:rFonts w:cs="Times New Roman"/>
          <w:b/>
          <w:bCs/>
          <w:szCs w:val="20"/>
        </w:rPr>
      </w:pPr>
    </w:p>
    <w:p w14:paraId="28DD19C3" w14:textId="198A7AB3" w:rsidR="001A6B32" w:rsidRDefault="001A6B32" w:rsidP="003A7F3F">
      <w:pPr>
        <w:pStyle w:val="Azrastil"/>
        <w:jc w:val="both"/>
        <w:rPr>
          <w:rFonts w:cs="Times New Roman"/>
          <w:b/>
          <w:bCs/>
          <w:szCs w:val="20"/>
        </w:rPr>
      </w:pPr>
    </w:p>
    <w:p w14:paraId="7091F32D" w14:textId="538683E7" w:rsidR="001A6B32" w:rsidRDefault="001A6B32" w:rsidP="003A7F3F">
      <w:pPr>
        <w:pStyle w:val="Azrastil"/>
        <w:jc w:val="both"/>
        <w:rPr>
          <w:rFonts w:cs="Times New Roman"/>
          <w:b/>
          <w:bCs/>
          <w:szCs w:val="20"/>
        </w:rPr>
      </w:pPr>
    </w:p>
    <w:p w14:paraId="6A7F1B32" w14:textId="77291F36" w:rsidR="001A6B32" w:rsidRDefault="001A6B32" w:rsidP="003A7F3F">
      <w:pPr>
        <w:pStyle w:val="Azrastil"/>
        <w:jc w:val="both"/>
        <w:rPr>
          <w:rFonts w:cs="Times New Roman"/>
          <w:b/>
          <w:bCs/>
          <w:szCs w:val="20"/>
        </w:rPr>
      </w:pPr>
    </w:p>
    <w:p w14:paraId="7F9F4C94" w14:textId="3D31B244" w:rsidR="001A6B32" w:rsidRDefault="001A6B32" w:rsidP="003A7F3F">
      <w:pPr>
        <w:pStyle w:val="Azrastil"/>
        <w:jc w:val="both"/>
        <w:rPr>
          <w:rFonts w:cs="Times New Roman"/>
          <w:b/>
          <w:bCs/>
          <w:szCs w:val="20"/>
        </w:rPr>
      </w:pPr>
    </w:p>
    <w:p w14:paraId="3690AB67" w14:textId="6CFE4D1B" w:rsidR="001A6B32" w:rsidRDefault="001A6B32" w:rsidP="003A7F3F">
      <w:pPr>
        <w:pStyle w:val="Azrastil"/>
        <w:jc w:val="both"/>
        <w:rPr>
          <w:rFonts w:cs="Times New Roman"/>
          <w:b/>
          <w:bCs/>
          <w:szCs w:val="20"/>
        </w:rPr>
      </w:pPr>
    </w:p>
    <w:p w14:paraId="72E0F4D3" w14:textId="4BB8EECA" w:rsidR="001A6B32" w:rsidRDefault="001A6B32" w:rsidP="003A7F3F">
      <w:pPr>
        <w:pStyle w:val="Azrastil"/>
        <w:jc w:val="both"/>
        <w:rPr>
          <w:rFonts w:cs="Times New Roman"/>
          <w:b/>
          <w:bCs/>
          <w:szCs w:val="20"/>
        </w:rPr>
      </w:pPr>
    </w:p>
    <w:p w14:paraId="10AD9BE5" w14:textId="5AB9727F" w:rsidR="001A6B32" w:rsidRDefault="001A6B32" w:rsidP="003A7F3F">
      <w:pPr>
        <w:pStyle w:val="Azrastil"/>
        <w:jc w:val="both"/>
        <w:rPr>
          <w:rFonts w:cs="Times New Roman"/>
          <w:b/>
          <w:bCs/>
          <w:szCs w:val="20"/>
        </w:rPr>
      </w:pPr>
    </w:p>
    <w:p w14:paraId="176A4C6E" w14:textId="7CF8A722" w:rsidR="001A6B32" w:rsidRDefault="001A6B32" w:rsidP="003A7F3F">
      <w:pPr>
        <w:pStyle w:val="Azrastil"/>
        <w:jc w:val="both"/>
        <w:rPr>
          <w:rFonts w:cs="Times New Roman"/>
          <w:b/>
          <w:bCs/>
          <w:szCs w:val="20"/>
        </w:rPr>
      </w:pPr>
    </w:p>
    <w:p w14:paraId="6A30C80C" w14:textId="1EEB0732" w:rsidR="001A6B32" w:rsidRDefault="001A6B32" w:rsidP="003A7F3F">
      <w:pPr>
        <w:pStyle w:val="Azrastil"/>
        <w:jc w:val="both"/>
        <w:rPr>
          <w:rFonts w:cs="Times New Roman"/>
          <w:b/>
          <w:bCs/>
          <w:szCs w:val="20"/>
        </w:rPr>
      </w:pPr>
    </w:p>
    <w:p w14:paraId="397FC003" w14:textId="780756A0" w:rsidR="001A6B32" w:rsidRDefault="001A6B32" w:rsidP="003A7F3F">
      <w:pPr>
        <w:pStyle w:val="Azrastil"/>
        <w:jc w:val="both"/>
        <w:rPr>
          <w:rFonts w:cs="Times New Roman"/>
          <w:b/>
          <w:bCs/>
          <w:szCs w:val="20"/>
        </w:rPr>
      </w:pPr>
    </w:p>
    <w:p w14:paraId="4C931E8D" w14:textId="462EDF9F" w:rsidR="001A6B32" w:rsidRDefault="001A6B32" w:rsidP="003A7F3F">
      <w:pPr>
        <w:pStyle w:val="Azrastil"/>
        <w:jc w:val="both"/>
        <w:rPr>
          <w:rFonts w:cs="Times New Roman"/>
          <w:b/>
          <w:bCs/>
          <w:szCs w:val="20"/>
        </w:rPr>
      </w:pPr>
    </w:p>
    <w:p w14:paraId="0F45A584" w14:textId="32AFFBFF" w:rsidR="001A6B32" w:rsidRDefault="001A6B32" w:rsidP="003A7F3F">
      <w:pPr>
        <w:pStyle w:val="Azrastil"/>
        <w:jc w:val="both"/>
        <w:rPr>
          <w:rFonts w:cs="Times New Roman"/>
          <w:b/>
          <w:bCs/>
          <w:szCs w:val="20"/>
        </w:rPr>
      </w:pPr>
    </w:p>
    <w:p w14:paraId="24633CEE" w14:textId="2BDECD07" w:rsidR="001A6B32" w:rsidRDefault="001A6B32" w:rsidP="003A7F3F">
      <w:pPr>
        <w:pStyle w:val="Azrastil"/>
        <w:jc w:val="both"/>
        <w:rPr>
          <w:rFonts w:cs="Times New Roman"/>
          <w:b/>
          <w:bCs/>
          <w:szCs w:val="20"/>
        </w:rPr>
      </w:pPr>
    </w:p>
    <w:p w14:paraId="1D6C4BFA" w14:textId="10AD6058" w:rsidR="001A6B32" w:rsidRDefault="001A6B32" w:rsidP="003A7F3F">
      <w:pPr>
        <w:pStyle w:val="Azrastil"/>
        <w:jc w:val="both"/>
        <w:rPr>
          <w:rFonts w:cs="Times New Roman"/>
          <w:b/>
          <w:bCs/>
          <w:szCs w:val="20"/>
        </w:rPr>
      </w:pPr>
    </w:p>
    <w:p w14:paraId="6655BA4D" w14:textId="63A17997" w:rsidR="001A6B32" w:rsidRDefault="001A6B32" w:rsidP="003A7F3F">
      <w:pPr>
        <w:pStyle w:val="Azrastil"/>
        <w:jc w:val="both"/>
        <w:rPr>
          <w:rFonts w:cs="Times New Roman"/>
          <w:b/>
          <w:bCs/>
          <w:szCs w:val="20"/>
        </w:rPr>
      </w:pPr>
    </w:p>
    <w:p w14:paraId="44C2796F" w14:textId="77777777" w:rsidR="001A6B32" w:rsidRPr="00F85131" w:rsidRDefault="001A6B32" w:rsidP="003A7F3F">
      <w:pPr>
        <w:pStyle w:val="Azrastil"/>
        <w:jc w:val="both"/>
        <w:rPr>
          <w:rFonts w:cs="Times New Roman"/>
          <w:b/>
          <w:bCs/>
          <w:szCs w:val="20"/>
        </w:rPr>
      </w:pPr>
    </w:p>
    <w:p w14:paraId="21A866C1" w14:textId="7F68623A" w:rsidR="003C44D0" w:rsidRPr="002D36AE" w:rsidRDefault="001875B2" w:rsidP="00AB2FDA">
      <w:pPr>
        <w:pStyle w:val="Style1"/>
        <w:ind w:hanging="720"/>
        <w:rPr>
          <w:sz w:val="32"/>
        </w:rPr>
      </w:pPr>
      <w:bookmarkStart w:id="61" w:name="_Toc85187016"/>
      <w:bookmarkEnd w:id="5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71897EF1" w:rsidR="003C44D0" w:rsidRPr="00B6696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A20C4A">
        <w:rPr>
          <w:sz w:val="20"/>
          <w:szCs w:val="20"/>
        </w:rPr>
        <w:t xml:space="preserve"> </w:t>
      </w:r>
      <w:r w:rsidR="00A20C4A">
        <w:rPr>
          <w:b/>
          <w:sz w:val="20"/>
          <w:szCs w:val="20"/>
        </w:rPr>
        <w:t>Potrošni materijal za po</w:t>
      </w:r>
      <w:r w:rsidR="00F66572">
        <w:rPr>
          <w:b/>
          <w:sz w:val="20"/>
          <w:szCs w:val="20"/>
        </w:rPr>
        <w:t>trebe laboratorijske molekularn</w:t>
      </w:r>
      <w:r w:rsidR="00A20C4A">
        <w:rPr>
          <w:b/>
          <w:sz w:val="20"/>
          <w:szCs w:val="20"/>
        </w:rPr>
        <w:t>e dijagnostike</w:t>
      </w:r>
      <w:r w:rsidR="00AD7142">
        <w:rPr>
          <w:sz w:val="20"/>
          <w:szCs w:val="20"/>
        </w:rPr>
        <w:t xml:space="preserve"> </w:t>
      </w:r>
      <w:r w:rsidR="00C1365B" w:rsidRPr="00B66963">
        <w:rPr>
          <w:b/>
          <w:sz w:val="20"/>
          <w:szCs w:val="20"/>
        </w:rPr>
        <w:t xml:space="preserve">, </w:t>
      </w:r>
      <w:r w:rsidRPr="00B66963">
        <w:rPr>
          <w:b/>
          <w:sz w:val="20"/>
          <w:szCs w:val="20"/>
        </w:rPr>
        <w:t xml:space="preserve">Ev.broj: </w:t>
      </w:r>
      <w:r w:rsidR="00A20C4A">
        <w:rPr>
          <w:b/>
          <w:sz w:val="20"/>
          <w:szCs w:val="20"/>
        </w:rPr>
        <w:t>103</w:t>
      </w:r>
      <w:r w:rsidR="00B54EFF" w:rsidRPr="00B66963">
        <w:rPr>
          <w:b/>
          <w:sz w:val="20"/>
          <w:szCs w:val="20"/>
        </w:rPr>
        <w:t>/2021</w:t>
      </w:r>
      <w:r w:rsidRPr="00B6696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9B23AD"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51A2A7B9" w:rsidR="001875B2" w:rsidRDefault="001875B2" w:rsidP="00AB2FDA">
      <w:pPr>
        <w:pStyle w:val="Azrastil"/>
        <w:rPr>
          <w:i/>
          <w:szCs w:val="24"/>
          <w:lang w:val="en-US"/>
        </w:rPr>
      </w:pPr>
    </w:p>
    <w:p w14:paraId="680951D3" w14:textId="17024C18" w:rsidR="00F85131" w:rsidRDefault="00F85131" w:rsidP="00AB2FDA">
      <w:pPr>
        <w:pStyle w:val="Azrastil"/>
        <w:rPr>
          <w:i/>
          <w:szCs w:val="24"/>
          <w:lang w:val="en-US"/>
        </w:rPr>
      </w:pPr>
    </w:p>
    <w:p w14:paraId="4E2DE499" w14:textId="005D3F6F" w:rsidR="00F85131" w:rsidRDefault="00F85131" w:rsidP="00AB2FDA">
      <w:pPr>
        <w:pStyle w:val="Azrastil"/>
        <w:rPr>
          <w:i/>
          <w:szCs w:val="24"/>
          <w:lang w:val="en-US"/>
        </w:rPr>
      </w:pPr>
    </w:p>
    <w:p w14:paraId="1457373B" w14:textId="2DF243B5" w:rsidR="00F85131" w:rsidRDefault="00F85131" w:rsidP="00F85131">
      <w:pPr>
        <w:pStyle w:val="Style1"/>
        <w:rPr>
          <w:lang w:val="en-US"/>
        </w:rPr>
      </w:pPr>
      <w:bookmarkStart w:id="62" w:name="_Toc85187017"/>
      <w:r>
        <w:rPr>
          <w:lang w:val="en-US"/>
        </w:rPr>
        <w:lastRenderedPageBreak/>
        <w:t>Prilog 2 – PRIJEDLOG UGOVORA</w:t>
      </w:r>
      <w:bookmarkEnd w:id="62"/>
    </w:p>
    <w:p w14:paraId="7616141D" w14:textId="3F791D2F" w:rsidR="00F85131" w:rsidRPr="00BB00F3" w:rsidRDefault="00F85131" w:rsidP="00F85131">
      <w:pPr>
        <w:spacing w:after="0"/>
        <w:jc w:val="both"/>
        <w:rPr>
          <w:sz w:val="24"/>
          <w:szCs w:val="24"/>
        </w:rPr>
      </w:pPr>
      <w:r>
        <w:rPr>
          <w:b/>
          <w:sz w:val="24"/>
          <w:szCs w:val="24"/>
        </w:rPr>
        <w:t>_____________________</w:t>
      </w:r>
      <w:r w:rsidRPr="00BB00F3">
        <w:rPr>
          <w:sz w:val="24"/>
          <w:szCs w:val="24"/>
        </w:rPr>
        <w:t xml:space="preserve">, </w:t>
      </w:r>
      <w:r>
        <w:rPr>
          <w:sz w:val="24"/>
          <w:szCs w:val="24"/>
        </w:rPr>
        <w:t>___________________________________</w:t>
      </w:r>
      <w:r w:rsidRPr="00BB00F3">
        <w:rPr>
          <w:sz w:val="24"/>
          <w:szCs w:val="24"/>
        </w:rPr>
        <w:t>( u daljnjem  tekstu: Isporučitelj)</w:t>
      </w:r>
    </w:p>
    <w:p w14:paraId="480EA5BB" w14:textId="77777777" w:rsidR="00F85131" w:rsidRPr="00BB00F3" w:rsidRDefault="00F85131" w:rsidP="00F85131">
      <w:pPr>
        <w:spacing w:after="0"/>
        <w:jc w:val="both"/>
        <w:rPr>
          <w:sz w:val="24"/>
          <w:szCs w:val="24"/>
        </w:rPr>
      </w:pPr>
      <w:r w:rsidRPr="00BB00F3">
        <w:rPr>
          <w:sz w:val="24"/>
          <w:szCs w:val="24"/>
        </w:rPr>
        <w:t>i</w:t>
      </w:r>
    </w:p>
    <w:p w14:paraId="74F8C0E3" w14:textId="77777777" w:rsidR="00F85131" w:rsidRPr="00BB00F3" w:rsidRDefault="00F85131" w:rsidP="00F85131">
      <w:pPr>
        <w:spacing w:after="0"/>
        <w:jc w:val="both"/>
        <w:rPr>
          <w:sz w:val="24"/>
          <w:szCs w:val="24"/>
        </w:rPr>
      </w:pPr>
      <w:r w:rsidRPr="00BB00F3">
        <w:rPr>
          <w:b/>
          <w:sz w:val="24"/>
          <w:szCs w:val="24"/>
        </w:rPr>
        <w:t>Klinika za infektivne bolesti «Dr.Fran Mihaljević» Zagreb</w:t>
      </w:r>
      <w:r w:rsidRPr="00BB00F3">
        <w:rPr>
          <w:sz w:val="24"/>
          <w:szCs w:val="24"/>
        </w:rPr>
        <w:t xml:space="preserve">, Mirogojska 8, OIB 47767714195, koju zastupa ravnateljica prof. dr. sc. Alemka Markotić, dr. med. (u daljnjem tekstu:  Naručitelj) </w:t>
      </w:r>
    </w:p>
    <w:p w14:paraId="060CA906" w14:textId="77777777" w:rsidR="00F85131" w:rsidRPr="00BB00F3" w:rsidRDefault="00F85131" w:rsidP="00F85131">
      <w:pPr>
        <w:spacing w:after="0"/>
        <w:jc w:val="both"/>
        <w:rPr>
          <w:sz w:val="24"/>
          <w:szCs w:val="24"/>
        </w:rPr>
      </w:pPr>
    </w:p>
    <w:p w14:paraId="2CFA6A72" w14:textId="2BE4325D" w:rsidR="003A7F3F" w:rsidRDefault="003A7F3F" w:rsidP="003A7F3F">
      <w:pPr>
        <w:spacing w:after="0"/>
        <w:rPr>
          <w:rFonts w:cstheme="minorHAnsi"/>
          <w:sz w:val="24"/>
          <w:szCs w:val="24"/>
          <w:lang w:val="en-GB" w:eastAsia="hr-HR"/>
        </w:rPr>
      </w:pPr>
      <w:r w:rsidRPr="003A7F3F">
        <w:rPr>
          <w:rFonts w:cstheme="minorHAnsi"/>
          <w:sz w:val="24"/>
          <w:szCs w:val="24"/>
          <w:lang w:val="en-GB" w:eastAsia="hr-HR"/>
        </w:rPr>
        <w:t>sklopili su slijedeći</w:t>
      </w:r>
    </w:p>
    <w:p w14:paraId="6C6CEF93" w14:textId="77777777" w:rsidR="002647E2" w:rsidRPr="003A7F3F" w:rsidRDefault="002647E2" w:rsidP="003A7F3F">
      <w:pPr>
        <w:spacing w:after="0"/>
        <w:rPr>
          <w:rFonts w:cstheme="minorHAnsi"/>
          <w:sz w:val="24"/>
          <w:szCs w:val="24"/>
          <w:lang w:val="en-GB" w:eastAsia="hr-HR"/>
        </w:rPr>
      </w:pPr>
    </w:p>
    <w:p w14:paraId="1DD24FFD" w14:textId="254B3CCE" w:rsidR="003A7F3F" w:rsidRDefault="00A20C4A" w:rsidP="003A7F3F">
      <w:pPr>
        <w:spacing w:after="0"/>
        <w:jc w:val="center"/>
        <w:rPr>
          <w:rFonts w:eastAsia="Times New Roman" w:cstheme="minorHAnsi"/>
          <w:b/>
          <w:sz w:val="24"/>
          <w:szCs w:val="24"/>
          <w:lang w:eastAsia="hr-HR"/>
        </w:rPr>
      </w:pPr>
      <w:r>
        <w:rPr>
          <w:rFonts w:cstheme="minorHAnsi"/>
          <w:b/>
          <w:bCs/>
          <w:sz w:val="24"/>
          <w:szCs w:val="24"/>
          <w:lang w:val="en-GB" w:eastAsia="hr-HR"/>
        </w:rPr>
        <w:t>UGOVOR</w:t>
      </w:r>
    </w:p>
    <w:p w14:paraId="6645813A" w14:textId="0DB36202" w:rsidR="00A20C4A" w:rsidRPr="003A7F3F" w:rsidRDefault="00A20C4A" w:rsidP="003A7F3F">
      <w:pPr>
        <w:spacing w:after="0"/>
        <w:jc w:val="center"/>
        <w:rPr>
          <w:rFonts w:eastAsia="Times New Roman" w:cstheme="minorHAnsi"/>
          <w:b/>
          <w:sz w:val="24"/>
          <w:szCs w:val="24"/>
          <w:lang w:eastAsia="hr-HR"/>
        </w:rPr>
      </w:pPr>
      <w:r>
        <w:rPr>
          <w:rFonts w:eastAsia="Times New Roman" w:cstheme="minorHAnsi"/>
          <w:b/>
          <w:sz w:val="24"/>
          <w:szCs w:val="24"/>
          <w:lang w:eastAsia="hr-HR"/>
        </w:rPr>
        <w:t>POTROŠNI MATERIJAL ZA POTREBE LABORATORIJSKE MOLEKULARNE DIJAGNOSTIKE</w:t>
      </w:r>
    </w:p>
    <w:p w14:paraId="200BCE75" w14:textId="651F4994" w:rsidR="003A7F3F" w:rsidRPr="003A7F3F" w:rsidRDefault="00A20C4A" w:rsidP="00F66572">
      <w:pPr>
        <w:spacing w:after="0"/>
        <w:jc w:val="center"/>
        <w:rPr>
          <w:rFonts w:cstheme="minorHAnsi"/>
          <w:b/>
          <w:bCs/>
          <w:sz w:val="24"/>
          <w:szCs w:val="24"/>
          <w:lang w:val="en-GB" w:eastAsia="hr-HR"/>
        </w:rPr>
      </w:pPr>
      <w:r>
        <w:rPr>
          <w:rFonts w:cstheme="minorHAnsi"/>
          <w:b/>
          <w:bCs/>
          <w:sz w:val="24"/>
          <w:szCs w:val="24"/>
          <w:lang w:val="en-GB" w:eastAsia="hr-HR"/>
        </w:rPr>
        <w:t>103</w:t>
      </w:r>
      <w:r w:rsidR="003A7F3F" w:rsidRPr="003A7F3F">
        <w:rPr>
          <w:rFonts w:cstheme="minorHAnsi"/>
          <w:b/>
          <w:bCs/>
          <w:sz w:val="24"/>
          <w:szCs w:val="24"/>
          <w:lang w:val="en-GB" w:eastAsia="hr-HR"/>
        </w:rPr>
        <w:t>/2021 JN</w:t>
      </w:r>
    </w:p>
    <w:p w14:paraId="7FFC1FD6" w14:textId="77777777" w:rsidR="003A7F3F" w:rsidRPr="003A7F3F" w:rsidRDefault="003A7F3F" w:rsidP="003A7F3F">
      <w:pPr>
        <w:spacing w:after="0"/>
        <w:jc w:val="center"/>
        <w:rPr>
          <w:rFonts w:cstheme="minorHAnsi"/>
          <w:b/>
          <w:bCs/>
          <w:sz w:val="24"/>
          <w:szCs w:val="24"/>
          <w:lang w:val="en-GB" w:eastAsia="hr-HR"/>
        </w:rPr>
      </w:pPr>
      <w:r w:rsidRPr="003A7F3F">
        <w:rPr>
          <w:rFonts w:cstheme="minorHAnsi"/>
          <w:b/>
          <w:bCs/>
          <w:sz w:val="24"/>
          <w:szCs w:val="24"/>
          <w:lang w:val="en-GB" w:eastAsia="hr-HR"/>
        </w:rPr>
        <w:t>PREDMET UGOVORA</w:t>
      </w:r>
    </w:p>
    <w:p w14:paraId="065E63EF" w14:textId="77777777" w:rsidR="003A7F3F" w:rsidRPr="003A7F3F" w:rsidRDefault="003A7F3F" w:rsidP="003A7F3F">
      <w:pPr>
        <w:spacing w:after="0"/>
        <w:jc w:val="center"/>
        <w:rPr>
          <w:rFonts w:cstheme="minorHAnsi"/>
          <w:b/>
          <w:sz w:val="24"/>
          <w:szCs w:val="24"/>
          <w:lang w:val="en-GB" w:eastAsia="hr-HR"/>
        </w:rPr>
      </w:pPr>
      <w:r w:rsidRPr="003A7F3F">
        <w:rPr>
          <w:rFonts w:cstheme="minorHAnsi"/>
          <w:b/>
          <w:sz w:val="24"/>
          <w:szCs w:val="24"/>
          <w:lang w:val="en-GB" w:eastAsia="hr-HR"/>
        </w:rPr>
        <w:t>Članak 1</w:t>
      </w:r>
    </w:p>
    <w:p w14:paraId="3C2F82E3" w14:textId="27D1CC92" w:rsidR="003A7F3F" w:rsidRPr="003A7F3F" w:rsidRDefault="003A7F3F" w:rsidP="003A7F3F">
      <w:pPr>
        <w:spacing w:after="0"/>
        <w:jc w:val="both"/>
        <w:rPr>
          <w:rFonts w:cstheme="minorHAnsi"/>
          <w:b/>
          <w:sz w:val="24"/>
          <w:szCs w:val="24"/>
          <w:lang w:val="en-GB" w:eastAsia="hr-HR"/>
        </w:rPr>
      </w:pPr>
      <w:r w:rsidRPr="003A7F3F">
        <w:rPr>
          <w:rFonts w:cstheme="minorHAnsi"/>
          <w:sz w:val="24"/>
          <w:szCs w:val="24"/>
          <w:lang w:val="en-GB" w:eastAsia="hr-HR"/>
        </w:rPr>
        <w:t>Ugovorne strane sklapaju ovaj ugovor na temelju ponude Isporučitelja broj ______ od _______, podnesene u postupku jednostavne nabave za predmet nabave:</w:t>
      </w:r>
      <w:r w:rsidR="00A20C4A">
        <w:rPr>
          <w:rFonts w:cstheme="minorHAnsi"/>
          <w:b/>
          <w:sz w:val="24"/>
          <w:szCs w:val="24"/>
          <w:lang w:val="en-GB" w:eastAsia="hr-HR"/>
        </w:rPr>
        <w:t xml:space="preserve"> Potrošni materi</w:t>
      </w:r>
      <w:r w:rsidR="00F66572">
        <w:rPr>
          <w:rFonts w:cstheme="minorHAnsi"/>
          <w:b/>
          <w:sz w:val="24"/>
          <w:szCs w:val="24"/>
          <w:lang w:val="en-GB" w:eastAsia="hr-HR"/>
        </w:rPr>
        <w:t>j</w:t>
      </w:r>
      <w:r w:rsidR="00A20C4A">
        <w:rPr>
          <w:rFonts w:cstheme="minorHAnsi"/>
          <w:b/>
          <w:sz w:val="24"/>
          <w:szCs w:val="24"/>
          <w:lang w:val="en-GB" w:eastAsia="hr-HR"/>
        </w:rPr>
        <w:t>al za potrebe laboratorijske molekularne dijagnostike</w:t>
      </w:r>
      <w:r w:rsidRPr="003A7F3F">
        <w:rPr>
          <w:rFonts w:cstheme="minorHAnsi"/>
          <w:b/>
          <w:sz w:val="24"/>
          <w:szCs w:val="24"/>
          <w:lang w:val="en-GB" w:eastAsia="hr-HR"/>
        </w:rPr>
        <w:t>.</w:t>
      </w:r>
    </w:p>
    <w:p w14:paraId="05BD06ED" w14:textId="77777777" w:rsidR="003A7F3F" w:rsidRPr="003A7F3F" w:rsidRDefault="003A7F3F" w:rsidP="003A7F3F">
      <w:pPr>
        <w:spacing w:after="0"/>
        <w:jc w:val="both"/>
        <w:rPr>
          <w:rFonts w:cstheme="minorHAnsi"/>
          <w:sz w:val="24"/>
          <w:szCs w:val="24"/>
          <w:lang w:val="en-GB" w:eastAsia="hr-HR"/>
        </w:rPr>
      </w:pPr>
      <w:r w:rsidRPr="003A7F3F">
        <w:rPr>
          <w:rFonts w:cstheme="minorHAnsi"/>
          <w:sz w:val="24"/>
          <w:szCs w:val="24"/>
          <w:lang w:val="en-GB" w:eastAsia="hr-HR"/>
        </w:rPr>
        <w:t>Prihvaćena Ponuda Isporučitelja i Troškovnik priloženi su ovom Ugovoru i čine njegov sastavni dio.</w:t>
      </w:r>
    </w:p>
    <w:p w14:paraId="3FBF5803" w14:textId="77777777" w:rsidR="003A7F3F" w:rsidRPr="003A7F3F" w:rsidRDefault="003A7F3F" w:rsidP="003A7F3F">
      <w:pPr>
        <w:spacing w:after="0"/>
        <w:jc w:val="both"/>
        <w:rPr>
          <w:rFonts w:cstheme="minorHAnsi"/>
          <w:sz w:val="24"/>
          <w:szCs w:val="24"/>
          <w:lang w:val="en-GB" w:eastAsia="hr-HR"/>
        </w:rPr>
      </w:pPr>
    </w:p>
    <w:p w14:paraId="2AA0417C" w14:textId="77777777" w:rsidR="003A7F3F" w:rsidRPr="003A7F3F" w:rsidRDefault="003A7F3F" w:rsidP="003A7F3F">
      <w:pPr>
        <w:spacing w:after="0"/>
        <w:jc w:val="both"/>
        <w:rPr>
          <w:rFonts w:eastAsia="Times New Roman" w:cstheme="minorHAnsi"/>
          <w:sz w:val="24"/>
          <w:szCs w:val="24"/>
          <w:lang w:eastAsia="hr-HR"/>
        </w:rPr>
      </w:pPr>
      <w:r w:rsidRPr="003A7F3F">
        <w:rPr>
          <w:rFonts w:eastAsia="Times New Roman" w:cstheme="minorHAnsi"/>
          <w:sz w:val="24"/>
          <w:szCs w:val="24"/>
          <w:lang w:eastAsia="hr-HR"/>
        </w:rPr>
        <w:t xml:space="preserve">Naručitelj i </w:t>
      </w:r>
      <w:r w:rsidRPr="003A7F3F">
        <w:rPr>
          <w:rFonts w:cstheme="minorHAnsi"/>
          <w:sz w:val="24"/>
          <w:szCs w:val="24"/>
          <w:lang w:val="en-GB" w:eastAsia="hr-HR"/>
        </w:rPr>
        <w:t>Isporučitelj</w:t>
      </w:r>
      <w:r w:rsidRPr="003A7F3F">
        <w:rPr>
          <w:rFonts w:eastAsia="Times New Roman" w:cstheme="minorHAnsi"/>
          <w:sz w:val="24"/>
          <w:szCs w:val="24"/>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60FCF615" w14:textId="77777777" w:rsidR="003A7F3F" w:rsidRPr="003A7F3F" w:rsidRDefault="003A7F3F" w:rsidP="003A7F3F">
      <w:pPr>
        <w:spacing w:after="0"/>
        <w:jc w:val="both"/>
        <w:rPr>
          <w:rFonts w:cstheme="minorHAnsi"/>
          <w:sz w:val="24"/>
          <w:szCs w:val="24"/>
          <w:lang w:val="en-GB" w:eastAsia="hr-HR"/>
        </w:rPr>
      </w:pPr>
    </w:p>
    <w:p w14:paraId="63795AC5" w14:textId="77777777" w:rsidR="003A7F3F" w:rsidRPr="003A7F3F" w:rsidRDefault="003A7F3F" w:rsidP="003A7F3F">
      <w:pPr>
        <w:spacing w:after="0"/>
        <w:jc w:val="center"/>
        <w:rPr>
          <w:rFonts w:cstheme="minorHAnsi"/>
          <w:b/>
          <w:sz w:val="24"/>
          <w:szCs w:val="24"/>
          <w:lang w:val="en-GB" w:eastAsia="hr-HR"/>
        </w:rPr>
      </w:pPr>
      <w:r w:rsidRPr="003A7F3F">
        <w:rPr>
          <w:rFonts w:cstheme="minorHAnsi"/>
          <w:b/>
          <w:sz w:val="24"/>
          <w:szCs w:val="24"/>
          <w:lang w:val="en-GB" w:eastAsia="hr-HR"/>
        </w:rPr>
        <w:t>VRIJEDNOST UGOVORA</w:t>
      </w:r>
    </w:p>
    <w:p w14:paraId="419C1AEC" w14:textId="77777777" w:rsidR="003A7F3F" w:rsidRPr="003A7F3F" w:rsidRDefault="003A7F3F" w:rsidP="003A7F3F">
      <w:pPr>
        <w:spacing w:after="0"/>
        <w:jc w:val="center"/>
        <w:rPr>
          <w:rFonts w:cstheme="minorHAnsi"/>
          <w:b/>
          <w:sz w:val="24"/>
          <w:szCs w:val="24"/>
          <w:lang w:eastAsia="hr-HR"/>
        </w:rPr>
      </w:pPr>
      <w:r w:rsidRPr="003A7F3F">
        <w:rPr>
          <w:rFonts w:cstheme="minorHAnsi"/>
          <w:b/>
          <w:sz w:val="24"/>
          <w:szCs w:val="24"/>
          <w:lang w:eastAsia="hr-HR"/>
        </w:rPr>
        <w:t>Članak 2</w:t>
      </w:r>
    </w:p>
    <w:p w14:paraId="1CC1A408" w14:textId="77777777" w:rsidR="003A7F3F" w:rsidRPr="003A7F3F" w:rsidRDefault="003A7F3F" w:rsidP="003A7F3F">
      <w:pPr>
        <w:spacing w:after="0"/>
        <w:jc w:val="both"/>
        <w:rPr>
          <w:rFonts w:cstheme="minorHAnsi"/>
          <w:sz w:val="24"/>
          <w:szCs w:val="24"/>
          <w:lang w:eastAsia="hr-HR"/>
        </w:rPr>
      </w:pPr>
      <w:r w:rsidRPr="003A7F3F">
        <w:rPr>
          <w:rFonts w:cstheme="minorHAnsi"/>
          <w:sz w:val="24"/>
          <w:szCs w:val="24"/>
          <w:lang w:eastAsia="hr-HR"/>
        </w:rPr>
        <w:t>Vrijednost ugovora iznosi ________ kn bez PDV-a, odnosno _________ kn s PDV-om.</w:t>
      </w:r>
    </w:p>
    <w:p w14:paraId="4BBE87A5" w14:textId="77777777" w:rsidR="003A7F3F" w:rsidRPr="003A7F3F" w:rsidRDefault="003A7F3F" w:rsidP="003A7F3F">
      <w:pPr>
        <w:spacing w:after="0"/>
        <w:jc w:val="both"/>
        <w:rPr>
          <w:rFonts w:cstheme="minorHAnsi"/>
          <w:sz w:val="24"/>
          <w:szCs w:val="24"/>
          <w:lang w:eastAsia="hr-HR"/>
        </w:rPr>
      </w:pPr>
      <w:r w:rsidRPr="003A7F3F">
        <w:rPr>
          <w:rFonts w:cstheme="minorHAnsi"/>
          <w:sz w:val="24"/>
          <w:szCs w:val="24"/>
          <w:lang w:eastAsia="hr-HR"/>
        </w:rPr>
        <w:t>Ugovor se sklapa na razdoblje od 12 (dvanaest) mjeseci od dana potpisivanja ugovora.</w:t>
      </w:r>
    </w:p>
    <w:p w14:paraId="67669C61" w14:textId="77777777" w:rsidR="003A7F3F" w:rsidRPr="003A7F3F" w:rsidRDefault="003A7F3F" w:rsidP="003A7F3F">
      <w:pPr>
        <w:spacing w:after="0"/>
        <w:jc w:val="both"/>
        <w:rPr>
          <w:rFonts w:cstheme="minorHAnsi"/>
          <w:sz w:val="24"/>
          <w:szCs w:val="24"/>
          <w:lang w:eastAsia="hr-HR"/>
        </w:rPr>
      </w:pPr>
      <w:r w:rsidRPr="003A7F3F">
        <w:rPr>
          <w:rFonts w:cstheme="minorHAnsi"/>
          <w:sz w:val="24"/>
          <w:szCs w:val="24"/>
          <w:lang w:eastAsia="hr-HR"/>
        </w:rPr>
        <w:t xml:space="preserve">Cijene </w:t>
      </w:r>
      <w:r w:rsidRPr="003A7F3F">
        <w:rPr>
          <w:rFonts w:eastAsia="Times New Roman" w:cstheme="minorHAnsi"/>
          <w:sz w:val="24"/>
          <w:szCs w:val="24"/>
          <w:lang w:eastAsia="hr-HR"/>
        </w:rPr>
        <w:t>artikala</w:t>
      </w:r>
      <w:r w:rsidRPr="003A7F3F">
        <w:rPr>
          <w:rFonts w:cstheme="minorHAnsi"/>
          <w:sz w:val="24"/>
          <w:szCs w:val="24"/>
          <w:lang w:eastAsia="hr-HR"/>
        </w:rPr>
        <w:t xml:space="preserve"> utvrđene u Ponudi Isporučitelja su nepromjenjive i vrijede kroz cijelo vrijeme važenja Ugovora, </w:t>
      </w:r>
      <w:r w:rsidRPr="003A7F3F">
        <w:rPr>
          <w:rFonts w:eastAsia="Times New Roman" w:cstheme="minorHAnsi"/>
          <w:sz w:val="24"/>
          <w:szCs w:val="24"/>
          <w:lang w:eastAsia="hr-HR"/>
        </w:rPr>
        <w:t>a uključuju sve troškove FCO istovarno mjesto Naručitelja</w:t>
      </w:r>
      <w:r w:rsidRPr="003A7F3F">
        <w:rPr>
          <w:rFonts w:cstheme="minorHAnsi"/>
          <w:sz w:val="24"/>
          <w:szCs w:val="24"/>
          <w:lang w:eastAsia="hr-HR"/>
        </w:rPr>
        <w:t>.</w:t>
      </w:r>
    </w:p>
    <w:p w14:paraId="668A3477" w14:textId="77777777" w:rsidR="003A7F3F" w:rsidRPr="003A7F3F" w:rsidRDefault="003A7F3F" w:rsidP="003A7F3F">
      <w:pPr>
        <w:spacing w:after="0"/>
        <w:rPr>
          <w:rFonts w:cstheme="minorHAnsi"/>
          <w:sz w:val="24"/>
          <w:szCs w:val="24"/>
          <w:lang w:eastAsia="hr-HR"/>
        </w:rPr>
      </w:pPr>
      <w:r w:rsidRPr="003A7F3F">
        <w:rPr>
          <w:rFonts w:cstheme="minorHAnsi"/>
          <w:sz w:val="24"/>
          <w:szCs w:val="24"/>
          <w:lang w:eastAsia="hr-HR"/>
        </w:rPr>
        <w:tab/>
      </w:r>
    </w:p>
    <w:p w14:paraId="5F0BA367" w14:textId="77777777" w:rsidR="003A7F3F" w:rsidRPr="003A7F3F" w:rsidRDefault="003A7F3F" w:rsidP="003A7F3F">
      <w:pPr>
        <w:spacing w:after="0"/>
        <w:jc w:val="center"/>
        <w:rPr>
          <w:rFonts w:cstheme="minorHAnsi"/>
          <w:b/>
          <w:sz w:val="24"/>
          <w:szCs w:val="24"/>
          <w:lang w:eastAsia="hr-HR"/>
        </w:rPr>
      </w:pPr>
      <w:r w:rsidRPr="003A7F3F">
        <w:rPr>
          <w:rFonts w:cstheme="minorHAnsi"/>
          <w:b/>
          <w:sz w:val="24"/>
          <w:szCs w:val="24"/>
          <w:lang w:eastAsia="hr-HR"/>
        </w:rPr>
        <w:t>PRAVA I OBVEZE ISPORUČITELJA</w:t>
      </w:r>
    </w:p>
    <w:p w14:paraId="5C888F04" w14:textId="77777777" w:rsidR="003A7F3F" w:rsidRPr="003A7F3F" w:rsidRDefault="003A7F3F" w:rsidP="003A7F3F">
      <w:pPr>
        <w:spacing w:after="0"/>
        <w:jc w:val="center"/>
        <w:rPr>
          <w:rFonts w:eastAsia="Times New Roman" w:cstheme="minorHAnsi"/>
          <w:b/>
          <w:sz w:val="24"/>
          <w:szCs w:val="24"/>
          <w:lang w:eastAsia="hr-HR"/>
        </w:rPr>
      </w:pPr>
      <w:r w:rsidRPr="003A7F3F">
        <w:rPr>
          <w:rFonts w:eastAsia="Times New Roman" w:cstheme="minorHAnsi"/>
          <w:b/>
          <w:sz w:val="24"/>
          <w:szCs w:val="24"/>
          <w:lang w:eastAsia="hr-HR"/>
        </w:rPr>
        <w:t>Članak 3</w:t>
      </w:r>
    </w:p>
    <w:p w14:paraId="7DE37C2B" w14:textId="77777777" w:rsidR="003A7F3F" w:rsidRPr="003A7F3F" w:rsidRDefault="003A7F3F" w:rsidP="003A7F3F">
      <w:pPr>
        <w:spacing w:after="0"/>
        <w:jc w:val="both"/>
        <w:rPr>
          <w:rFonts w:eastAsia="Times New Roman" w:cstheme="minorHAnsi"/>
          <w:sz w:val="24"/>
          <w:szCs w:val="24"/>
          <w:lang w:eastAsia="hr-HR"/>
        </w:rPr>
      </w:pPr>
      <w:r w:rsidRPr="003A7F3F">
        <w:rPr>
          <w:rFonts w:cstheme="minorHAnsi"/>
          <w:sz w:val="24"/>
          <w:szCs w:val="24"/>
          <w:lang w:val="en-GB" w:eastAsia="hr-HR"/>
        </w:rPr>
        <w:t>Isporučitelj</w:t>
      </w:r>
      <w:r w:rsidRPr="003A7F3F">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w:t>
      </w:r>
    </w:p>
    <w:p w14:paraId="1B1F7728" w14:textId="77777777" w:rsidR="003A7F3F" w:rsidRPr="003A7F3F" w:rsidRDefault="003A7F3F" w:rsidP="003A7F3F">
      <w:pPr>
        <w:spacing w:after="0"/>
        <w:jc w:val="both"/>
        <w:rPr>
          <w:rFonts w:eastAsia="Times New Roman" w:cstheme="minorHAnsi"/>
          <w:sz w:val="24"/>
          <w:szCs w:val="24"/>
          <w:lang w:eastAsia="hr-HR"/>
        </w:rPr>
      </w:pPr>
    </w:p>
    <w:p w14:paraId="212B04FC" w14:textId="6D146BB1" w:rsidR="003A7F3F" w:rsidRPr="003A7F3F" w:rsidRDefault="003A7F3F" w:rsidP="003A7F3F">
      <w:pPr>
        <w:spacing w:after="0"/>
        <w:jc w:val="both"/>
        <w:rPr>
          <w:rFonts w:eastAsia="Times New Roman" w:cstheme="minorHAnsi"/>
          <w:sz w:val="24"/>
          <w:szCs w:val="24"/>
          <w:lang w:eastAsia="hr-HR"/>
        </w:rPr>
      </w:pPr>
      <w:r w:rsidRPr="003A7F3F">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 ovisno o predmetu nabave, rok i</w:t>
      </w:r>
      <w:r w:rsidR="00F66572">
        <w:rPr>
          <w:rFonts w:eastAsia="Times New Roman" w:cstheme="minorHAnsi"/>
          <w:sz w:val="24"/>
          <w:szCs w:val="24"/>
          <w:lang w:eastAsia="hr-HR"/>
        </w:rPr>
        <w:t>sporuke ne smije biti duži od 7</w:t>
      </w:r>
      <w:r w:rsidRPr="003A7F3F">
        <w:rPr>
          <w:rFonts w:eastAsia="Times New Roman" w:cstheme="minorHAnsi"/>
          <w:sz w:val="24"/>
          <w:szCs w:val="24"/>
          <w:lang w:eastAsia="hr-HR"/>
        </w:rPr>
        <w:t xml:space="preserve"> dana od dostave narudžbenice.</w:t>
      </w:r>
    </w:p>
    <w:p w14:paraId="7AD8FE74" w14:textId="2C693DCC" w:rsidR="002647E2" w:rsidRDefault="002647E2" w:rsidP="003A7F3F">
      <w:pPr>
        <w:spacing w:after="0"/>
        <w:jc w:val="both"/>
        <w:rPr>
          <w:rFonts w:eastAsia="Times New Roman" w:cstheme="minorHAnsi"/>
          <w:sz w:val="24"/>
          <w:szCs w:val="24"/>
          <w:lang w:eastAsia="hr-HR"/>
        </w:rPr>
      </w:pPr>
    </w:p>
    <w:p w14:paraId="5C74897C" w14:textId="74EB190C" w:rsidR="00F66572" w:rsidRDefault="00F66572" w:rsidP="003A7F3F">
      <w:pPr>
        <w:spacing w:after="0"/>
        <w:jc w:val="both"/>
        <w:rPr>
          <w:rFonts w:eastAsia="Times New Roman" w:cstheme="minorHAnsi"/>
          <w:sz w:val="24"/>
          <w:szCs w:val="24"/>
          <w:lang w:eastAsia="hr-HR"/>
        </w:rPr>
      </w:pPr>
    </w:p>
    <w:p w14:paraId="7A2CCD54" w14:textId="77777777" w:rsidR="00F66572" w:rsidRPr="003A7F3F" w:rsidRDefault="00F66572" w:rsidP="003A7F3F">
      <w:pPr>
        <w:spacing w:after="0"/>
        <w:jc w:val="both"/>
        <w:rPr>
          <w:rFonts w:eastAsia="Times New Roman" w:cstheme="minorHAnsi"/>
          <w:sz w:val="24"/>
          <w:szCs w:val="24"/>
          <w:lang w:eastAsia="hr-HR"/>
        </w:rPr>
      </w:pPr>
    </w:p>
    <w:p w14:paraId="48057A75" w14:textId="77777777" w:rsidR="003A7F3F" w:rsidRPr="003A7F3F" w:rsidRDefault="003A7F3F" w:rsidP="003A7F3F">
      <w:pPr>
        <w:spacing w:after="0"/>
        <w:jc w:val="center"/>
        <w:rPr>
          <w:rFonts w:eastAsia="Times New Roman" w:cstheme="minorHAnsi"/>
          <w:b/>
          <w:sz w:val="24"/>
          <w:szCs w:val="24"/>
          <w:lang w:eastAsia="hr-HR"/>
        </w:rPr>
      </w:pPr>
      <w:r w:rsidRPr="003A7F3F">
        <w:rPr>
          <w:rFonts w:eastAsia="Times New Roman" w:cstheme="minorHAnsi"/>
          <w:b/>
          <w:sz w:val="24"/>
          <w:szCs w:val="24"/>
          <w:lang w:eastAsia="hr-HR"/>
        </w:rPr>
        <w:lastRenderedPageBreak/>
        <w:t>Članak 4</w:t>
      </w:r>
    </w:p>
    <w:p w14:paraId="1537AD87" w14:textId="77777777" w:rsidR="003A7F3F" w:rsidRPr="003A7F3F" w:rsidRDefault="003A7F3F" w:rsidP="003A7F3F">
      <w:pPr>
        <w:spacing w:after="0"/>
        <w:jc w:val="both"/>
        <w:rPr>
          <w:rFonts w:cstheme="minorHAnsi"/>
          <w:sz w:val="24"/>
          <w:szCs w:val="24"/>
        </w:rPr>
      </w:pPr>
      <w:r w:rsidRPr="003A7F3F">
        <w:rPr>
          <w:rFonts w:cstheme="minorHAnsi"/>
          <w:sz w:val="24"/>
          <w:szCs w:val="24"/>
          <w:lang w:eastAsia="hr-HR"/>
        </w:rPr>
        <w:t xml:space="preserve">Isporučitelj se obvezuje prilikom svake isporuke ispostaviti Naručitelju elektronički račun. </w:t>
      </w:r>
      <w:r w:rsidRPr="003A7F3F">
        <w:rPr>
          <w:rFonts w:cstheme="minorHAnsi"/>
          <w:sz w:val="24"/>
          <w:szCs w:val="24"/>
        </w:rPr>
        <w:t>Elektronički račun mora sadržavati sve obvezne osnovne elemente sukladno posebnom propisu kojim se uređuje izdavanje, slanje, zaprimanje, obrada i pohrana elektroničkog računa.</w:t>
      </w:r>
    </w:p>
    <w:p w14:paraId="1408D16A" w14:textId="77777777" w:rsidR="003A7F3F" w:rsidRPr="003A7F3F" w:rsidRDefault="003A7F3F" w:rsidP="003A7F3F">
      <w:pPr>
        <w:spacing w:after="0"/>
        <w:jc w:val="both"/>
        <w:rPr>
          <w:rFonts w:cstheme="minorHAnsi"/>
          <w:sz w:val="24"/>
          <w:szCs w:val="24"/>
        </w:rPr>
      </w:pPr>
    </w:p>
    <w:p w14:paraId="315679EB" w14:textId="77777777" w:rsidR="003A7F3F" w:rsidRPr="003A7F3F" w:rsidRDefault="003A7F3F" w:rsidP="003A7F3F">
      <w:pPr>
        <w:spacing w:after="0"/>
        <w:jc w:val="both"/>
        <w:rPr>
          <w:rFonts w:cstheme="minorHAnsi"/>
          <w:sz w:val="24"/>
          <w:szCs w:val="24"/>
        </w:rPr>
      </w:pPr>
      <w:r w:rsidRPr="003A7F3F">
        <w:rPr>
          <w:rFonts w:cstheme="minorHAnsi"/>
          <w:sz w:val="24"/>
          <w:szCs w:val="24"/>
        </w:rPr>
        <w:t>Račun koji nije u skladu s ugovornim odredbama Naručitelj će odmah vratiti Isporučitelju.</w:t>
      </w:r>
    </w:p>
    <w:p w14:paraId="5D8FFEDE" w14:textId="77777777" w:rsidR="003A7F3F" w:rsidRPr="003A7F3F" w:rsidRDefault="003A7F3F" w:rsidP="003A7F3F">
      <w:pPr>
        <w:spacing w:after="0"/>
        <w:jc w:val="both"/>
        <w:rPr>
          <w:rFonts w:cstheme="minorHAnsi"/>
          <w:sz w:val="24"/>
          <w:szCs w:val="24"/>
          <w:lang w:eastAsia="hr-HR"/>
        </w:rPr>
      </w:pPr>
      <w:r w:rsidRPr="003A7F3F">
        <w:rPr>
          <w:rFonts w:cstheme="minorHAnsi"/>
          <w:sz w:val="24"/>
          <w:szCs w:val="24"/>
          <w:lang w:eastAsia="hr-HR"/>
        </w:rPr>
        <w:t>Na elektroničkom računu Isporučitelj mora navesti broj narudžbenice Naručitelja na temelju koje je ispostavio Naručitelju elektronički račun.</w:t>
      </w:r>
    </w:p>
    <w:p w14:paraId="783163F6" w14:textId="77777777" w:rsidR="003A7F3F" w:rsidRPr="003A7F3F" w:rsidRDefault="003A7F3F" w:rsidP="003A7F3F">
      <w:pPr>
        <w:spacing w:after="0"/>
        <w:jc w:val="both"/>
        <w:rPr>
          <w:rFonts w:cstheme="minorHAnsi"/>
          <w:sz w:val="24"/>
          <w:szCs w:val="24"/>
          <w:lang w:eastAsia="hr-HR"/>
        </w:rPr>
      </w:pPr>
      <w:r w:rsidRPr="003A7F3F">
        <w:rPr>
          <w:rFonts w:cstheme="minorHAnsi"/>
          <w:sz w:val="24"/>
          <w:szCs w:val="24"/>
          <w:lang w:eastAsia="hr-HR"/>
        </w:rPr>
        <w:t>Isporučitelj je obvezan uz elektronički račun priložiti potpisanu otpremnicu.</w:t>
      </w:r>
    </w:p>
    <w:p w14:paraId="19D4C1FD" w14:textId="77777777" w:rsidR="003A7F3F" w:rsidRPr="003A7F3F" w:rsidRDefault="003A7F3F" w:rsidP="003A7F3F">
      <w:pPr>
        <w:spacing w:after="0"/>
        <w:jc w:val="both"/>
        <w:rPr>
          <w:rFonts w:eastAsia="Times New Roman" w:cstheme="minorHAnsi"/>
          <w:sz w:val="24"/>
          <w:szCs w:val="24"/>
          <w:lang w:eastAsia="hr-HR"/>
        </w:rPr>
      </w:pPr>
      <w:r w:rsidRPr="003A7F3F">
        <w:rPr>
          <w:rFonts w:eastAsia="Times New Roman" w:cstheme="minorHAnsi"/>
          <w:sz w:val="24"/>
          <w:szCs w:val="24"/>
          <w:lang w:eastAsia="hr-HR"/>
        </w:rPr>
        <w:t xml:space="preserve">Ukoliko </w:t>
      </w:r>
      <w:r w:rsidRPr="003A7F3F">
        <w:rPr>
          <w:rFonts w:cstheme="minorHAnsi"/>
          <w:sz w:val="24"/>
          <w:szCs w:val="24"/>
          <w:lang w:val="en-GB" w:eastAsia="hr-HR"/>
        </w:rPr>
        <w:t>Isporučitelj</w:t>
      </w:r>
      <w:r w:rsidRPr="003A7F3F">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1222D6DD" w14:textId="77777777" w:rsidR="003A7F3F" w:rsidRPr="003A7F3F" w:rsidRDefault="003A7F3F" w:rsidP="003A7F3F">
      <w:pPr>
        <w:spacing w:after="0"/>
        <w:jc w:val="center"/>
        <w:rPr>
          <w:rFonts w:cstheme="minorHAnsi"/>
          <w:b/>
          <w:sz w:val="24"/>
          <w:szCs w:val="24"/>
          <w:lang w:eastAsia="hr-HR"/>
        </w:rPr>
      </w:pPr>
      <w:r w:rsidRPr="003A7F3F">
        <w:rPr>
          <w:rFonts w:cstheme="minorHAnsi"/>
          <w:b/>
          <w:sz w:val="24"/>
          <w:szCs w:val="24"/>
          <w:lang w:eastAsia="hr-HR"/>
        </w:rPr>
        <w:t>PRAVA I OBVEZE NARUČITELJA</w:t>
      </w:r>
    </w:p>
    <w:p w14:paraId="5D99887E" w14:textId="77777777" w:rsidR="003A7F3F" w:rsidRPr="003A7F3F" w:rsidRDefault="003A7F3F" w:rsidP="003A7F3F">
      <w:pPr>
        <w:spacing w:after="0"/>
        <w:jc w:val="center"/>
        <w:rPr>
          <w:rFonts w:eastAsia="Times New Roman" w:cstheme="minorHAnsi"/>
          <w:b/>
          <w:sz w:val="24"/>
          <w:szCs w:val="24"/>
          <w:lang w:eastAsia="hr-HR"/>
        </w:rPr>
      </w:pPr>
      <w:r w:rsidRPr="003A7F3F">
        <w:rPr>
          <w:rFonts w:eastAsia="Times New Roman" w:cstheme="minorHAnsi"/>
          <w:b/>
          <w:sz w:val="24"/>
          <w:szCs w:val="24"/>
          <w:lang w:eastAsia="hr-HR"/>
        </w:rPr>
        <w:t>Članak 5</w:t>
      </w:r>
    </w:p>
    <w:p w14:paraId="66162A0E" w14:textId="77777777" w:rsidR="003A7F3F" w:rsidRPr="003A7F3F" w:rsidRDefault="003A7F3F" w:rsidP="003A7F3F">
      <w:pPr>
        <w:spacing w:after="0"/>
        <w:jc w:val="both"/>
        <w:rPr>
          <w:rFonts w:eastAsia="Times New Roman" w:cstheme="minorHAnsi"/>
          <w:sz w:val="24"/>
          <w:szCs w:val="24"/>
          <w:lang w:eastAsia="hr-HR"/>
        </w:rPr>
      </w:pPr>
      <w:r w:rsidRPr="003A7F3F">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7B584495" w14:textId="77777777" w:rsidR="003A7F3F" w:rsidRPr="003A7F3F" w:rsidRDefault="003A7F3F" w:rsidP="003A7F3F">
      <w:pPr>
        <w:spacing w:after="0"/>
        <w:rPr>
          <w:rFonts w:eastAsia="Times New Roman" w:cstheme="minorHAnsi"/>
          <w:sz w:val="24"/>
          <w:szCs w:val="24"/>
          <w:lang w:eastAsia="hr-HR"/>
        </w:rPr>
      </w:pPr>
    </w:p>
    <w:p w14:paraId="044BFEBF" w14:textId="77777777" w:rsidR="003A7F3F" w:rsidRPr="003A7F3F" w:rsidRDefault="003A7F3F" w:rsidP="003A7F3F">
      <w:pPr>
        <w:spacing w:after="0"/>
        <w:jc w:val="both"/>
        <w:rPr>
          <w:rFonts w:eastAsia="Times New Roman" w:cstheme="minorHAnsi"/>
          <w:sz w:val="24"/>
          <w:szCs w:val="24"/>
          <w:lang w:eastAsia="hr-HR"/>
        </w:rPr>
      </w:pPr>
      <w:r w:rsidRPr="003A7F3F">
        <w:rPr>
          <w:rFonts w:eastAsia="Times New Roman" w:cstheme="minorHAnsi"/>
          <w:sz w:val="24"/>
          <w:szCs w:val="24"/>
          <w:lang w:eastAsia="hr-HR"/>
        </w:rPr>
        <w:t>Naručitelj nije obvezan naručiti svu količinu predviđenu Troškovnikom koji je sastavni dio ovog ugovora.</w:t>
      </w:r>
    </w:p>
    <w:p w14:paraId="7278872D" w14:textId="77777777" w:rsidR="003A7F3F" w:rsidRPr="003A7F3F" w:rsidRDefault="003A7F3F" w:rsidP="003A7F3F">
      <w:pPr>
        <w:spacing w:after="0"/>
        <w:jc w:val="both"/>
        <w:rPr>
          <w:rFonts w:eastAsia="Times New Roman" w:cstheme="minorHAnsi"/>
          <w:sz w:val="24"/>
          <w:szCs w:val="24"/>
          <w:lang w:eastAsia="hr-HR"/>
        </w:rPr>
      </w:pPr>
    </w:p>
    <w:p w14:paraId="14E6C67B" w14:textId="77777777" w:rsidR="003A7F3F" w:rsidRPr="003A7F3F" w:rsidRDefault="003A7F3F" w:rsidP="003A7F3F">
      <w:pPr>
        <w:pStyle w:val="NoSpacing"/>
        <w:spacing w:line="276" w:lineRule="auto"/>
        <w:jc w:val="both"/>
        <w:rPr>
          <w:rFonts w:asciiTheme="minorHAnsi" w:hAnsiTheme="minorHAnsi" w:cstheme="minorHAnsi"/>
          <w:sz w:val="24"/>
          <w:szCs w:val="24"/>
          <w:lang w:eastAsia="hr-HR"/>
        </w:rPr>
      </w:pPr>
      <w:r w:rsidRPr="003A7F3F">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74591D58" w14:textId="77777777" w:rsidR="003A7F3F" w:rsidRPr="003A7F3F" w:rsidRDefault="003A7F3F" w:rsidP="003A7F3F">
      <w:pPr>
        <w:pStyle w:val="NoSpacing"/>
        <w:spacing w:line="276" w:lineRule="auto"/>
        <w:jc w:val="both"/>
        <w:rPr>
          <w:rFonts w:asciiTheme="minorHAnsi" w:hAnsiTheme="minorHAnsi" w:cstheme="minorHAnsi"/>
          <w:sz w:val="24"/>
          <w:szCs w:val="24"/>
          <w:lang w:eastAsia="hr-HR"/>
        </w:rPr>
      </w:pPr>
    </w:p>
    <w:p w14:paraId="19C7AFCF" w14:textId="77777777" w:rsidR="003A7F3F" w:rsidRPr="003A7F3F" w:rsidRDefault="003A7F3F" w:rsidP="003A7F3F">
      <w:pPr>
        <w:jc w:val="both"/>
        <w:rPr>
          <w:rFonts w:cstheme="minorHAnsi"/>
          <w:sz w:val="24"/>
          <w:szCs w:val="24"/>
        </w:rPr>
      </w:pPr>
      <w:r w:rsidRPr="003A7F3F">
        <w:rPr>
          <w:rFonts w:cstheme="minorHAnsi"/>
          <w:color w:val="000000"/>
          <w:sz w:val="24"/>
          <w:szCs w:val="24"/>
        </w:rPr>
        <w:t>Početak roka plaćanja teče od dana primitka elektroničkog računa. Ukoliko Naručitelj vraća ispostavljeni račun, prema čl.</w:t>
      </w:r>
      <w:r w:rsidRPr="003A7F3F">
        <w:rPr>
          <w:rFonts w:cstheme="minorHAnsi"/>
          <w:sz w:val="24"/>
          <w:szCs w:val="24"/>
        </w:rPr>
        <w:t xml:space="preserve"> 5, st. 2 ovog Ugovora, rok plaćanja ne teče do primitka ispravnog elektroničkog računa.</w:t>
      </w:r>
    </w:p>
    <w:p w14:paraId="1CB04EF9" w14:textId="77777777" w:rsidR="003A7F3F" w:rsidRPr="003A7F3F" w:rsidRDefault="003A7F3F" w:rsidP="003A7F3F">
      <w:pPr>
        <w:spacing w:after="0"/>
        <w:jc w:val="center"/>
        <w:rPr>
          <w:rFonts w:eastAsia="Times New Roman" w:cstheme="minorHAnsi"/>
          <w:b/>
          <w:sz w:val="24"/>
          <w:szCs w:val="24"/>
          <w:lang w:eastAsia="hr-HR"/>
        </w:rPr>
      </w:pPr>
      <w:r w:rsidRPr="003A7F3F">
        <w:rPr>
          <w:rFonts w:eastAsia="Times New Roman" w:cstheme="minorHAnsi"/>
          <w:b/>
          <w:sz w:val="24"/>
          <w:szCs w:val="24"/>
          <w:lang w:eastAsia="hr-HR"/>
        </w:rPr>
        <w:t>Članak 6</w:t>
      </w:r>
    </w:p>
    <w:p w14:paraId="32D277D5" w14:textId="77777777" w:rsidR="003A7F3F" w:rsidRPr="003A7F3F" w:rsidRDefault="003A7F3F" w:rsidP="003A7F3F">
      <w:pPr>
        <w:spacing w:after="0"/>
        <w:jc w:val="both"/>
        <w:rPr>
          <w:rFonts w:eastAsia="Times New Roman" w:cstheme="minorHAnsi"/>
          <w:sz w:val="24"/>
          <w:szCs w:val="24"/>
          <w:lang w:eastAsia="hr-HR"/>
        </w:rPr>
      </w:pPr>
      <w:r w:rsidRPr="003A7F3F">
        <w:rPr>
          <w:rFonts w:eastAsia="Times New Roman" w:cstheme="minorHAnsi"/>
          <w:sz w:val="24"/>
          <w:szCs w:val="24"/>
          <w:lang w:eastAsia="hr-HR"/>
        </w:rPr>
        <w:t xml:space="preserve">U slučaju da </w:t>
      </w:r>
      <w:r w:rsidRPr="003A7F3F">
        <w:rPr>
          <w:rFonts w:cstheme="minorHAnsi"/>
          <w:sz w:val="24"/>
          <w:szCs w:val="24"/>
          <w:lang w:val="en-GB" w:eastAsia="hr-HR"/>
        </w:rPr>
        <w:t>Isporučitelj</w:t>
      </w:r>
      <w:r w:rsidRPr="003A7F3F">
        <w:rPr>
          <w:rFonts w:eastAsia="Times New Roman" w:cstheme="minorHAnsi"/>
          <w:sz w:val="24"/>
          <w:szCs w:val="24"/>
          <w:lang w:eastAsia="hr-HR"/>
        </w:rPr>
        <w:t xml:space="preserve"> ne isporučuje robu sukladnu Ponudi i Troškovniku, Naručitelj može nabaviti robu po tekućoj cijeni na tržištu i zahtijevati od </w:t>
      </w:r>
      <w:r w:rsidRPr="003A7F3F">
        <w:rPr>
          <w:rFonts w:cstheme="minorHAnsi"/>
          <w:sz w:val="24"/>
          <w:szCs w:val="24"/>
          <w:lang w:val="en-GB" w:eastAsia="hr-HR"/>
        </w:rPr>
        <w:t>Isporučitelja</w:t>
      </w:r>
      <w:r w:rsidRPr="003A7F3F">
        <w:rPr>
          <w:rFonts w:eastAsia="Times New Roman" w:cstheme="minorHAnsi"/>
          <w:sz w:val="24"/>
          <w:szCs w:val="24"/>
          <w:lang w:eastAsia="hr-HR"/>
        </w:rPr>
        <w:t xml:space="preserve"> razliku između cijene utvrđene ovim Ugovorom i cijene kupljene robe po tekućoj cijeni na tržištu radi pokrića.</w:t>
      </w:r>
    </w:p>
    <w:p w14:paraId="4F4BE3E5" w14:textId="77777777" w:rsidR="003A7F3F" w:rsidRPr="003A7F3F" w:rsidRDefault="003A7F3F" w:rsidP="003A7F3F">
      <w:pPr>
        <w:spacing w:after="0"/>
        <w:rPr>
          <w:rFonts w:eastAsia="Times New Roman" w:cstheme="minorHAnsi"/>
          <w:sz w:val="24"/>
          <w:szCs w:val="24"/>
          <w:lang w:eastAsia="hr-HR"/>
        </w:rPr>
      </w:pPr>
    </w:p>
    <w:p w14:paraId="2D72A6E7" w14:textId="77777777" w:rsidR="003A7F3F" w:rsidRPr="003A7F3F" w:rsidRDefault="003A7F3F" w:rsidP="003A7F3F">
      <w:pPr>
        <w:spacing w:after="0"/>
        <w:jc w:val="center"/>
        <w:rPr>
          <w:rFonts w:eastAsia="Times New Roman" w:cstheme="minorHAnsi"/>
          <w:b/>
          <w:sz w:val="24"/>
          <w:szCs w:val="24"/>
          <w:lang w:eastAsia="hr-HR"/>
        </w:rPr>
      </w:pPr>
      <w:r w:rsidRPr="003A7F3F">
        <w:rPr>
          <w:rFonts w:eastAsia="Times New Roman" w:cstheme="minorHAnsi"/>
          <w:b/>
          <w:sz w:val="24"/>
          <w:szCs w:val="24"/>
          <w:lang w:eastAsia="hr-HR"/>
        </w:rPr>
        <w:t>Članak 7</w:t>
      </w:r>
    </w:p>
    <w:p w14:paraId="2279B62D" w14:textId="77777777" w:rsidR="003A7F3F" w:rsidRPr="003A7F3F" w:rsidRDefault="003A7F3F" w:rsidP="003A7F3F">
      <w:pPr>
        <w:spacing w:after="0"/>
        <w:jc w:val="both"/>
        <w:rPr>
          <w:rFonts w:eastAsia="Times New Roman" w:cstheme="minorHAnsi"/>
          <w:sz w:val="24"/>
          <w:szCs w:val="24"/>
          <w:lang w:eastAsia="hr-HR"/>
        </w:rPr>
      </w:pPr>
      <w:r w:rsidRPr="003A7F3F">
        <w:rPr>
          <w:rFonts w:eastAsia="Times New Roman" w:cstheme="minorHAnsi"/>
          <w:sz w:val="24"/>
          <w:szCs w:val="24"/>
          <w:lang w:eastAsia="hr-HR"/>
        </w:rPr>
        <w:t xml:space="preserve">Naručitelj zadržava pravo jednostranog raskida Ugovora ukoliko </w:t>
      </w:r>
      <w:r w:rsidRPr="003A7F3F">
        <w:rPr>
          <w:rFonts w:cstheme="minorHAnsi"/>
          <w:sz w:val="24"/>
          <w:szCs w:val="24"/>
          <w:lang w:val="en-GB" w:eastAsia="hr-HR"/>
        </w:rPr>
        <w:t>Isporučitelj</w:t>
      </w:r>
      <w:r w:rsidRPr="003A7F3F">
        <w:rPr>
          <w:rFonts w:eastAsia="Times New Roman" w:cstheme="minorHAnsi"/>
          <w:sz w:val="24"/>
          <w:szCs w:val="24"/>
          <w:lang w:eastAsia="hr-HR"/>
        </w:rPr>
        <w:t>:</w:t>
      </w:r>
    </w:p>
    <w:p w14:paraId="324E900D" w14:textId="77777777" w:rsidR="003A7F3F" w:rsidRPr="003A7F3F" w:rsidRDefault="003A7F3F" w:rsidP="003A7F3F">
      <w:pPr>
        <w:numPr>
          <w:ilvl w:val="0"/>
          <w:numId w:val="25"/>
        </w:numPr>
        <w:spacing w:after="0"/>
        <w:jc w:val="both"/>
        <w:rPr>
          <w:rFonts w:eastAsia="Times New Roman" w:cstheme="minorHAnsi"/>
          <w:sz w:val="24"/>
          <w:szCs w:val="24"/>
          <w:lang w:eastAsia="hr-HR"/>
        </w:rPr>
      </w:pPr>
      <w:r w:rsidRPr="003A7F3F">
        <w:rPr>
          <w:rFonts w:eastAsia="Times New Roman" w:cstheme="minorHAnsi"/>
          <w:sz w:val="24"/>
          <w:szCs w:val="24"/>
          <w:lang w:eastAsia="hr-HR"/>
        </w:rPr>
        <w:t>ne isporučuje robu u zadanim rokovima</w:t>
      </w:r>
    </w:p>
    <w:p w14:paraId="0AF902F1" w14:textId="77777777" w:rsidR="003A7F3F" w:rsidRPr="003A7F3F" w:rsidRDefault="003A7F3F" w:rsidP="003A7F3F">
      <w:pPr>
        <w:numPr>
          <w:ilvl w:val="0"/>
          <w:numId w:val="25"/>
        </w:numPr>
        <w:spacing w:after="0"/>
        <w:jc w:val="both"/>
        <w:rPr>
          <w:rFonts w:eastAsia="Times New Roman" w:cstheme="minorHAnsi"/>
          <w:sz w:val="24"/>
          <w:szCs w:val="24"/>
          <w:lang w:eastAsia="hr-HR"/>
        </w:rPr>
      </w:pPr>
      <w:r w:rsidRPr="003A7F3F">
        <w:rPr>
          <w:rFonts w:eastAsia="Times New Roman" w:cstheme="minorHAnsi"/>
          <w:sz w:val="24"/>
          <w:szCs w:val="24"/>
          <w:lang w:eastAsia="hr-HR"/>
        </w:rPr>
        <w:t>isporučuje robu koja nema ugovorenu kvalitetu</w:t>
      </w:r>
    </w:p>
    <w:p w14:paraId="0DF27E38" w14:textId="77777777" w:rsidR="003A7F3F" w:rsidRPr="003A7F3F" w:rsidRDefault="003A7F3F" w:rsidP="003A7F3F">
      <w:pPr>
        <w:numPr>
          <w:ilvl w:val="0"/>
          <w:numId w:val="25"/>
        </w:numPr>
        <w:spacing w:after="0"/>
        <w:jc w:val="both"/>
        <w:rPr>
          <w:rFonts w:eastAsia="Times New Roman" w:cstheme="minorHAnsi"/>
          <w:sz w:val="24"/>
          <w:szCs w:val="24"/>
          <w:lang w:eastAsia="hr-HR"/>
        </w:rPr>
      </w:pPr>
      <w:r w:rsidRPr="003A7F3F">
        <w:rPr>
          <w:rFonts w:eastAsia="Times New Roman" w:cstheme="minorHAnsi"/>
          <w:sz w:val="24"/>
          <w:szCs w:val="24"/>
          <w:lang w:eastAsia="hr-HR"/>
        </w:rPr>
        <w:t>ne pridržava se cijena navedenih u ponudi koja je sastavni dio ovog ugovora</w:t>
      </w:r>
    </w:p>
    <w:p w14:paraId="2AE0D355" w14:textId="77777777" w:rsidR="003A7F3F" w:rsidRPr="003A7F3F" w:rsidRDefault="003A7F3F" w:rsidP="003A7F3F">
      <w:pPr>
        <w:spacing w:after="0"/>
        <w:jc w:val="both"/>
        <w:rPr>
          <w:rFonts w:eastAsia="Times New Roman" w:cstheme="minorHAnsi"/>
          <w:sz w:val="24"/>
          <w:szCs w:val="24"/>
          <w:lang w:eastAsia="hr-HR"/>
        </w:rPr>
      </w:pPr>
    </w:p>
    <w:p w14:paraId="0E182512" w14:textId="77777777" w:rsidR="003A7F3F" w:rsidRPr="003A7F3F" w:rsidRDefault="003A7F3F" w:rsidP="003A7F3F">
      <w:pPr>
        <w:spacing w:after="0"/>
        <w:jc w:val="both"/>
        <w:rPr>
          <w:rFonts w:eastAsia="Times New Roman" w:cstheme="minorHAnsi"/>
          <w:sz w:val="24"/>
          <w:szCs w:val="24"/>
          <w:lang w:eastAsia="hr-HR"/>
        </w:rPr>
      </w:pPr>
      <w:r w:rsidRPr="003A7F3F">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4F52D810" w14:textId="77777777" w:rsidR="003A7F3F" w:rsidRPr="003A7F3F" w:rsidRDefault="003A7F3F" w:rsidP="003A7F3F">
      <w:pPr>
        <w:spacing w:after="0"/>
        <w:jc w:val="both"/>
        <w:rPr>
          <w:rFonts w:eastAsia="Times New Roman" w:cstheme="minorHAnsi"/>
          <w:sz w:val="24"/>
          <w:szCs w:val="24"/>
          <w:lang w:eastAsia="hr-HR"/>
        </w:rPr>
      </w:pPr>
    </w:p>
    <w:p w14:paraId="10B6D092" w14:textId="07FC994F" w:rsidR="00F66572" w:rsidRPr="001A6B32" w:rsidRDefault="003A7F3F" w:rsidP="001A6B32">
      <w:pPr>
        <w:spacing w:after="0"/>
        <w:jc w:val="both"/>
        <w:rPr>
          <w:rFonts w:eastAsia="Times New Roman" w:cstheme="minorHAnsi"/>
          <w:sz w:val="24"/>
          <w:szCs w:val="24"/>
          <w:lang w:eastAsia="hr-HR"/>
        </w:rPr>
      </w:pPr>
      <w:r w:rsidRPr="003A7F3F">
        <w:rPr>
          <w:rFonts w:eastAsia="Times New Roman" w:cstheme="minorHAnsi"/>
          <w:sz w:val="24"/>
          <w:szCs w:val="24"/>
          <w:lang w:eastAsia="hr-HR"/>
        </w:rPr>
        <w:t>Rok za raskid ugovora je 15 ( petnaest ) dana od dana dostave pisanog izvješća o raskidu ugovora.</w:t>
      </w:r>
    </w:p>
    <w:p w14:paraId="4E731D7C" w14:textId="1EF0A356" w:rsidR="003A7F3F" w:rsidRPr="003B0D1A" w:rsidRDefault="003B0D1A" w:rsidP="003B0D1A">
      <w:pPr>
        <w:spacing w:after="0"/>
        <w:jc w:val="center"/>
        <w:rPr>
          <w:rFonts w:eastAsia="Times New Roman" w:cstheme="minorHAnsi"/>
          <w:b/>
          <w:sz w:val="24"/>
          <w:szCs w:val="24"/>
          <w:lang w:eastAsia="hr-HR"/>
        </w:rPr>
      </w:pPr>
      <w:r w:rsidRPr="003B0D1A">
        <w:rPr>
          <w:rFonts w:eastAsia="Times New Roman" w:cstheme="minorHAnsi"/>
          <w:b/>
          <w:sz w:val="24"/>
          <w:szCs w:val="24"/>
          <w:lang w:eastAsia="hr-HR"/>
        </w:rPr>
        <w:lastRenderedPageBreak/>
        <w:t>JAMSTVO ZA OTKLANJANJE NEDOSTATAKA U JAMSTVENOM ROKU</w:t>
      </w:r>
    </w:p>
    <w:p w14:paraId="2EE24BE0" w14:textId="6A00F4D6" w:rsidR="003B0D1A" w:rsidRDefault="003B0D1A" w:rsidP="003B0D1A">
      <w:pPr>
        <w:spacing w:after="0"/>
        <w:jc w:val="center"/>
        <w:rPr>
          <w:rFonts w:eastAsia="Times New Roman" w:cstheme="minorHAnsi"/>
          <w:b/>
          <w:sz w:val="24"/>
          <w:szCs w:val="24"/>
          <w:lang w:eastAsia="hr-HR"/>
        </w:rPr>
      </w:pPr>
      <w:r w:rsidRPr="003B0D1A">
        <w:rPr>
          <w:rFonts w:eastAsia="Times New Roman" w:cstheme="minorHAnsi"/>
          <w:b/>
          <w:sz w:val="24"/>
          <w:szCs w:val="24"/>
          <w:lang w:eastAsia="hr-HR"/>
        </w:rPr>
        <w:t>Č</w:t>
      </w:r>
      <w:r>
        <w:rPr>
          <w:rFonts w:eastAsia="Times New Roman" w:cstheme="minorHAnsi"/>
          <w:b/>
          <w:sz w:val="24"/>
          <w:szCs w:val="24"/>
          <w:lang w:eastAsia="hr-HR"/>
        </w:rPr>
        <w:t>lanak 8</w:t>
      </w:r>
    </w:p>
    <w:p w14:paraId="41DE86F3" w14:textId="77777777" w:rsidR="001A6B32" w:rsidRPr="001A6B32" w:rsidRDefault="001A6B32" w:rsidP="001A6B32">
      <w:pPr>
        <w:pStyle w:val="Azrastil"/>
        <w:jc w:val="both"/>
        <w:rPr>
          <w:sz w:val="24"/>
          <w:szCs w:val="24"/>
        </w:rPr>
      </w:pPr>
      <w:r w:rsidRPr="001A6B32">
        <w:rPr>
          <w:sz w:val="24"/>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w:t>
      </w:r>
    </w:p>
    <w:p w14:paraId="10EC0227" w14:textId="77777777" w:rsidR="001A6B32" w:rsidRPr="001A6B32" w:rsidRDefault="001A6B32" w:rsidP="001A6B32">
      <w:pPr>
        <w:pStyle w:val="Azrastil"/>
        <w:jc w:val="both"/>
        <w:rPr>
          <w:sz w:val="24"/>
          <w:szCs w:val="24"/>
        </w:rPr>
      </w:pPr>
      <w:r w:rsidRPr="001A6B32">
        <w:rPr>
          <w:sz w:val="24"/>
          <w:szCs w:val="24"/>
        </w:rPr>
        <w:t xml:space="preserve">Jamstvo mora biti u visini od 10% (deset posto) vrijednosti ugovora bez PDV-a, u apsolutnom iznosu. </w:t>
      </w:r>
    </w:p>
    <w:p w14:paraId="491B5EE5" w14:textId="77777777" w:rsidR="001A6B32" w:rsidRPr="001A6B32" w:rsidRDefault="001A6B32" w:rsidP="001A6B32">
      <w:pPr>
        <w:pStyle w:val="Azrastil"/>
        <w:jc w:val="both"/>
        <w:rPr>
          <w:sz w:val="24"/>
          <w:szCs w:val="24"/>
        </w:rPr>
      </w:pPr>
    </w:p>
    <w:p w14:paraId="3A145108" w14:textId="77777777" w:rsidR="001A6B32" w:rsidRPr="001A6B32" w:rsidRDefault="001A6B32" w:rsidP="001A6B32">
      <w:pPr>
        <w:pStyle w:val="Azrastil"/>
        <w:jc w:val="both"/>
        <w:rPr>
          <w:sz w:val="24"/>
          <w:szCs w:val="24"/>
        </w:rPr>
      </w:pPr>
      <w:r w:rsidRPr="001A6B32">
        <w:rPr>
          <w:sz w:val="24"/>
          <w:szCs w:val="24"/>
        </w:rPr>
        <w:t>Jamstvo se dostavlja u obliku:</w:t>
      </w:r>
    </w:p>
    <w:p w14:paraId="38757194" w14:textId="77777777" w:rsidR="001A6B32" w:rsidRPr="001A6B32" w:rsidRDefault="001A6B32" w:rsidP="001A6B32">
      <w:pPr>
        <w:pStyle w:val="Azrastil"/>
        <w:jc w:val="both"/>
        <w:rPr>
          <w:sz w:val="24"/>
          <w:szCs w:val="24"/>
        </w:rPr>
      </w:pPr>
    </w:p>
    <w:p w14:paraId="0C931429" w14:textId="77777777" w:rsidR="001A6B32" w:rsidRPr="001A6B32" w:rsidRDefault="001A6B32" w:rsidP="001A6B32">
      <w:pPr>
        <w:pStyle w:val="Azrastil"/>
        <w:numPr>
          <w:ilvl w:val="0"/>
          <w:numId w:val="31"/>
        </w:numPr>
        <w:jc w:val="both"/>
        <w:rPr>
          <w:rFonts w:cs="Tahoma"/>
          <w:sz w:val="24"/>
          <w:szCs w:val="24"/>
          <w:lang w:val="pl-PL"/>
        </w:rPr>
      </w:pPr>
      <w:r w:rsidRPr="001A6B32">
        <w:rPr>
          <w:rFonts w:cs="Tahoma"/>
          <w:b/>
          <w:sz w:val="24"/>
          <w:szCs w:val="24"/>
          <w:lang w:val="pl-PL"/>
        </w:rPr>
        <w:t>bjanko zadužnice</w:t>
      </w:r>
      <w:r w:rsidRPr="001A6B32">
        <w:rPr>
          <w:rFonts w:cs="Tahoma"/>
          <w:sz w:val="24"/>
          <w:szCs w:val="24"/>
          <w:lang w:val="pl-PL"/>
        </w:rPr>
        <w:t xml:space="preserve"> </w:t>
      </w:r>
      <w:r w:rsidRPr="001A6B32">
        <w:rPr>
          <w:rFonts w:cs="Tahoma"/>
          <w:b/>
          <w:sz w:val="24"/>
          <w:szCs w:val="24"/>
          <w:lang w:val="pl-PL"/>
        </w:rPr>
        <w:t>ili zadužnice</w:t>
      </w:r>
      <w:r w:rsidRPr="001A6B32">
        <w:rPr>
          <w:rFonts w:cs="Tahoma"/>
          <w:sz w:val="24"/>
          <w:szCs w:val="24"/>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017910C3" w14:textId="77777777" w:rsidR="001A6B32" w:rsidRPr="001A6B32" w:rsidRDefault="001A6B32" w:rsidP="001A6B32">
      <w:pPr>
        <w:pStyle w:val="Azrastil"/>
        <w:numPr>
          <w:ilvl w:val="0"/>
          <w:numId w:val="31"/>
        </w:numPr>
        <w:jc w:val="both"/>
        <w:rPr>
          <w:rFonts w:cs="Tahoma"/>
          <w:sz w:val="24"/>
          <w:szCs w:val="24"/>
          <w:lang w:val="pl-PL"/>
        </w:rPr>
      </w:pPr>
      <w:r w:rsidRPr="001A6B32">
        <w:rPr>
          <w:rFonts w:cs="Tahoma"/>
          <w:b/>
          <w:sz w:val="24"/>
          <w:szCs w:val="24"/>
          <w:lang w:val="pl-PL"/>
        </w:rPr>
        <w:t>bankarske garancije</w:t>
      </w:r>
      <w:r w:rsidRPr="001A6B32">
        <w:rPr>
          <w:rFonts w:cs="Tahoma"/>
          <w:sz w:val="24"/>
          <w:szCs w:val="24"/>
          <w:lang w:val="pl-PL"/>
        </w:rPr>
        <w:t xml:space="preserve"> (izvornik, mora biti bezuvjetna na “prvi poziv“ i „bez prigovora“ ) ili </w:t>
      </w:r>
    </w:p>
    <w:p w14:paraId="1C84AE3B" w14:textId="77777777" w:rsidR="001A6B32" w:rsidRPr="001A6B32" w:rsidRDefault="001A6B32" w:rsidP="001A6B32">
      <w:pPr>
        <w:pStyle w:val="Azrastil"/>
        <w:numPr>
          <w:ilvl w:val="0"/>
          <w:numId w:val="31"/>
        </w:numPr>
        <w:jc w:val="both"/>
        <w:rPr>
          <w:rFonts w:cs="Tahoma"/>
          <w:b/>
          <w:sz w:val="24"/>
          <w:szCs w:val="24"/>
          <w:lang w:val="pl-PL"/>
        </w:rPr>
      </w:pPr>
      <w:r w:rsidRPr="001A6B32">
        <w:rPr>
          <w:rFonts w:cs="Tahoma"/>
          <w:sz w:val="24"/>
          <w:szCs w:val="24"/>
          <w:lang w:val="pl-PL"/>
        </w:rPr>
        <w:t xml:space="preserve">neovisno od jamstva kojeg je propisao naručitelj, gospodarski subjekt može dati </w:t>
      </w:r>
      <w:r w:rsidRPr="001A6B32">
        <w:rPr>
          <w:rFonts w:cs="Tahoma"/>
          <w:b/>
          <w:sz w:val="24"/>
          <w:szCs w:val="24"/>
          <w:lang w:val="pl-PL"/>
        </w:rPr>
        <w:t>novčani polog</w:t>
      </w:r>
      <w:r w:rsidRPr="001A6B32">
        <w:rPr>
          <w:rFonts w:cs="Tahoma"/>
          <w:sz w:val="24"/>
          <w:szCs w:val="24"/>
          <w:lang w:val="pl-PL"/>
        </w:rPr>
        <w:t xml:space="preserve"> u traženom iznosu na žiro-račun naručitelja (Državni proračun Republike Hrvatske)- IBAN HR1210010051863000160, model 64, u pozivu na broj upisati: 9725-26459-23953-</w:t>
      </w:r>
      <w:r w:rsidRPr="001A6B32">
        <w:rPr>
          <w:rFonts w:cs="Tahoma"/>
          <w:color w:val="FF0000"/>
          <w:sz w:val="24"/>
          <w:szCs w:val="24"/>
          <w:lang w:val="pl-PL"/>
        </w:rPr>
        <w:t xml:space="preserve">xxxx (evidencijski broj nabave) </w:t>
      </w:r>
      <w:r w:rsidRPr="001A6B32">
        <w:rPr>
          <w:rFonts w:cs="Tahoma"/>
          <w:sz w:val="24"/>
          <w:szCs w:val="24"/>
          <w:lang w:val="pl-PL"/>
        </w:rPr>
        <w:t xml:space="preserve">– opis plaćanja: upisati </w:t>
      </w:r>
      <w:r w:rsidRPr="001A6B32">
        <w:rPr>
          <w:rFonts w:cs="Tahoma"/>
          <w:color w:val="FF0000"/>
          <w:sz w:val="24"/>
          <w:szCs w:val="24"/>
          <w:lang w:val="pl-PL"/>
        </w:rPr>
        <w:t>JUG</w:t>
      </w:r>
      <w:r w:rsidRPr="001A6B32">
        <w:rPr>
          <w:rFonts w:cs="Tahoma"/>
          <w:sz w:val="24"/>
          <w:szCs w:val="24"/>
          <w:lang w:val="pl-PL"/>
        </w:rPr>
        <w:t xml:space="preserve"> (jamstvo za uredno ispunjenje ugovora).</w:t>
      </w:r>
    </w:p>
    <w:p w14:paraId="291CD96A" w14:textId="77777777" w:rsidR="001A6B32" w:rsidRPr="001A6B32" w:rsidRDefault="001A6B32" w:rsidP="001A6B32">
      <w:pPr>
        <w:pStyle w:val="Azrastil"/>
        <w:ind w:left="720"/>
        <w:jc w:val="both"/>
        <w:rPr>
          <w:sz w:val="24"/>
          <w:szCs w:val="24"/>
        </w:rPr>
      </w:pPr>
    </w:p>
    <w:p w14:paraId="52CD7D87" w14:textId="77777777" w:rsidR="001A6B32" w:rsidRPr="001A6B32" w:rsidRDefault="001A6B32" w:rsidP="001A6B32">
      <w:pPr>
        <w:pStyle w:val="Azrastil"/>
        <w:jc w:val="both"/>
        <w:rPr>
          <w:sz w:val="24"/>
          <w:szCs w:val="24"/>
        </w:rPr>
      </w:pPr>
      <w:r w:rsidRPr="001A6B32">
        <w:rPr>
          <w:sz w:val="24"/>
          <w:szCs w:val="24"/>
        </w:rPr>
        <w:t>Jamstvo za uredno ispunjenje ugovora služi kao osiguranje naručitelju da će ponuditelj isporučiti robu u ugovorenom roku, po pravilima struke, na način opisan u troškovniku, te kao osiguranje naručitelju za slučaj povrede ugovorenih obveza.</w:t>
      </w:r>
    </w:p>
    <w:p w14:paraId="30558736" w14:textId="77777777" w:rsidR="001A6B32" w:rsidRPr="001A6B32" w:rsidRDefault="001A6B32" w:rsidP="001A6B32">
      <w:pPr>
        <w:pStyle w:val="Azrastil"/>
        <w:ind w:left="720"/>
        <w:jc w:val="both"/>
        <w:rPr>
          <w:sz w:val="24"/>
          <w:szCs w:val="24"/>
        </w:rPr>
      </w:pPr>
    </w:p>
    <w:p w14:paraId="5C30F8A2" w14:textId="77777777" w:rsidR="001A6B32" w:rsidRPr="001A6B32" w:rsidRDefault="001A6B32" w:rsidP="001A6B32">
      <w:pPr>
        <w:pStyle w:val="Azrastil"/>
        <w:jc w:val="both"/>
        <w:rPr>
          <w:sz w:val="24"/>
          <w:szCs w:val="24"/>
        </w:rPr>
      </w:pPr>
      <w:r w:rsidRPr="001A6B32">
        <w:rPr>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82A8B33" w14:textId="4FC2A7E0" w:rsidR="001A6B32" w:rsidRPr="003B0D1A" w:rsidRDefault="001A6B32" w:rsidP="001A6B32">
      <w:pPr>
        <w:spacing w:after="0"/>
        <w:rPr>
          <w:rFonts w:eastAsia="Times New Roman" w:cstheme="minorHAnsi"/>
          <w:b/>
          <w:sz w:val="24"/>
          <w:szCs w:val="24"/>
          <w:lang w:eastAsia="hr-HR"/>
        </w:rPr>
      </w:pPr>
    </w:p>
    <w:p w14:paraId="313EF185" w14:textId="77777777" w:rsidR="003A7F3F" w:rsidRPr="003A7F3F" w:rsidRDefault="003A7F3F" w:rsidP="003A7F3F">
      <w:pPr>
        <w:spacing w:after="0"/>
        <w:jc w:val="center"/>
        <w:rPr>
          <w:rFonts w:eastAsia="Times New Roman" w:cstheme="minorHAnsi"/>
          <w:b/>
          <w:sz w:val="24"/>
          <w:szCs w:val="24"/>
          <w:lang w:eastAsia="hr-HR"/>
        </w:rPr>
      </w:pPr>
      <w:r w:rsidRPr="003A7F3F">
        <w:rPr>
          <w:rFonts w:eastAsia="Times New Roman" w:cstheme="minorHAnsi"/>
          <w:b/>
          <w:sz w:val="24"/>
          <w:szCs w:val="24"/>
          <w:lang w:eastAsia="hr-HR"/>
        </w:rPr>
        <w:t>PRIJELAZNE I ZAVRŠNE ODREDBE</w:t>
      </w:r>
    </w:p>
    <w:p w14:paraId="56C43C21" w14:textId="70A9BE2C" w:rsidR="003A7F3F" w:rsidRPr="003A7F3F" w:rsidRDefault="003B0D1A" w:rsidP="003A7F3F">
      <w:pPr>
        <w:spacing w:after="0"/>
        <w:jc w:val="center"/>
        <w:rPr>
          <w:rFonts w:eastAsia="Times New Roman" w:cstheme="minorHAnsi"/>
          <w:b/>
          <w:sz w:val="24"/>
          <w:szCs w:val="24"/>
          <w:lang w:eastAsia="hr-HR"/>
        </w:rPr>
      </w:pPr>
      <w:r>
        <w:rPr>
          <w:rFonts w:eastAsia="Times New Roman" w:cstheme="minorHAnsi"/>
          <w:b/>
          <w:sz w:val="24"/>
          <w:szCs w:val="24"/>
          <w:lang w:eastAsia="hr-HR"/>
        </w:rPr>
        <w:t>Članak 9</w:t>
      </w:r>
    </w:p>
    <w:p w14:paraId="41439C66" w14:textId="77777777" w:rsidR="003A7F3F" w:rsidRPr="003A7F3F" w:rsidRDefault="003A7F3F" w:rsidP="003A7F3F">
      <w:pPr>
        <w:spacing w:after="0"/>
        <w:jc w:val="both"/>
        <w:rPr>
          <w:rFonts w:eastAsia="Times New Roman" w:cstheme="minorHAnsi"/>
          <w:sz w:val="24"/>
          <w:szCs w:val="24"/>
          <w:lang w:eastAsia="hr-HR"/>
        </w:rPr>
      </w:pPr>
      <w:r w:rsidRPr="003A7F3F">
        <w:rPr>
          <w:rFonts w:eastAsia="Times New Roman" w:cstheme="minorHAnsi"/>
          <w:sz w:val="24"/>
          <w:szCs w:val="24"/>
          <w:lang w:eastAsia="hr-HR"/>
        </w:rPr>
        <w:t>Za sve druge obveze iz ovog Ugovora, a koje stranke nisu ugovorile primjenjivat će se odredbe Zakona o obveznim odnosima.</w:t>
      </w:r>
    </w:p>
    <w:p w14:paraId="59D3C9CC" w14:textId="6CFD27A6" w:rsidR="003A7F3F" w:rsidRPr="003A7F3F" w:rsidRDefault="003B0D1A" w:rsidP="003A7F3F">
      <w:pPr>
        <w:spacing w:after="0"/>
        <w:jc w:val="center"/>
        <w:rPr>
          <w:rFonts w:eastAsia="Times New Roman" w:cstheme="minorHAnsi"/>
          <w:b/>
          <w:sz w:val="24"/>
          <w:szCs w:val="24"/>
          <w:lang w:eastAsia="hr-HR"/>
        </w:rPr>
      </w:pPr>
      <w:r>
        <w:rPr>
          <w:rFonts w:eastAsia="Times New Roman" w:cstheme="minorHAnsi"/>
          <w:b/>
          <w:sz w:val="24"/>
          <w:szCs w:val="24"/>
          <w:lang w:eastAsia="hr-HR"/>
        </w:rPr>
        <w:t>Članak 10</w:t>
      </w:r>
    </w:p>
    <w:p w14:paraId="2CF181A9" w14:textId="77777777" w:rsidR="003A7F3F" w:rsidRPr="003A7F3F" w:rsidRDefault="003A7F3F" w:rsidP="003A7F3F">
      <w:pPr>
        <w:spacing w:after="0"/>
        <w:jc w:val="both"/>
        <w:rPr>
          <w:rFonts w:eastAsia="Times New Roman" w:cstheme="minorHAnsi"/>
          <w:sz w:val="24"/>
          <w:szCs w:val="24"/>
          <w:lang w:eastAsia="hr-HR"/>
        </w:rPr>
      </w:pPr>
      <w:r w:rsidRPr="003A7F3F">
        <w:rPr>
          <w:rFonts w:eastAsia="Times New Roman"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4807EF1C" w14:textId="38E47DC6" w:rsidR="003A7F3F" w:rsidRPr="003A7F3F" w:rsidRDefault="003B0D1A" w:rsidP="003A7F3F">
      <w:pPr>
        <w:spacing w:after="0"/>
        <w:jc w:val="center"/>
        <w:rPr>
          <w:rFonts w:eastAsia="Times New Roman" w:cstheme="minorHAnsi"/>
          <w:b/>
          <w:sz w:val="24"/>
          <w:szCs w:val="24"/>
          <w:lang w:eastAsia="hr-HR"/>
        </w:rPr>
      </w:pPr>
      <w:r>
        <w:rPr>
          <w:rFonts w:eastAsia="Times New Roman" w:cstheme="minorHAnsi"/>
          <w:b/>
          <w:sz w:val="24"/>
          <w:szCs w:val="24"/>
          <w:lang w:eastAsia="hr-HR"/>
        </w:rPr>
        <w:t>Članak 11</w:t>
      </w:r>
    </w:p>
    <w:p w14:paraId="2DF058BC" w14:textId="78B9CB1D" w:rsidR="003B0D1A" w:rsidRDefault="003A7F3F" w:rsidP="003B0D1A">
      <w:pPr>
        <w:spacing w:after="0"/>
        <w:jc w:val="both"/>
        <w:rPr>
          <w:rFonts w:eastAsia="Times New Roman" w:cstheme="minorHAnsi"/>
          <w:sz w:val="24"/>
          <w:szCs w:val="24"/>
          <w:lang w:eastAsia="hr-HR"/>
        </w:rPr>
      </w:pPr>
      <w:r w:rsidRPr="003A7F3F">
        <w:rPr>
          <w:rFonts w:eastAsia="Times New Roman" w:cstheme="minorHAnsi"/>
          <w:sz w:val="24"/>
          <w:szCs w:val="24"/>
          <w:lang w:eastAsia="hr-HR"/>
        </w:rPr>
        <w:t>Ovaj Ugovor sklopljen je u četiri (4) istovjetna primjerka, od kojih svaki ima dokazanu snagu izvornika, po dv</w:t>
      </w:r>
      <w:r w:rsidR="003B0D1A">
        <w:rPr>
          <w:rFonts w:eastAsia="Times New Roman" w:cstheme="minorHAnsi"/>
          <w:sz w:val="24"/>
          <w:szCs w:val="24"/>
          <w:lang w:eastAsia="hr-HR"/>
        </w:rPr>
        <w:t>a (2) za svaku ugovornu stranu.</w:t>
      </w:r>
    </w:p>
    <w:p w14:paraId="0AB21E69" w14:textId="77777777" w:rsidR="00F66572" w:rsidRPr="003A7F3F" w:rsidRDefault="00F66572" w:rsidP="003B0D1A">
      <w:pPr>
        <w:spacing w:after="0"/>
        <w:jc w:val="both"/>
        <w:rPr>
          <w:rFonts w:eastAsia="Times New Roman" w:cstheme="minorHAnsi"/>
          <w:sz w:val="24"/>
          <w:szCs w:val="24"/>
          <w:lang w:eastAsia="hr-HR"/>
        </w:rPr>
      </w:pPr>
    </w:p>
    <w:p w14:paraId="1BDEE573" w14:textId="77777777" w:rsidR="003A7F3F" w:rsidRPr="003A7F3F" w:rsidRDefault="003A7F3F" w:rsidP="003A7F3F">
      <w:pPr>
        <w:spacing w:after="0"/>
        <w:rPr>
          <w:rFonts w:eastAsia="Times New Roman" w:cstheme="minorHAnsi"/>
          <w:sz w:val="24"/>
          <w:szCs w:val="24"/>
          <w:lang w:eastAsia="hr-HR"/>
        </w:rPr>
      </w:pPr>
      <w:r w:rsidRPr="003A7F3F">
        <w:rPr>
          <w:rFonts w:eastAsia="Times New Roman" w:cstheme="minorHAnsi"/>
          <w:sz w:val="24"/>
          <w:szCs w:val="24"/>
          <w:lang w:eastAsia="hr-HR"/>
        </w:rPr>
        <w:t>ur.br. 01-xxx-xxx-2021</w:t>
      </w:r>
    </w:p>
    <w:p w14:paraId="24CFEA54" w14:textId="15685DF3" w:rsidR="00F66572" w:rsidRDefault="003B0D1A" w:rsidP="003A7F3F">
      <w:pPr>
        <w:spacing w:after="0"/>
        <w:rPr>
          <w:rFonts w:eastAsia="Times New Roman" w:cstheme="minorHAnsi"/>
          <w:sz w:val="24"/>
          <w:szCs w:val="24"/>
          <w:lang w:eastAsia="hr-HR"/>
        </w:rPr>
      </w:pPr>
      <w:r>
        <w:rPr>
          <w:rFonts w:eastAsia="Times New Roman" w:cstheme="minorHAnsi"/>
          <w:sz w:val="24"/>
          <w:szCs w:val="24"/>
          <w:lang w:eastAsia="hr-HR"/>
        </w:rPr>
        <w:t>U Zagrebu, xxx.xxx.2021.</w:t>
      </w:r>
    </w:p>
    <w:p w14:paraId="5A37D988" w14:textId="4C70AB3D" w:rsidR="003A7F3F" w:rsidRPr="003A7F3F" w:rsidRDefault="003A7F3F" w:rsidP="003A7F3F">
      <w:pPr>
        <w:spacing w:after="0"/>
        <w:rPr>
          <w:rFonts w:eastAsia="Times New Roman" w:cstheme="minorHAnsi"/>
          <w:sz w:val="24"/>
          <w:szCs w:val="24"/>
          <w:lang w:eastAsia="hr-HR"/>
        </w:rPr>
      </w:pPr>
      <w:r w:rsidRPr="003A7F3F">
        <w:rPr>
          <w:rFonts w:eastAsia="Times New Roman" w:cstheme="minorHAnsi"/>
          <w:sz w:val="24"/>
          <w:szCs w:val="24"/>
          <w:lang w:eastAsia="hr-HR"/>
        </w:rPr>
        <w:t xml:space="preserve">Isporučitelj:                                                                                </w:t>
      </w:r>
      <w:r>
        <w:rPr>
          <w:rFonts w:eastAsia="Times New Roman" w:cstheme="minorHAnsi"/>
          <w:sz w:val="24"/>
          <w:szCs w:val="24"/>
          <w:lang w:eastAsia="hr-HR"/>
        </w:rPr>
        <w:t xml:space="preserve">                          </w:t>
      </w:r>
      <w:r w:rsidRPr="003A7F3F">
        <w:rPr>
          <w:rFonts w:eastAsia="Times New Roman" w:cstheme="minorHAnsi"/>
          <w:sz w:val="24"/>
          <w:szCs w:val="24"/>
          <w:lang w:eastAsia="hr-HR"/>
        </w:rPr>
        <w:t xml:space="preserve"> Naručitelj:</w:t>
      </w:r>
    </w:p>
    <w:p w14:paraId="2BA12441" w14:textId="6408B543" w:rsidR="003A7F3F" w:rsidRPr="003A7F3F" w:rsidRDefault="003A7F3F" w:rsidP="003A7F3F">
      <w:pPr>
        <w:pStyle w:val="Azrastil"/>
        <w:rPr>
          <w:sz w:val="24"/>
          <w:szCs w:val="24"/>
          <w:lang w:val="en-US"/>
        </w:rPr>
      </w:pPr>
      <w:r w:rsidRPr="003A7F3F">
        <w:rPr>
          <w:i/>
          <w:sz w:val="24"/>
          <w:szCs w:val="24"/>
          <w:lang w:val="en-US"/>
        </w:rPr>
        <w:t xml:space="preserve">                                                                                                     </w:t>
      </w:r>
      <w:r>
        <w:rPr>
          <w:i/>
          <w:sz w:val="24"/>
          <w:szCs w:val="24"/>
          <w:lang w:val="en-US"/>
        </w:rPr>
        <w:t xml:space="preserve">                           </w:t>
      </w:r>
      <w:r w:rsidRPr="003A7F3F">
        <w:rPr>
          <w:sz w:val="24"/>
          <w:szCs w:val="24"/>
          <w:lang w:val="en-US"/>
        </w:rPr>
        <w:t>Ravnateljica</w:t>
      </w:r>
    </w:p>
    <w:p w14:paraId="0EC09076" w14:textId="595D48CF" w:rsidR="001875B2" w:rsidRPr="003B0D1A" w:rsidRDefault="003A7F3F" w:rsidP="00AB2FDA">
      <w:pPr>
        <w:pStyle w:val="Azrastil"/>
        <w:rPr>
          <w:sz w:val="24"/>
          <w:szCs w:val="24"/>
          <w:lang w:val="en-US"/>
        </w:rPr>
      </w:pPr>
      <w:r w:rsidRPr="003A7F3F">
        <w:rPr>
          <w:sz w:val="24"/>
          <w:szCs w:val="24"/>
          <w:lang w:val="en-US"/>
        </w:rPr>
        <w:t xml:space="preserve">                                                                             </w:t>
      </w:r>
      <w:r>
        <w:rPr>
          <w:sz w:val="24"/>
          <w:szCs w:val="24"/>
          <w:lang w:val="en-US"/>
        </w:rPr>
        <w:t xml:space="preserve">                          </w:t>
      </w:r>
      <w:r w:rsidRPr="003A7F3F">
        <w:rPr>
          <w:sz w:val="24"/>
          <w:szCs w:val="24"/>
          <w:lang w:val="en-US"/>
        </w:rPr>
        <w:t xml:space="preserve">   prof. dr. sc.</w:t>
      </w:r>
      <w:r w:rsidR="003B0D1A">
        <w:rPr>
          <w:sz w:val="24"/>
          <w:szCs w:val="24"/>
          <w:lang w:val="en-US"/>
        </w:rPr>
        <w:t xml:space="preserve"> Alemka Markotić, dr. med.</w:t>
      </w:r>
    </w:p>
    <w:sectPr w:rsidR="001875B2" w:rsidRPr="003B0D1A"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3A7F3F" w:rsidRDefault="003A7F3F" w:rsidP="003C4578">
      <w:pPr>
        <w:spacing w:after="0" w:line="240" w:lineRule="auto"/>
      </w:pPr>
      <w:r>
        <w:separator/>
      </w:r>
    </w:p>
  </w:endnote>
  <w:endnote w:type="continuationSeparator" w:id="0">
    <w:p w14:paraId="6F9FD994" w14:textId="77777777" w:rsidR="003A7F3F" w:rsidRDefault="003A7F3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834A35F" w:rsidR="003A7F3F" w:rsidRDefault="003A7F3F">
        <w:pPr>
          <w:pStyle w:val="Footer"/>
          <w:jc w:val="center"/>
        </w:pPr>
        <w:r>
          <w:fldChar w:fldCharType="begin"/>
        </w:r>
        <w:r>
          <w:instrText xml:space="preserve"> PAGE   \* MERGEFORMAT </w:instrText>
        </w:r>
        <w:r>
          <w:fldChar w:fldCharType="separate"/>
        </w:r>
        <w:r w:rsidR="009B23AD">
          <w:rPr>
            <w:noProof/>
          </w:rPr>
          <w:t>4</w:t>
        </w:r>
        <w:r>
          <w:rPr>
            <w:noProof/>
          </w:rPr>
          <w:fldChar w:fldCharType="end"/>
        </w:r>
      </w:p>
    </w:sdtContent>
  </w:sdt>
  <w:p w14:paraId="4BD0C80E" w14:textId="77777777" w:rsidR="003A7F3F" w:rsidRDefault="003A7F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3A7F3F" w:rsidRDefault="003A7F3F" w:rsidP="003C4578">
      <w:pPr>
        <w:spacing w:after="0" w:line="240" w:lineRule="auto"/>
      </w:pPr>
      <w:r>
        <w:separator/>
      </w:r>
    </w:p>
  </w:footnote>
  <w:footnote w:type="continuationSeparator" w:id="0">
    <w:p w14:paraId="7409906B" w14:textId="77777777" w:rsidR="003A7F3F" w:rsidRDefault="003A7F3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A4A67FA"/>
    <w:lvl w:ilvl="0" w:tplc="62FE18DE">
      <w:start w:val="1"/>
      <w:numFmt w:val="decimal"/>
      <w:lvlText w:val="%1."/>
      <w:lvlJc w:val="left"/>
      <w:pPr>
        <w:ind w:left="720" w:hanging="360"/>
      </w:pPr>
      <w:rPr>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8B2BD1"/>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D4503A9"/>
    <w:multiLevelType w:val="hybridMultilevel"/>
    <w:tmpl w:val="CF023210"/>
    <w:lvl w:ilvl="0" w:tplc="294A76D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D37EAE"/>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DBE0EF0"/>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E4667F8"/>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C7B5016"/>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5"/>
  </w:num>
  <w:num w:numId="13">
    <w:abstractNumId w:val="4"/>
  </w:num>
  <w:num w:numId="14">
    <w:abstractNumId w:val="15"/>
  </w:num>
  <w:num w:numId="15">
    <w:abstractNumId w:val="27"/>
  </w:num>
  <w:num w:numId="16">
    <w:abstractNumId w:val="24"/>
  </w:num>
  <w:num w:numId="17">
    <w:abstractNumId w:val="23"/>
  </w:num>
  <w:num w:numId="18">
    <w:abstractNumId w:val="6"/>
  </w:num>
  <w:num w:numId="19">
    <w:abstractNumId w:val="22"/>
  </w:num>
  <w:num w:numId="20">
    <w:abstractNumId w:val="0"/>
  </w:num>
  <w:num w:numId="21">
    <w:abstractNumId w:val="9"/>
  </w:num>
  <w:num w:numId="22">
    <w:abstractNumId w:val="11"/>
  </w:num>
  <w:num w:numId="23">
    <w:abstractNumId w:val="17"/>
  </w:num>
  <w:num w:numId="24">
    <w:abstractNumId w:val="3"/>
  </w:num>
  <w:num w:numId="25">
    <w:abstractNumId w:val="18"/>
  </w:num>
  <w:num w:numId="26">
    <w:abstractNumId w:val="19"/>
  </w:num>
  <w:num w:numId="27">
    <w:abstractNumId w:val="21"/>
  </w:num>
  <w:num w:numId="28">
    <w:abstractNumId w:val="13"/>
  </w:num>
  <w:num w:numId="29">
    <w:abstractNumId w:val="26"/>
  </w:num>
  <w:num w:numId="30">
    <w:abstractNumId w:val="14"/>
  </w:num>
  <w:num w:numId="31">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19FD"/>
    <w:rsid w:val="000E74E4"/>
    <w:rsid w:val="00112227"/>
    <w:rsid w:val="001156FA"/>
    <w:rsid w:val="00117116"/>
    <w:rsid w:val="0012598E"/>
    <w:rsid w:val="00132869"/>
    <w:rsid w:val="001349BB"/>
    <w:rsid w:val="001529AF"/>
    <w:rsid w:val="00163AAB"/>
    <w:rsid w:val="00174B1D"/>
    <w:rsid w:val="00175F67"/>
    <w:rsid w:val="00181797"/>
    <w:rsid w:val="001850FC"/>
    <w:rsid w:val="00185733"/>
    <w:rsid w:val="001875B2"/>
    <w:rsid w:val="00190685"/>
    <w:rsid w:val="00197876"/>
    <w:rsid w:val="001A28A3"/>
    <w:rsid w:val="001A6B32"/>
    <w:rsid w:val="001B19C7"/>
    <w:rsid w:val="001B46C5"/>
    <w:rsid w:val="001C2063"/>
    <w:rsid w:val="001C45CF"/>
    <w:rsid w:val="001F42DC"/>
    <w:rsid w:val="001F6CC4"/>
    <w:rsid w:val="002033B7"/>
    <w:rsid w:val="00213A4D"/>
    <w:rsid w:val="00214BF5"/>
    <w:rsid w:val="00236D51"/>
    <w:rsid w:val="002537D1"/>
    <w:rsid w:val="002647E2"/>
    <w:rsid w:val="00275385"/>
    <w:rsid w:val="00276D85"/>
    <w:rsid w:val="00280F43"/>
    <w:rsid w:val="00283F03"/>
    <w:rsid w:val="00291996"/>
    <w:rsid w:val="002920FD"/>
    <w:rsid w:val="002C02D9"/>
    <w:rsid w:val="002D36AE"/>
    <w:rsid w:val="002E7023"/>
    <w:rsid w:val="002F20F3"/>
    <w:rsid w:val="002F4DE2"/>
    <w:rsid w:val="00305510"/>
    <w:rsid w:val="003176F7"/>
    <w:rsid w:val="00326DE7"/>
    <w:rsid w:val="00342681"/>
    <w:rsid w:val="0036138C"/>
    <w:rsid w:val="003662A5"/>
    <w:rsid w:val="00373857"/>
    <w:rsid w:val="00387E2F"/>
    <w:rsid w:val="003977DE"/>
    <w:rsid w:val="003A7F3F"/>
    <w:rsid w:val="003B0D1A"/>
    <w:rsid w:val="003B679B"/>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37576"/>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17E10"/>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172B"/>
    <w:rsid w:val="008E3BB1"/>
    <w:rsid w:val="008F0F12"/>
    <w:rsid w:val="008F2668"/>
    <w:rsid w:val="00940E5E"/>
    <w:rsid w:val="00944BB3"/>
    <w:rsid w:val="00966432"/>
    <w:rsid w:val="00973CA9"/>
    <w:rsid w:val="0098014F"/>
    <w:rsid w:val="009A2C23"/>
    <w:rsid w:val="009B23AD"/>
    <w:rsid w:val="009C5B67"/>
    <w:rsid w:val="009C74B6"/>
    <w:rsid w:val="009D0789"/>
    <w:rsid w:val="009D09B8"/>
    <w:rsid w:val="009D55F3"/>
    <w:rsid w:val="009D5C16"/>
    <w:rsid w:val="009F7338"/>
    <w:rsid w:val="00A10E65"/>
    <w:rsid w:val="00A1502A"/>
    <w:rsid w:val="00A155FD"/>
    <w:rsid w:val="00A16373"/>
    <w:rsid w:val="00A20C4A"/>
    <w:rsid w:val="00A22FA7"/>
    <w:rsid w:val="00A24B53"/>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A64AE"/>
    <w:rsid w:val="00EB58C5"/>
    <w:rsid w:val="00EC1190"/>
    <w:rsid w:val="00ED492F"/>
    <w:rsid w:val="00EE6E6F"/>
    <w:rsid w:val="00EF694E"/>
    <w:rsid w:val="00F42581"/>
    <w:rsid w:val="00F551E5"/>
    <w:rsid w:val="00F63C14"/>
    <w:rsid w:val="00F66572"/>
    <w:rsid w:val="00F775ED"/>
    <w:rsid w:val="00F85131"/>
    <w:rsid w:val="00FA2534"/>
    <w:rsid w:val="00FA4421"/>
    <w:rsid w:val="00FB1740"/>
    <w:rsid w:val="00FB6B5C"/>
    <w:rsid w:val="00FB7D7D"/>
    <w:rsid w:val="00FC1514"/>
    <w:rsid w:val="00FC2739"/>
    <w:rsid w:val="00FC7065"/>
    <w:rsid w:val="00FC738B"/>
    <w:rsid w:val="00FD312E"/>
    <w:rsid w:val="00FE10EC"/>
    <w:rsid w:val="00FE12A9"/>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99"/>
    <w:rsid w:val="009B23AD"/>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DE466-3A53-46BC-A890-2A7C27399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15</Pages>
  <Words>5256</Words>
  <Characters>29964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204</cp:revision>
  <cp:lastPrinted>2020-06-04T06:10:00Z</cp:lastPrinted>
  <dcterms:created xsi:type="dcterms:W3CDTF">2020-02-07T08:43:00Z</dcterms:created>
  <dcterms:modified xsi:type="dcterms:W3CDTF">2021-12-08T14:25:00Z</dcterms:modified>
</cp:coreProperties>
</file>