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DC1D7A" w:rsidRDefault="00DC1D7A"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DC1D7A" w:rsidRDefault="00DC1D7A"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DC1D7A" w:rsidRDefault="00DC1D7A"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DC1D7A" w:rsidRDefault="00DC1D7A"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799F84E5" w14:textId="1D476C82" w:rsidR="004C7286" w:rsidRDefault="004C7286" w:rsidP="00AB2FDA">
      <w:pPr>
        <w:pStyle w:val="Azrastil"/>
        <w:rPr>
          <w:rFonts w:cs="Tahoma"/>
          <w:sz w:val="36"/>
        </w:rPr>
      </w:pPr>
    </w:p>
    <w:p w14:paraId="581A6768" w14:textId="77777777" w:rsidR="00FF60D5" w:rsidRPr="00D37ACF" w:rsidRDefault="00FF60D5"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127B97EF"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BB426E">
        <w:rPr>
          <w:rFonts w:cs="Tahoma"/>
          <w:sz w:val="32"/>
        </w:rPr>
        <w:t>av</w:t>
      </w:r>
      <w:r w:rsidR="006A3E98">
        <w:rPr>
          <w:rFonts w:cs="Tahoma"/>
          <w:sz w:val="32"/>
        </w:rPr>
        <w:t>e: Medicinski namještaj</w:t>
      </w:r>
    </w:p>
    <w:p w14:paraId="6D290A34" w14:textId="6746CFB2"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6A3E98">
        <w:rPr>
          <w:rFonts w:cs="Tahoma"/>
          <w:sz w:val="32"/>
        </w:rPr>
        <w:t>76</w:t>
      </w:r>
      <w:r w:rsidR="007A03CA">
        <w:rPr>
          <w:rFonts w:cs="Tahoma"/>
          <w:sz w:val="32"/>
        </w:rPr>
        <w:t>/2021</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3123063A" w:rsidR="004C7286" w:rsidRPr="00D37ACF" w:rsidRDefault="004C7286" w:rsidP="00AB2FDA">
      <w:pPr>
        <w:pStyle w:val="Azrastil"/>
        <w:rPr>
          <w:rFonts w:cs="Tahoma"/>
          <w:sz w:val="32"/>
        </w:rPr>
      </w:pPr>
      <w:r w:rsidRPr="00D37ACF">
        <w:rPr>
          <w:rFonts w:cs="Tahoma"/>
          <w:sz w:val="32"/>
        </w:rPr>
        <w:t xml:space="preserve">U.br. </w:t>
      </w:r>
      <w:r w:rsidR="006A3E98">
        <w:rPr>
          <w:rFonts w:cs="Tahoma"/>
          <w:sz w:val="32"/>
        </w:rPr>
        <w:t>01-1766</w:t>
      </w:r>
      <w:r w:rsidR="002C4CCC">
        <w:rPr>
          <w:rFonts w:cs="Tahoma"/>
          <w:sz w:val="32"/>
        </w:rPr>
        <w:t>-2-2021</w:t>
      </w:r>
    </w:p>
    <w:p w14:paraId="17D96310" w14:textId="3CF7805D" w:rsidR="003C4578" w:rsidRPr="007A03CA" w:rsidRDefault="006A3E98" w:rsidP="007A03CA">
      <w:pPr>
        <w:pStyle w:val="Azrastil"/>
        <w:rPr>
          <w:rFonts w:cs="Tahoma"/>
          <w:sz w:val="32"/>
        </w:rPr>
      </w:pPr>
      <w:r>
        <w:rPr>
          <w:rFonts w:cs="Tahoma"/>
          <w:sz w:val="32"/>
        </w:rPr>
        <w:t>Zagreb, studeni</w:t>
      </w:r>
      <w:r w:rsidR="00F551E5" w:rsidRPr="00D37ACF">
        <w:rPr>
          <w:rFonts w:cs="Tahoma"/>
          <w:sz w:val="32"/>
        </w:rPr>
        <w:t xml:space="preserve"> </w:t>
      </w:r>
      <w:r w:rsidR="007A03CA">
        <w:rPr>
          <w:rFonts w:cs="Tahoma"/>
          <w:sz w:val="32"/>
        </w:rPr>
        <w:t>2021</w:t>
      </w:r>
      <w:r w:rsidR="004C7286" w:rsidRPr="00D37ACF">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405FEA4D" w14:textId="241A31CB" w:rsidR="00A07B95"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64969073" w:history="1">
            <w:r w:rsidR="00A07B95" w:rsidRPr="00EB1C40">
              <w:rPr>
                <w:rStyle w:val="Hyperlink"/>
                <w:noProof/>
              </w:rPr>
              <w:t>1.</w:t>
            </w:r>
            <w:r w:rsidR="00A07B95">
              <w:rPr>
                <w:rFonts w:eastAsiaTheme="minorEastAsia"/>
                <w:noProof/>
                <w:lang w:eastAsia="hr-HR"/>
              </w:rPr>
              <w:tab/>
            </w:r>
            <w:r w:rsidR="00A07B95" w:rsidRPr="00EB1C40">
              <w:rPr>
                <w:rStyle w:val="Hyperlink"/>
                <w:noProof/>
              </w:rPr>
              <w:t>Podaci o Naručitelju</w:t>
            </w:r>
            <w:r w:rsidR="00A07B95">
              <w:rPr>
                <w:noProof/>
                <w:webHidden/>
              </w:rPr>
              <w:tab/>
            </w:r>
            <w:r w:rsidR="00A07B95">
              <w:rPr>
                <w:noProof/>
                <w:webHidden/>
              </w:rPr>
              <w:fldChar w:fldCharType="begin"/>
            </w:r>
            <w:r w:rsidR="00A07B95">
              <w:rPr>
                <w:noProof/>
                <w:webHidden/>
              </w:rPr>
              <w:instrText xml:space="preserve"> PAGEREF _Toc64969073 \h </w:instrText>
            </w:r>
            <w:r w:rsidR="00A07B95">
              <w:rPr>
                <w:noProof/>
                <w:webHidden/>
              </w:rPr>
            </w:r>
            <w:r w:rsidR="00A07B95">
              <w:rPr>
                <w:noProof/>
                <w:webHidden/>
              </w:rPr>
              <w:fldChar w:fldCharType="separate"/>
            </w:r>
            <w:r w:rsidR="00F36FA8">
              <w:rPr>
                <w:noProof/>
                <w:webHidden/>
              </w:rPr>
              <w:t>3</w:t>
            </w:r>
            <w:r w:rsidR="00A07B95">
              <w:rPr>
                <w:noProof/>
                <w:webHidden/>
              </w:rPr>
              <w:fldChar w:fldCharType="end"/>
            </w:r>
          </w:hyperlink>
        </w:p>
        <w:p w14:paraId="3AAC709A" w14:textId="4D829E9F" w:rsidR="00A07B95" w:rsidRDefault="00DC1D7A">
          <w:pPr>
            <w:pStyle w:val="TOC1"/>
            <w:rPr>
              <w:rFonts w:eastAsiaTheme="minorEastAsia"/>
              <w:noProof/>
              <w:lang w:eastAsia="hr-HR"/>
            </w:rPr>
          </w:pPr>
          <w:hyperlink w:anchor="_Toc64969074" w:history="1">
            <w:r w:rsidR="00A07B95" w:rsidRPr="00EB1C40">
              <w:rPr>
                <w:rStyle w:val="Hyperlink"/>
                <w:noProof/>
              </w:rPr>
              <w:t>2.</w:t>
            </w:r>
            <w:r w:rsidR="00A07B95">
              <w:rPr>
                <w:rFonts w:eastAsiaTheme="minorEastAsia"/>
                <w:noProof/>
                <w:lang w:eastAsia="hr-HR"/>
              </w:rPr>
              <w:tab/>
            </w:r>
            <w:r w:rsidR="00A07B95" w:rsidRPr="00EB1C40">
              <w:rPr>
                <w:rStyle w:val="Hyperlink"/>
                <w:noProof/>
              </w:rPr>
              <w:t>Podaci o osobi zaduženoj za kontakt</w:t>
            </w:r>
            <w:r w:rsidR="00A07B95">
              <w:rPr>
                <w:noProof/>
                <w:webHidden/>
              </w:rPr>
              <w:tab/>
            </w:r>
            <w:r w:rsidR="00A07B95">
              <w:rPr>
                <w:noProof/>
                <w:webHidden/>
              </w:rPr>
              <w:fldChar w:fldCharType="begin"/>
            </w:r>
            <w:r w:rsidR="00A07B95">
              <w:rPr>
                <w:noProof/>
                <w:webHidden/>
              </w:rPr>
              <w:instrText xml:space="preserve"> PAGEREF _Toc64969074 \h </w:instrText>
            </w:r>
            <w:r w:rsidR="00A07B95">
              <w:rPr>
                <w:noProof/>
                <w:webHidden/>
              </w:rPr>
            </w:r>
            <w:r w:rsidR="00A07B95">
              <w:rPr>
                <w:noProof/>
                <w:webHidden/>
              </w:rPr>
              <w:fldChar w:fldCharType="separate"/>
            </w:r>
            <w:r w:rsidR="00F36FA8">
              <w:rPr>
                <w:noProof/>
                <w:webHidden/>
              </w:rPr>
              <w:t>3</w:t>
            </w:r>
            <w:r w:rsidR="00A07B95">
              <w:rPr>
                <w:noProof/>
                <w:webHidden/>
              </w:rPr>
              <w:fldChar w:fldCharType="end"/>
            </w:r>
          </w:hyperlink>
        </w:p>
        <w:p w14:paraId="04689B9E" w14:textId="165B80FB" w:rsidR="00A07B95" w:rsidRDefault="00DC1D7A">
          <w:pPr>
            <w:pStyle w:val="TOC1"/>
            <w:rPr>
              <w:rFonts w:eastAsiaTheme="minorEastAsia"/>
              <w:noProof/>
              <w:lang w:eastAsia="hr-HR"/>
            </w:rPr>
          </w:pPr>
          <w:hyperlink w:anchor="_Toc64969075" w:history="1">
            <w:r w:rsidR="00A07B95" w:rsidRPr="00EB1C40">
              <w:rPr>
                <w:rStyle w:val="Hyperlink"/>
                <w:noProof/>
              </w:rPr>
              <w:t>3.</w:t>
            </w:r>
            <w:r w:rsidR="00A07B95">
              <w:rPr>
                <w:rFonts w:eastAsiaTheme="minorEastAsia"/>
                <w:noProof/>
                <w:lang w:eastAsia="hr-HR"/>
              </w:rPr>
              <w:tab/>
            </w:r>
            <w:r w:rsidR="00A07B95" w:rsidRPr="00EB1C40">
              <w:rPr>
                <w:rStyle w:val="Hyperlink"/>
                <w:noProof/>
              </w:rPr>
              <w:t>Podaci o postupku</w:t>
            </w:r>
            <w:r w:rsidR="00A07B95">
              <w:rPr>
                <w:noProof/>
                <w:webHidden/>
              </w:rPr>
              <w:tab/>
            </w:r>
            <w:r w:rsidR="00A07B95">
              <w:rPr>
                <w:noProof/>
                <w:webHidden/>
              </w:rPr>
              <w:fldChar w:fldCharType="begin"/>
            </w:r>
            <w:r w:rsidR="00A07B95">
              <w:rPr>
                <w:noProof/>
                <w:webHidden/>
              </w:rPr>
              <w:instrText xml:space="preserve"> PAGEREF _Toc64969075 \h </w:instrText>
            </w:r>
            <w:r w:rsidR="00A07B95">
              <w:rPr>
                <w:noProof/>
                <w:webHidden/>
              </w:rPr>
            </w:r>
            <w:r w:rsidR="00A07B95">
              <w:rPr>
                <w:noProof/>
                <w:webHidden/>
              </w:rPr>
              <w:fldChar w:fldCharType="separate"/>
            </w:r>
            <w:r w:rsidR="00F36FA8">
              <w:rPr>
                <w:noProof/>
                <w:webHidden/>
              </w:rPr>
              <w:t>3</w:t>
            </w:r>
            <w:r w:rsidR="00A07B95">
              <w:rPr>
                <w:noProof/>
                <w:webHidden/>
              </w:rPr>
              <w:fldChar w:fldCharType="end"/>
            </w:r>
          </w:hyperlink>
        </w:p>
        <w:p w14:paraId="3C269D71" w14:textId="117C1FDC" w:rsidR="00A07B95" w:rsidRDefault="00DC1D7A">
          <w:pPr>
            <w:pStyle w:val="TOC1"/>
            <w:rPr>
              <w:rFonts w:eastAsiaTheme="minorEastAsia"/>
              <w:noProof/>
              <w:lang w:eastAsia="hr-HR"/>
            </w:rPr>
          </w:pPr>
          <w:hyperlink w:anchor="_Toc64969076" w:history="1">
            <w:r w:rsidR="00A07B95" w:rsidRPr="00EB1C40">
              <w:rPr>
                <w:rStyle w:val="Hyperlink"/>
                <w:noProof/>
              </w:rPr>
              <w:t>4.</w:t>
            </w:r>
            <w:r w:rsidR="00A07B95">
              <w:rPr>
                <w:rFonts w:eastAsiaTheme="minorEastAsia"/>
                <w:noProof/>
                <w:lang w:eastAsia="hr-HR"/>
              </w:rPr>
              <w:tab/>
            </w:r>
            <w:r w:rsidR="00A07B95" w:rsidRPr="00EB1C40">
              <w:rPr>
                <w:rStyle w:val="Hyperlink"/>
                <w:noProof/>
              </w:rPr>
              <w:t>Podaci o predmetu nabave</w:t>
            </w:r>
            <w:r w:rsidR="00A07B95">
              <w:rPr>
                <w:noProof/>
                <w:webHidden/>
              </w:rPr>
              <w:tab/>
            </w:r>
            <w:r w:rsidR="00A07B95">
              <w:rPr>
                <w:noProof/>
                <w:webHidden/>
              </w:rPr>
              <w:fldChar w:fldCharType="begin"/>
            </w:r>
            <w:r w:rsidR="00A07B95">
              <w:rPr>
                <w:noProof/>
                <w:webHidden/>
              </w:rPr>
              <w:instrText xml:space="preserve"> PAGEREF _Toc64969076 \h </w:instrText>
            </w:r>
            <w:r w:rsidR="00A07B95">
              <w:rPr>
                <w:noProof/>
                <w:webHidden/>
              </w:rPr>
            </w:r>
            <w:r w:rsidR="00A07B95">
              <w:rPr>
                <w:noProof/>
                <w:webHidden/>
              </w:rPr>
              <w:fldChar w:fldCharType="separate"/>
            </w:r>
            <w:r w:rsidR="00F36FA8">
              <w:rPr>
                <w:noProof/>
                <w:webHidden/>
              </w:rPr>
              <w:t>4</w:t>
            </w:r>
            <w:r w:rsidR="00A07B95">
              <w:rPr>
                <w:noProof/>
                <w:webHidden/>
              </w:rPr>
              <w:fldChar w:fldCharType="end"/>
            </w:r>
          </w:hyperlink>
        </w:p>
        <w:p w14:paraId="3072D5DD" w14:textId="428EB828" w:rsidR="00A07B95" w:rsidRDefault="00DC1D7A">
          <w:pPr>
            <w:pStyle w:val="TOC1"/>
            <w:rPr>
              <w:rFonts w:eastAsiaTheme="minorEastAsia"/>
              <w:noProof/>
              <w:lang w:eastAsia="hr-HR"/>
            </w:rPr>
          </w:pPr>
          <w:hyperlink w:anchor="_Toc64969077" w:history="1">
            <w:r w:rsidR="00A07B95" w:rsidRPr="00EB1C40">
              <w:rPr>
                <w:rStyle w:val="Hyperlink"/>
                <w:noProof/>
              </w:rPr>
              <w:t>5.</w:t>
            </w:r>
            <w:r w:rsidR="00A07B95">
              <w:rPr>
                <w:rFonts w:eastAsiaTheme="minorEastAsia"/>
                <w:noProof/>
                <w:lang w:eastAsia="hr-HR"/>
              </w:rPr>
              <w:tab/>
            </w:r>
            <w:r w:rsidR="00A07B95" w:rsidRPr="00EB1C40">
              <w:rPr>
                <w:rStyle w:val="Hyperlink"/>
                <w:noProof/>
              </w:rPr>
              <w:t>Osnove za isključenje i dokazi</w:t>
            </w:r>
            <w:r w:rsidR="00A07B95">
              <w:rPr>
                <w:noProof/>
                <w:webHidden/>
              </w:rPr>
              <w:tab/>
            </w:r>
            <w:r w:rsidR="00A07B95">
              <w:rPr>
                <w:noProof/>
                <w:webHidden/>
              </w:rPr>
              <w:fldChar w:fldCharType="begin"/>
            </w:r>
            <w:r w:rsidR="00A07B95">
              <w:rPr>
                <w:noProof/>
                <w:webHidden/>
              </w:rPr>
              <w:instrText xml:space="preserve"> PAGEREF _Toc64969077 \h </w:instrText>
            </w:r>
            <w:r w:rsidR="00A07B95">
              <w:rPr>
                <w:noProof/>
                <w:webHidden/>
              </w:rPr>
            </w:r>
            <w:r w:rsidR="00A07B95">
              <w:rPr>
                <w:noProof/>
                <w:webHidden/>
              </w:rPr>
              <w:fldChar w:fldCharType="separate"/>
            </w:r>
            <w:r w:rsidR="00F36FA8">
              <w:rPr>
                <w:noProof/>
                <w:webHidden/>
              </w:rPr>
              <w:t>5</w:t>
            </w:r>
            <w:r w:rsidR="00A07B95">
              <w:rPr>
                <w:noProof/>
                <w:webHidden/>
              </w:rPr>
              <w:fldChar w:fldCharType="end"/>
            </w:r>
          </w:hyperlink>
        </w:p>
        <w:p w14:paraId="408342A5" w14:textId="227D1A1F" w:rsidR="00A07B95" w:rsidRDefault="00DC1D7A">
          <w:pPr>
            <w:pStyle w:val="TOC1"/>
            <w:rPr>
              <w:rFonts w:eastAsiaTheme="minorEastAsia"/>
              <w:noProof/>
              <w:lang w:eastAsia="hr-HR"/>
            </w:rPr>
          </w:pPr>
          <w:hyperlink w:anchor="_Toc64969078" w:history="1">
            <w:r w:rsidR="00A07B95" w:rsidRPr="00EB1C40">
              <w:rPr>
                <w:rStyle w:val="Hyperlink"/>
                <w:noProof/>
              </w:rPr>
              <w:t>6.</w:t>
            </w:r>
            <w:r w:rsidR="00A07B95">
              <w:rPr>
                <w:rFonts w:eastAsiaTheme="minorEastAsia"/>
                <w:noProof/>
                <w:lang w:eastAsia="hr-HR"/>
              </w:rPr>
              <w:tab/>
            </w:r>
            <w:r w:rsidR="00A07B95" w:rsidRPr="00EB1C40">
              <w:rPr>
                <w:rStyle w:val="Hyperlink"/>
                <w:noProof/>
              </w:rPr>
              <w:t>Odredbe o zajednici gospodarskih subjekata, podugovarateljima i oslanjanju na sposobnosti drugih gospodarskih subjekata</w:t>
            </w:r>
            <w:r w:rsidR="00A07B95">
              <w:rPr>
                <w:noProof/>
                <w:webHidden/>
              </w:rPr>
              <w:tab/>
            </w:r>
            <w:r w:rsidR="00A07B95">
              <w:rPr>
                <w:noProof/>
                <w:webHidden/>
              </w:rPr>
              <w:fldChar w:fldCharType="begin"/>
            </w:r>
            <w:r w:rsidR="00A07B95">
              <w:rPr>
                <w:noProof/>
                <w:webHidden/>
              </w:rPr>
              <w:instrText xml:space="preserve"> PAGEREF _Toc64969078 \h </w:instrText>
            </w:r>
            <w:r w:rsidR="00A07B95">
              <w:rPr>
                <w:noProof/>
                <w:webHidden/>
              </w:rPr>
            </w:r>
            <w:r w:rsidR="00A07B95">
              <w:rPr>
                <w:noProof/>
                <w:webHidden/>
              </w:rPr>
              <w:fldChar w:fldCharType="separate"/>
            </w:r>
            <w:r w:rsidR="00F36FA8">
              <w:rPr>
                <w:noProof/>
                <w:webHidden/>
              </w:rPr>
              <w:t>5</w:t>
            </w:r>
            <w:r w:rsidR="00A07B95">
              <w:rPr>
                <w:noProof/>
                <w:webHidden/>
              </w:rPr>
              <w:fldChar w:fldCharType="end"/>
            </w:r>
          </w:hyperlink>
        </w:p>
        <w:p w14:paraId="06A09919" w14:textId="5B10F966" w:rsidR="00A07B95" w:rsidRDefault="00DC1D7A">
          <w:pPr>
            <w:pStyle w:val="TOC1"/>
            <w:rPr>
              <w:rFonts w:eastAsiaTheme="minorEastAsia"/>
              <w:noProof/>
              <w:lang w:eastAsia="hr-HR"/>
            </w:rPr>
          </w:pPr>
          <w:hyperlink w:anchor="_Toc64969079" w:history="1">
            <w:r w:rsidR="00A07B95" w:rsidRPr="00EB1C40">
              <w:rPr>
                <w:rStyle w:val="Hyperlink"/>
                <w:noProof/>
              </w:rPr>
              <w:t>7.</w:t>
            </w:r>
            <w:r w:rsidR="00A07B95">
              <w:rPr>
                <w:rFonts w:eastAsiaTheme="minorEastAsia"/>
                <w:noProof/>
                <w:lang w:eastAsia="hr-HR"/>
              </w:rPr>
              <w:tab/>
            </w:r>
            <w:r w:rsidR="00A07B95" w:rsidRPr="00EB1C40">
              <w:rPr>
                <w:rStyle w:val="Hyperlink"/>
                <w:noProof/>
              </w:rPr>
              <w:t>Provjera ponuditelja</w:t>
            </w:r>
            <w:r w:rsidR="00A07B95">
              <w:rPr>
                <w:noProof/>
                <w:webHidden/>
              </w:rPr>
              <w:tab/>
            </w:r>
            <w:r w:rsidR="00A07B95">
              <w:rPr>
                <w:noProof/>
                <w:webHidden/>
              </w:rPr>
              <w:fldChar w:fldCharType="begin"/>
            </w:r>
            <w:r w:rsidR="00A07B95">
              <w:rPr>
                <w:noProof/>
                <w:webHidden/>
              </w:rPr>
              <w:instrText xml:space="preserve"> PAGEREF _Toc64969079 \h </w:instrText>
            </w:r>
            <w:r w:rsidR="00A07B95">
              <w:rPr>
                <w:noProof/>
                <w:webHidden/>
              </w:rPr>
            </w:r>
            <w:r w:rsidR="00A07B95">
              <w:rPr>
                <w:noProof/>
                <w:webHidden/>
              </w:rPr>
              <w:fldChar w:fldCharType="separate"/>
            </w:r>
            <w:r w:rsidR="00F36FA8">
              <w:rPr>
                <w:noProof/>
                <w:webHidden/>
              </w:rPr>
              <w:t>6</w:t>
            </w:r>
            <w:r w:rsidR="00A07B95">
              <w:rPr>
                <w:noProof/>
                <w:webHidden/>
              </w:rPr>
              <w:fldChar w:fldCharType="end"/>
            </w:r>
          </w:hyperlink>
        </w:p>
        <w:p w14:paraId="5A1E0FCC" w14:textId="72062D91" w:rsidR="00A07B95" w:rsidRDefault="00DC1D7A">
          <w:pPr>
            <w:pStyle w:val="TOC1"/>
            <w:rPr>
              <w:rFonts w:eastAsiaTheme="minorEastAsia"/>
              <w:noProof/>
              <w:lang w:eastAsia="hr-HR"/>
            </w:rPr>
          </w:pPr>
          <w:hyperlink w:anchor="_Toc64969080" w:history="1">
            <w:r w:rsidR="00A07B95" w:rsidRPr="00EB1C40">
              <w:rPr>
                <w:rStyle w:val="Hyperlink"/>
                <w:noProof/>
              </w:rPr>
              <w:t>8.</w:t>
            </w:r>
            <w:r w:rsidR="00A07B95">
              <w:rPr>
                <w:rFonts w:eastAsiaTheme="minorEastAsia"/>
                <w:noProof/>
                <w:lang w:eastAsia="hr-HR"/>
              </w:rPr>
              <w:tab/>
            </w:r>
            <w:r w:rsidR="00A07B95" w:rsidRPr="00EB1C40">
              <w:rPr>
                <w:rStyle w:val="Hyperlink"/>
                <w:noProof/>
              </w:rPr>
              <w:t>VAŽNO! Sadržaj ponude</w:t>
            </w:r>
            <w:r w:rsidR="00A07B95">
              <w:rPr>
                <w:noProof/>
                <w:webHidden/>
              </w:rPr>
              <w:tab/>
            </w:r>
            <w:r w:rsidR="00A07B95">
              <w:rPr>
                <w:noProof/>
                <w:webHidden/>
              </w:rPr>
              <w:fldChar w:fldCharType="begin"/>
            </w:r>
            <w:r w:rsidR="00A07B95">
              <w:rPr>
                <w:noProof/>
                <w:webHidden/>
              </w:rPr>
              <w:instrText xml:space="preserve"> PAGEREF _Toc64969080 \h </w:instrText>
            </w:r>
            <w:r w:rsidR="00A07B95">
              <w:rPr>
                <w:noProof/>
                <w:webHidden/>
              </w:rPr>
            </w:r>
            <w:r w:rsidR="00A07B95">
              <w:rPr>
                <w:noProof/>
                <w:webHidden/>
              </w:rPr>
              <w:fldChar w:fldCharType="separate"/>
            </w:r>
            <w:r w:rsidR="00F36FA8">
              <w:rPr>
                <w:noProof/>
                <w:webHidden/>
              </w:rPr>
              <w:t>7</w:t>
            </w:r>
            <w:r w:rsidR="00A07B95">
              <w:rPr>
                <w:noProof/>
                <w:webHidden/>
              </w:rPr>
              <w:fldChar w:fldCharType="end"/>
            </w:r>
          </w:hyperlink>
        </w:p>
        <w:p w14:paraId="4E50FC65" w14:textId="445594B2" w:rsidR="00A07B95" w:rsidRDefault="00DC1D7A">
          <w:pPr>
            <w:pStyle w:val="TOC1"/>
            <w:rPr>
              <w:rFonts w:eastAsiaTheme="minorEastAsia"/>
              <w:noProof/>
              <w:lang w:eastAsia="hr-HR"/>
            </w:rPr>
          </w:pPr>
          <w:hyperlink w:anchor="_Toc64969081" w:history="1">
            <w:r w:rsidR="00A07B95" w:rsidRPr="00EB1C40">
              <w:rPr>
                <w:rStyle w:val="Hyperlink"/>
                <w:noProof/>
              </w:rPr>
              <w:t>9.</w:t>
            </w:r>
            <w:r w:rsidR="00A07B95">
              <w:rPr>
                <w:rFonts w:eastAsiaTheme="minorEastAsia"/>
                <w:noProof/>
                <w:lang w:eastAsia="hr-HR"/>
              </w:rPr>
              <w:tab/>
            </w:r>
            <w:r w:rsidR="00A07B95" w:rsidRPr="00EB1C40">
              <w:rPr>
                <w:rStyle w:val="Hyperlink"/>
                <w:noProof/>
              </w:rPr>
              <w:t>Način određivanja cijene ponude</w:t>
            </w:r>
            <w:r w:rsidR="00A07B95">
              <w:rPr>
                <w:noProof/>
                <w:webHidden/>
              </w:rPr>
              <w:tab/>
            </w:r>
            <w:r w:rsidR="00A07B95">
              <w:rPr>
                <w:noProof/>
                <w:webHidden/>
              </w:rPr>
              <w:fldChar w:fldCharType="begin"/>
            </w:r>
            <w:r w:rsidR="00A07B95">
              <w:rPr>
                <w:noProof/>
                <w:webHidden/>
              </w:rPr>
              <w:instrText xml:space="preserve"> PAGEREF _Toc64969081 \h </w:instrText>
            </w:r>
            <w:r w:rsidR="00A07B95">
              <w:rPr>
                <w:noProof/>
                <w:webHidden/>
              </w:rPr>
            </w:r>
            <w:r w:rsidR="00A07B95">
              <w:rPr>
                <w:noProof/>
                <w:webHidden/>
              </w:rPr>
              <w:fldChar w:fldCharType="separate"/>
            </w:r>
            <w:r w:rsidR="00F36FA8">
              <w:rPr>
                <w:noProof/>
                <w:webHidden/>
              </w:rPr>
              <w:t>7</w:t>
            </w:r>
            <w:r w:rsidR="00A07B95">
              <w:rPr>
                <w:noProof/>
                <w:webHidden/>
              </w:rPr>
              <w:fldChar w:fldCharType="end"/>
            </w:r>
          </w:hyperlink>
        </w:p>
        <w:p w14:paraId="13EF8F21" w14:textId="1944F7FC" w:rsidR="00A07B95" w:rsidRDefault="00DC1D7A">
          <w:pPr>
            <w:pStyle w:val="TOC1"/>
            <w:rPr>
              <w:rFonts w:eastAsiaTheme="minorEastAsia"/>
              <w:noProof/>
              <w:lang w:eastAsia="hr-HR"/>
            </w:rPr>
          </w:pPr>
          <w:hyperlink w:anchor="_Toc64969082" w:history="1">
            <w:r w:rsidR="00A07B95" w:rsidRPr="00EB1C40">
              <w:rPr>
                <w:rStyle w:val="Hyperlink"/>
                <w:noProof/>
              </w:rPr>
              <w:t>10.</w:t>
            </w:r>
            <w:r w:rsidR="00A07B95">
              <w:rPr>
                <w:rFonts w:eastAsiaTheme="minorEastAsia"/>
                <w:noProof/>
                <w:lang w:eastAsia="hr-HR"/>
              </w:rPr>
              <w:tab/>
            </w:r>
            <w:r w:rsidR="00A07B95" w:rsidRPr="00EB1C40">
              <w:rPr>
                <w:rStyle w:val="Hyperlink"/>
                <w:noProof/>
              </w:rPr>
              <w:t>Način izrade i dostave ponude</w:t>
            </w:r>
            <w:r w:rsidR="00A07B95">
              <w:rPr>
                <w:noProof/>
                <w:webHidden/>
              </w:rPr>
              <w:tab/>
            </w:r>
            <w:r w:rsidR="00A07B95">
              <w:rPr>
                <w:noProof/>
                <w:webHidden/>
              </w:rPr>
              <w:fldChar w:fldCharType="begin"/>
            </w:r>
            <w:r w:rsidR="00A07B95">
              <w:rPr>
                <w:noProof/>
                <w:webHidden/>
              </w:rPr>
              <w:instrText xml:space="preserve"> PAGEREF _Toc64969082 \h </w:instrText>
            </w:r>
            <w:r w:rsidR="00A07B95">
              <w:rPr>
                <w:noProof/>
                <w:webHidden/>
              </w:rPr>
            </w:r>
            <w:r w:rsidR="00A07B95">
              <w:rPr>
                <w:noProof/>
                <w:webHidden/>
              </w:rPr>
              <w:fldChar w:fldCharType="separate"/>
            </w:r>
            <w:r w:rsidR="00F36FA8">
              <w:rPr>
                <w:noProof/>
                <w:webHidden/>
              </w:rPr>
              <w:t>8</w:t>
            </w:r>
            <w:r w:rsidR="00A07B95">
              <w:rPr>
                <w:noProof/>
                <w:webHidden/>
              </w:rPr>
              <w:fldChar w:fldCharType="end"/>
            </w:r>
          </w:hyperlink>
        </w:p>
        <w:p w14:paraId="68528FB2" w14:textId="05EC9214" w:rsidR="00A07B95" w:rsidRDefault="00DC1D7A">
          <w:pPr>
            <w:pStyle w:val="TOC1"/>
            <w:rPr>
              <w:rFonts w:eastAsiaTheme="minorEastAsia"/>
              <w:noProof/>
              <w:lang w:eastAsia="hr-HR"/>
            </w:rPr>
          </w:pPr>
          <w:hyperlink w:anchor="_Toc64969083" w:history="1">
            <w:r w:rsidR="00A07B95" w:rsidRPr="00EB1C40">
              <w:rPr>
                <w:rStyle w:val="Hyperlink"/>
                <w:noProof/>
              </w:rPr>
              <w:t>11.</w:t>
            </w:r>
            <w:r w:rsidR="00A07B95">
              <w:rPr>
                <w:rFonts w:eastAsiaTheme="minorEastAsia"/>
                <w:noProof/>
                <w:lang w:eastAsia="hr-HR"/>
              </w:rPr>
              <w:tab/>
            </w:r>
            <w:r w:rsidR="00A07B95" w:rsidRPr="00EB1C40">
              <w:rPr>
                <w:rStyle w:val="Hyperlink"/>
                <w:noProof/>
              </w:rPr>
              <w:t>Rok valjanosti ponude</w:t>
            </w:r>
            <w:r w:rsidR="00A07B95">
              <w:rPr>
                <w:noProof/>
                <w:webHidden/>
              </w:rPr>
              <w:tab/>
            </w:r>
            <w:r w:rsidR="00A07B95">
              <w:rPr>
                <w:noProof/>
                <w:webHidden/>
              </w:rPr>
              <w:fldChar w:fldCharType="begin"/>
            </w:r>
            <w:r w:rsidR="00A07B95">
              <w:rPr>
                <w:noProof/>
                <w:webHidden/>
              </w:rPr>
              <w:instrText xml:space="preserve"> PAGEREF _Toc64969083 \h </w:instrText>
            </w:r>
            <w:r w:rsidR="00A07B95">
              <w:rPr>
                <w:noProof/>
                <w:webHidden/>
              </w:rPr>
            </w:r>
            <w:r w:rsidR="00A07B95">
              <w:rPr>
                <w:noProof/>
                <w:webHidden/>
              </w:rPr>
              <w:fldChar w:fldCharType="separate"/>
            </w:r>
            <w:r w:rsidR="00F36FA8">
              <w:rPr>
                <w:noProof/>
                <w:webHidden/>
              </w:rPr>
              <w:t>8</w:t>
            </w:r>
            <w:r w:rsidR="00A07B95">
              <w:rPr>
                <w:noProof/>
                <w:webHidden/>
              </w:rPr>
              <w:fldChar w:fldCharType="end"/>
            </w:r>
          </w:hyperlink>
        </w:p>
        <w:p w14:paraId="425F8E09" w14:textId="00251E76" w:rsidR="00A07B95" w:rsidRDefault="00DC1D7A">
          <w:pPr>
            <w:pStyle w:val="TOC1"/>
            <w:rPr>
              <w:rFonts w:eastAsiaTheme="minorEastAsia"/>
              <w:noProof/>
              <w:lang w:eastAsia="hr-HR"/>
            </w:rPr>
          </w:pPr>
          <w:hyperlink w:anchor="_Toc64969084" w:history="1">
            <w:r w:rsidR="00A07B95" w:rsidRPr="00EB1C40">
              <w:rPr>
                <w:rStyle w:val="Hyperlink"/>
                <w:noProof/>
              </w:rPr>
              <w:t>12.</w:t>
            </w:r>
            <w:r w:rsidR="00A07B95">
              <w:rPr>
                <w:rFonts w:eastAsiaTheme="minorEastAsia"/>
                <w:noProof/>
                <w:lang w:eastAsia="hr-HR"/>
              </w:rPr>
              <w:tab/>
            </w:r>
            <w:r w:rsidR="00A07B95" w:rsidRPr="00EB1C40">
              <w:rPr>
                <w:rStyle w:val="Hyperlink"/>
                <w:noProof/>
              </w:rPr>
              <w:t>Rok za dostavu ponuda</w:t>
            </w:r>
            <w:r w:rsidR="00A07B95">
              <w:rPr>
                <w:noProof/>
                <w:webHidden/>
              </w:rPr>
              <w:tab/>
            </w:r>
            <w:r w:rsidR="00A07B95">
              <w:rPr>
                <w:noProof/>
                <w:webHidden/>
              </w:rPr>
              <w:fldChar w:fldCharType="begin"/>
            </w:r>
            <w:r w:rsidR="00A07B95">
              <w:rPr>
                <w:noProof/>
                <w:webHidden/>
              </w:rPr>
              <w:instrText xml:space="preserve"> PAGEREF _Toc64969084 \h </w:instrText>
            </w:r>
            <w:r w:rsidR="00A07B95">
              <w:rPr>
                <w:noProof/>
                <w:webHidden/>
              </w:rPr>
            </w:r>
            <w:r w:rsidR="00A07B95">
              <w:rPr>
                <w:noProof/>
                <w:webHidden/>
              </w:rPr>
              <w:fldChar w:fldCharType="separate"/>
            </w:r>
            <w:r w:rsidR="00F36FA8">
              <w:rPr>
                <w:noProof/>
                <w:webHidden/>
              </w:rPr>
              <w:t>9</w:t>
            </w:r>
            <w:r w:rsidR="00A07B95">
              <w:rPr>
                <w:noProof/>
                <w:webHidden/>
              </w:rPr>
              <w:fldChar w:fldCharType="end"/>
            </w:r>
          </w:hyperlink>
        </w:p>
        <w:p w14:paraId="66D8B819" w14:textId="5AB88F25" w:rsidR="00A07B95" w:rsidRDefault="00DC1D7A">
          <w:pPr>
            <w:pStyle w:val="TOC1"/>
            <w:rPr>
              <w:rFonts w:eastAsiaTheme="minorEastAsia"/>
              <w:noProof/>
              <w:lang w:eastAsia="hr-HR"/>
            </w:rPr>
          </w:pPr>
          <w:hyperlink w:anchor="_Toc64969085" w:history="1">
            <w:r w:rsidR="00A07B95" w:rsidRPr="00EB1C40">
              <w:rPr>
                <w:rStyle w:val="Hyperlink"/>
                <w:noProof/>
              </w:rPr>
              <w:t>13.</w:t>
            </w:r>
            <w:r w:rsidR="00A07B95">
              <w:rPr>
                <w:rFonts w:eastAsiaTheme="minorEastAsia"/>
                <w:noProof/>
                <w:lang w:eastAsia="hr-HR"/>
              </w:rPr>
              <w:tab/>
            </w:r>
            <w:r w:rsidR="00A07B95" w:rsidRPr="00EB1C40">
              <w:rPr>
                <w:rStyle w:val="Hyperlink"/>
                <w:noProof/>
              </w:rPr>
              <w:t>Izmjene i dopune</w:t>
            </w:r>
            <w:r w:rsidR="00A07B95">
              <w:rPr>
                <w:noProof/>
                <w:webHidden/>
              </w:rPr>
              <w:tab/>
            </w:r>
            <w:r w:rsidR="00A07B95">
              <w:rPr>
                <w:noProof/>
                <w:webHidden/>
              </w:rPr>
              <w:fldChar w:fldCharType="begin"/>
            </w:r>
            <w:r w:rsidR="00A07B95">
              <w:rPr>
                <w:noProof/>
                <w:webHidden/>
              </w:rPr>
              <w:instrText xml:space="preserve"> PAGEREF _Toc64969085 \h </w:instrText>
            </w:r>
            <w:r w:rsidR="00A07B95">
              <w:rPr>
                <w:noProof/>
                <w:webHidden/>
              </w:rPr>
            </w:r>
            <w:r w:rsidR="00A07B95">
              <w:rPr>
                <w:noProof/>
                <w:webHidden/>
              </w:rPr>
              <w:fldChar w:fldCharType="separate"/>
            </w:r>
            <w:r w:rsidR="00F36FA8">
              <w:rPr>
                <w:noProof/>
                <w:webHidden/>
              </w:rPr>
              <w:t>9</w:t>
            </w:r>
            <w:r w:rsidR="00A07B95">
              <w:rPr>
                <w:noProof/>
                <w:webHidden/>
              </w:rPr>
              <w:fldChar w:fldCharType="end"/>
            </w:r>
          </w:hyperlink>
        </w:p>
        <w:p w14:paraId="231B8634" w14:textId="5C3671AF" w:rsidR="00A07B95" w:rsidRDefault="00DC1D7A">
          <w:pPr>
            <w:pStyle w:val="TOC1"/>
            <w:rPr>
              <w:rFonts w:eastAsiaTheme="minorEastAsia"/>
              <w:noProof/>
              <w:lang w:eastAsia="hr-HR"/>
            </w:rPr>
          </w:pPr>
          <w:hyperlink w:anchor="_Toc64969086" w:history="1">
            <w:r w:rsidR="00A07B95" w:rsidRPr="00EB1C40">
              <w:rPr>
                <w:rStyle w:val="Hyperlink"/>
                <w:noProof/>
              </w:rPr>
              <w:t>14.</w:t>
            </w:r>
            <w:r w:rsidR="00A07B95">
              <w:rPr>
                <w:rFonts w:eastAsiaTheme="minorEastAsia"/>
                <w:noProof/>
                <w:lang w:eastAsia="hr-HR"/>
              </w:rPr>
              <w:tab/>
            </w:r>
            <w:r w:rsidR="00A07B95" w:rsidRPr="00EB1C40">
              <w:rPr>
                <w:rStyle w:val="Hyperlink"/>
                <w:noProof/>
              </w:rPr>
              <w:t>Uvjeti plaćanja</w:t>
            </w:r>
            <w:r w:rsidR="00A07B95">
              <w:rPr>
                <w:noProof/>
                <w:webHidden/>
              </w:rPr>
              <w:tab/>
            </w:r>
            <w:r w:rsidR="00A07B95">
              <w:rPr>
                <w:noProof/>
                <w:webHidden/>
              </w:rPr>
              <w:fldChar w:fldCharType="begin"/>
            </w:r>
            <w:r w:rsidR="00A07B95">
              <w:rPr>
                <w:noProof/>
                <w:webHidden/>
              </w:rPr>
              <w:instrText xml:space="preserve"> PAGEREF _Toc64969086 \h </w:instrText>
            </w:r>
            <w:r w:rsidR="00A07B95">
              <w:rPr>
                <w:noProof/>
                <w:webHidden/>
              </w:rPr>
            </w:r>
            <w:r w:rsidR="00A07B95">
              <w:rPr>
                <w:noProof/>
                <w:webHidden/>
              </w:rPr>
              <w:fldChar w:fldCharType="separate"/>
            </w:r>
            <w:r w:rsidR="00F36FA8">
              <w:rPr>
                <w:noProof/>
                <w:webHidden/>
              </w:rPr>
              <w:t>9</w:t>
            </w:r>
            <w:r w:rsidR="00A07B95">
              <w:rPr>
                <w:noProof/>
                <w:webHidden/>
              </w:rPr>
              <w:fldChar w:fldCharType="end"/>
            </w:r>
          </w:hyperlink>
        </w:p>
        <w:p w14:paraId="71F83AAD" w14:textId="2FEFAA48" w:rsidR="00A07B95" w:rsidRDefault="00DC1D7A">
          <w:pPr>
            <w:pStyle w:val="TOC1"/>
            <w:rPr>
              <w:rFonts w:eastAsiaTheme="minorEastAsia"/>
              <w:noProof/>
              <w:lang w:eastAsia="hr-HR"/>
            </w:rPr>
          </w:pPr>
          <w:hyperlink w:anchor="_Toc64969087" w:history="1">
            <w:r w:rsidR="00A07B95" w:rsidRPr="00EB1C40">
              <w:rPr>
                <w:rStyle w:val="Hyperlink"/>
                <w:noProof/>
              </w:rPr>
              <w:t>15.</w:t>
            </w:r>
            <w:r w:rsidR="00A07B95">
              <w:rPr>
                <w:rFonts w:eastAsiaTheme="minorEastAsia"/>
                <w:noProof/>
                <w:lang w:eastAsia="hr-HR"/>
              </w:rPr>
              <w:tab/>
            </w:r>
            <w:r w:rsidR="00A07B95" w:rsidRPr="00EB1C40">
              <w:rPr>
                <w:rStyle w:val="Hyperlink"/>
                <w:noProof/>
              </w:rPr>
              <w:t>Jamstva</w:t>
            </w:r>
            <w:r w:rsidR="00A07B95">
              <w:rPr>
                <w:noProof/>
                <w:webHidden/>
              </w:rPr>
              <w:tab/>
            </w:r>
            <w:r w:rsidR="00A07B95">
              <w:rPr>
                <w:noProof/>
                <w:webHidden/>
              </w:rPr>
              <w:fldChar w:fldCharType="begin"/>
            </w:r>
            <w:r w:rsidR="00A07B95">
              <w:rPr>
                <w:noProof/>
                <w:webHidden/>
              </w:rPr>
              <w:instrText xml:space="preserve"> PAGEREF _Toc64969087 \h </w:instrText>
            </w:r>
            <w:r w:rsidR="00A07B95">
              <w:rPr>
                <w:noProof/>
                <w:webHidden/>
              </w:rPr>
            </w:r>
            <w:r w:rsidR="00A07B95">
              <w:rPr>
                <w:noProof/>
                <w:webHidden/>
              </w:rPr>
              <w:fldChar w:fldCharType="separate"/>
            </w:r>
            <w:r w:rsidR="00F36FA8">
              <w:rPr>
                <w:noProof/>
                <w:webHidden/>
              </w:rPr>
              <w:t>10</w:t>
            </w:r>
            <w:r w:rsidR="00A07B95">
              <w:rPr>
                <w:noProof/>
                <w:webHidden/>
              </w:rPr>
              <w:fldChar w:fldCharType="end"/>
            </w:r>
          </w:hyperlink>
        </w:p>
        <w:p w14:paraId="5AEFEB1E" w14:textId="59F82F5E" w:rsidR="00A07B95" w:rsidRDefault="00DC1D7A">
          <w:pPr>
            <w:pStyle w:val="TOC1"/>
            <w:rPr>
              <w:rFonts w:eastAsiaTheme="minorEastAsia"/>
              <w:noProof/>
              <w:lang w:eastAsia="hr-HR"/>
            </w:rPr>
          </w:pPr>
          <w:hyperlink w:anchor="_Toc64969088" w:history="1">
            <w:r w:rsidR="00A07B95" w:rsidRPr="00EB1C40">
              <w:rPr>
                <w:rStyle w:val="Hyperlink"/>
                <w:noProof/>
              </w:rPr>
              <w:t>I.</w:t>
            </w:r>
            <w:r w:rsidR="00A07B95">
              <w:rPr>
                <w:rFonts w:eastAsiaTheme="minorEastAsia"/>
                <w:noProof/>
                <w:lang w:eastAsia="hr-HR"/>
              </w:rPr>
              <w:tab/>
            </w:r>
            <w:r w:rsidR="00A07B95" w:rsidRPr="00EB1C40">
              <w:rPr>
                <w:rStyle w:val="Hyperlink"/>
                <w:noProof/>
              </w:rPr>
              <w:t>Prilog 1 – Ponudbeni list</w:t>
            </w:r>
            <w:r w:rsidR="00A07B95">
              <w:rPr>
                <w:noProof/>
                <w:webHidden/>
              </w:rPr>
              <w:tab/>
            </w:r>
            <w:r w:rsidR="00A07B95">
              <w:rPr>
                <w:noProof/>
                <w:webHidden/>
              </w:rPr>
              <w:fldChar w:fldCharType="begin"/>
            </w:r>
            <w:r w:rsidR="00A07B95">
              <w:rPr>
                <w:noProof/>
                <w:webHidden/>
              </w:rPr>
              <w:instrText xml:space="preserve"> PAGEREF _Toc64969088 \h </w:instrText>
            </w:r>
            <w:r w:rsidR="00A07B95">
              <w:rPr>
                <w:noProof/>
                <w:webHidden/>
              </w:rPr>
            </w:r>
            <w:r w:rsidR="00A07B95">
              <w:rPr>
                <w:noProof/>
                <w:webHidden/>
              </w:rPr>
              <w:fldChar w:fldCharType="separate"/>
            </w:r>
            <w:r w:rsidR="00F36FA8">
              <w:rPr>
                <w:noProof/>
                <w:webHidden/>
              </w:rPr>
              <w:t>11</w:t>
            </w:r>
            <w:r w:rsidR="00A07B95">
              <w:rPr>
                <w:noProof/>
                <w:webHidden/>
              </w:rPr>
              <w:fldChar w:fldCharType="end"/>
            </w:r>
          </w:hyperlink>
        </w:p>
        <w:p w14:paraId="411BC9DF" w14:textId="62647CD3" w:rsidR="00A07B95" w:rsidRDefault="00DC1D7A">
          <w:pPr>
            <w:pStyle w:val="TOC1"/>
            <w:rPr>
              <w:rFonts w:eastAsiaTheme="minorEastAsia"/>
              <w:noProof/>
              <w:lang w:eastAsia="hr-HR"/>
            </w:rPr>
          </w:pPr>
          <w:hyperlink w:anchor="_Toc64969089" w:history="1">
            <w:r w:rsidR="00A07B95" w:rsidRPr="00EB1C40">
              <w:rPr>
                <w:rStyle w:val="Hyperlink"/>
                <w:noProof/>
              </w:rPr>
              <w:t>II.</w:t>
            </w:r>
            <w:r w:rsidR="00A07B95">
              <w:rPr>
                <w:rFonts w:eastAsiaTheme="minorEastAsia"/>
                <w:noProof/>
                <w:lang w:eastAsia="hr-HR"/>
              </w:rPr>
              <w:tab/>
            </w:r>
            <w:r w:rsidR="00A07B95" w:rsidRPr="00EB1C40">
              <w:rPr>
                <w:rStyle w:val="Hyperlink"/>
                <w:noProof/>
              </w:rPr>
              <w:t>Prilog 2 – PRIJEDLOG UGOVORA</w:t>
            </w:r>
            <w:r w:rsidR="00A07B95">
              <w:rPr>
                <w:noProof/>
                <w:webHidden/>
              </w:rPr>
              <w:tab/>
            </w:r>
            <w:r w:rsidR="00A07B95">
              <w:rPr>
                <w:noProof/>
                <w:webHidden/>
              </w:rPr>
              <w:fldChar w:fldCharType="begin"/>
            </w:r>
            <w:r w:rsidR="00A07B95">
              <w:rPr>
                <w:noProof/>
                <w:webHidden/>
              </w:rPr>
              <w:instrText xml:space="preserve"> PAGEREF _Toc64969089 \h </w:instrText>
            </w:r>
            <w:r w:rsidR="00A07B95">
              <w:rPr>
                <w:noProof/>
                <w:webHidden/>
              </w:rPr>
            </w:r>
            <w:r w:rsidR="00A07B95">
              <w:rPr>
                <w:noProof/>
                <w:webHidden/>
              </w:rPr>
              <w:fldChar w:fldCharType="separate"/>
            </w:r>
            <w:r w:rsidR="00F36FA8">
              <w:rPr>
                <w:noProof/>
                <w:webHidden/>
              </w:rPr>
              <w:t>12</w:t>
            </w:r>
            <w:r w:rsidR="00A07B95">
              <w:rPr>
                <w:noProof/>
                <w:webHidden/>
              </w:rPr>
              <w:fldChar w:fldCharType="end"/>
            </w:r>
          </w:hyperlink>
        </w:p>
        <w:p w14:paraId="19A4B8AC" w14:textId="67DDBB1B"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64969073"/>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64969074"/>
      <w:r w:rsidRPr="00D37ACF">
        <w:rPr>
          <w:sz w:val="32"/>
        </w:rPr>
        <w:t>Podaci o osobi zaduženoj za kontakt</w:t>
      </w:r>
      <w:bookmarkEnd w:id="1"/>
    </w:p>
    <w:p w14:paraId="2021D983" w14:textId="56026F42" w:rsidR="00A470E6" w:rsidRPr="00D37ACF" w:rsidRDefault="006A3E98" w:rsidP="00FE78BC">
      <w:pPr>
        <w:pStyle w:val="Azrastil"/>
        <w:numPr>
          <w:ilvl w:val="0"/>
          <w:numId w:val="15"/>
        </w:numPr>
        <w:jc w:val="both"/>
        <w:rPr>
          <w:szCs w:val="20"/>
          <w:lang w:val="en-US"/>
        </w:rPr>
      </w:pPr>
      <w:r>
        <w:rPr>
          <w:szCs w:val="20"/>
          <w:lang w:val="en-US"/>
        </w:rPr>
        <w:t xml:space="preserve">Ime i prezime: </w:t>
      </w:r>
      <w:r w:rsidR="007A03CA">
        <w:rPr>
          <w:szCs w:val="20"/>
        </w:rPr>
        <w:t>Josip Slobodić, mag. oec.,</w:t>
      </w:r>
      <w:r>
        <w:rPr>
          <w:szCs w:val="20"/>
        </w:rPr>
        <w:t xml:space="preserve"> Robert Horvat, univ. spec. oec., </w:t>
      </w:r>
      <w:r w:rsidR="007A03CA">
        <w:rPr>
          <w:szCs w:val="20"/>
        </w:rPr>
        <w:t>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64969075"/>
      <w:r w:rsidRPr="00D37ACF">
        <w:rPr>
          <w:sz w:val="32"/>
        </w:rPr>
        <w:t>Podaci o postupku</w:t>
      </w:r>
      <w:bookmarkEnd w:id="2"/>
    </w:p>
    <w:p w14:paraId="361E2912" w14:textId="0574296F"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7A03CA">
        <w:rPr>
          <w:rFonts w:cs="Tahoma"/>
          <w:b/>
          <w:szCs w:val="20"/>
        </w:rPr>
        <w:t>aba</w:t>
      </w:r>
      <w:r w:rsidR="006A3E98">
        <w:rPr>
          <w:rFonts w:cs="Tahoma"/>
          <w:b/>
          <w:szCs w:val="20"/>
        </w:rPr>
        <w:t>ve: Medicinski namještaj</w:t>
      </w:r>
      <w:r w:rsidR="00591476">
        <w:rPr>
          <w:rFonts w:cs="Tahoma"/>
          <w:b/>
          <w:szCs w:val="20"/>
        </w:rPr>
        <w:t xml:space="preserve"> </w:t>
      </w:r>
    </w:p>
    <w:p w14:paraId="55D808AF" w14:textId="77777777" w:rsidR="009D09B8" w:rsidRPr="00D37ACF" w:rsidRDefault="009D09B8" w:rsidP="009D09B8">
      <w:pPr>
        <w:pStyle w:val="Azrastil"/>
        <w:jc w:val="both"/>
        <w:rPr>
          <w:rFonts w:eastAsia="Times New Roman"/>
          <w:b/>
          <w:szCs w:val="20"/>
        </w:rPr>
      </w:pPr>
    </w:p>
    <w:p w14:paraId="7A0ECC88" w14:textId="4AFA138F"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6A3E98">
        <w:rPr>
          <w:rFonts w:cs="Tahoma"/>
          <w:szCs w:val="20"/>
        </w:rPr>
        <w:t>76</w:t>
      </w:r>
      <w:r w:rsidR="007A03CA">
        <w:rPr>
          <w:rFonts w:cs="Tahoma"/>
          <w:szCs w:val="20"/>
        </w:rPr>
        <w:t>/2021</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2C40EE73" w:rsidR="00C20462" w:rsidRPr="009D09B8" w:rsidRDefault="00C20462" w:rsidP="00A4788D">
      <w:pPr>
        <w:pStyle w:val="Azrastil"/>
        <w:numPr>
          <w:ilvl w:val="0"/>
          <w:numId w:val="1"/>
        </w:numPr>
        <w:jc w:val="both"/>
        <w:rPr>
          <w:rFonts w:eastAsia="Times New Roman"/>
          <w:szCs w:val="20"/>
        </w:rPr>
      </w:pPr>
      <w:r w:rsidRPr="00D37ACF">
        <w:rPr>
          <w:rFonts w:eastAsia="Times New Roman"/>
          <w:b/>
          <w:szCs w:val="20"/>
        </w:rPr>
        <w:t>CPV:</w:t>
      </w:r>
      <w:r w:rsidR="00591476">
        <w:rPr>
          <w:rFonts w:eastAsia="Times New Roman"/>
          <w:b/>
          <w:szCs w:val="20"/>
        </w:rPr>
        <w:t xml:space="preserve"> </w:t>
      </w:r>
      <w:r w:rsidR="006A3E98" w:rsidRPr="00FA5D3B">
        <w:rPr>
          <w:rFonts w:eastAsia="Times New Roman"/>
          <w:lang w:val="en-AU"/>
        </w:rPr>
        <w:t>33192300-5</w:t>
      </w:r>
      <w:r w:rsidR="006A3E98">
        <w:rPr>
          <w:rFonts w:eastAsia="Times New Roman"/>
          <w:lang w:val="en-AU"/>
        </w:rPr>
        <w:t xml:space="preserve"> Medicinski namještaj</w:t>
      </w:r>
    </w:p>
    <w:p w14:paraId="3D1CA0AC" w14:textId="77777777" w:rsidR="009D09B8" w:rsidRPr="00D37ACF" w:rsidRDefault="009D09B8" w:rsidP="009D09B8">
      <w:pPr>
        <w:pStyle w:val="Azrastil"/>
        <w:jc w:val="both"/>
        <w:rPr>
          <w:rFonts w:eastAsia="Times New Roman"/>
          <w:szCs w:val="20"/>
        </w:rPr>
      </w:pPr>
    </w:p>
    <w:p w14:paraId="0B298006" w14:textId="15985BA1"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591476">
        <w:rPr>
          <w:rFonts w:eastAsia="Times New Roman"/>
          <w:szCs w:val="20"/>
        </w:rPr>
        <w:t xml:space="preserve"> Sklopit će se ugovor</w:t>
      </w:r>
    </w:p>
    <w:p w14:paraId="7F755C8F" w14:textId="77777777" w:rsidR="009D09B8" w:rsidRPr="00D37ACF" w:rsidRDefault="009D09B8" w:rsidP="009D09B8">
      <w:pPr>
        <w:pStyle w:val="Azrastil"/>
        <w:jc w:val="both"/>
        <w:rPr>
          <w:rFonts w:eastAsia="Times New Roman"/>
          <w:szCs w:val="20"/>
        </w:rPr>
      </w:pPr>
    </w:p>
    <w:p w14:paraId="63B2E608" w14:textId="05729B1B" w:rsidR="00C322A8" w:rsidRPr="00B83136" w:rsidRDefault="00CD740A" w:rsidP="00B83136">
      <w:pPr>
        <w:pStyle w:val="Azrastil"/>
        <w:numPr>
          <w:ilvl w:val="0"/>
          <w:numId w:val="1"/>
        </w:numPr>
        <w:jc w:val="both"/>
        <w:rPr>
          <w:rFonts w:cs="Tahoma"/>
          <w:szCs w:val="20"/>
          <w:lang w:val="en-US"/>
        </w:rPr>
      </w:pPr>
      <w:r w:rsidRPr="00CE7157">
        <w:rPr>
          <w:rFonts w:eastAsia="Times New Roman"/>
          <w:b/>
          <w:szCs w:val="20"/>
        </w:rPr>
        <w:t>Rok isporuke</w:t>
      </w:r>
      <w:r w:rsidR="00CE7157" w:rsidRPr="00CE7157">
        <w:rPr>
          <w:rFonts w:cs="Tahoma"/>
          <w:szCs w:val="20"/>
        </w:rPr>
        <w:t>:</w:t>
      </w:r>
      <w:r w:rsidR="00CE7157">
        <w:rPr>
          <w:rFonts w:cs="Tahoma"/>
          <w:szCs w:val="20"/>
        </w:rPr>
        <w:t xml:space="preserve"> </w:t>
      </w:r>
      <w:r w:rsidR="00466660">
        <w:rPr>
          <w:rFonts w:cs="Tahoma"/>
          <w:szCs w:val="20"/>
        </w:rPr>
        <w:t>Najkasnije do 31.12.2021. godine</w:t>
      </w:r>
      <w:bookmarkStart w:id="3" w:name="_GoBack"/>
      <w:bookmarkEnd w:id="3"/>
    </w:p>
    <w:p w14:paraId="050F5C15" w14:textId="5C420CD9" w:rsidR="00B83136" w:rsidRPr="00B83136" w:rsidRDefault="00B83136" w:rsidP="00B83136">
      <w:pPr>
        <w:pStyle w:val="Azrastil"/>
        <w:jc w:val="both"/>
        <w:rPr>
          <w:rFonts w:cs="Tahoma"/>
          <w:szCs w:val="20"/>
          <w:lang w:val="en-US"/>
        </w:rPr>
      </w:pPr>
    </w:p>
    <w:p w14:paraId="0027D2C9" w14:textId="278FE6CC" w:rsidR="00C322A8" w:rsidRPr="009D09B8" w:rsidRDefault="00C322A8" w:rsidP="00FE78BC">
      <w:pPr>
        <w:pStyle w:val="Azrastil"/>
        <w:numPr>
          <w:ilvl w:val="0"/>
          <w:numId w:val="1"/>
        </w:numPr>
        <w:jc w:val="both"/>
        <w:rPr>
          <w:rFonts w:cs="Tahoma"/>
          <w:szCs w:val="20"/>
          <w:lang w:val="en-US"/>
        </w:rPr>
      </w:pPr>
      <w:r w:rsidRPr="00C322A8">
        <w:rPr>
          <w:rFonts w:cs="Tahoma"/>
          <w:b/>
          <w:szCs w:val="20"/>
          <w:lang w:val="en-US"/>
        </w:rPr>
        <w:t>P</w:t>
      </w:r>
      <w:r>
        <w:rPr>
          <w:rFonts w:cs="Tahoma"/>
          <w:b/>
          <w:szCs w:val="20"/>
          <w:lang w:val="en-US"/>
        </w:rPr>
        <w:t>rocijenjena</w:t>
      </w:r>
      <w:r w:rsidRPr="00C322A8">
        <w:rPr>
          <w:rFonts w:cs="Tahoma"/>
          <w:b/>
          <w:szCs w:val="20"/>
          <w:lang w:val="en-US"/>
        </w:rPr>
        <w:t xml:space="preserve"> vrijednost: </w:t>
      </w:r>
      <w:r w:rsidR="006A3E98">
        <w:rPr>
          <w:rFonts w:cs="Tahoma"/>
          <w:szCs w:val="20"/>
          <w:lang w:val="en-US"/>
        </w:rPr>
        <w:t>159.9</w:t>
      </w:r>
      <w:r w:rsidR="00F170AC" w:rsidRPr="00891F01">
        <w:rPr>
          <w:rFonts w:cs="Tahoma"/>
          <w:szCs w:val="20"/>
          <w:lang w:val="en-US"/>
        </w:rPr>
        <w:t>0</w:t>
      </w:r>
      <w:r w:rsidRPr="00891F01">
        <w:rPr>
          <w:rFonts w:cs="Tahoma"/>
          <w:szCs w:val="20"/>
          <w:lang w:val="en-US"/>
        </w:rPr>
        <w:t>0,00</w:t>
      </w:r>
      <w:r>
        <w:rPr>
          <w:rFonts w:cs="Tahoma"/>
          <w:szCs w:val="20"/>
          <w:lang w:val="en-US"/>
        </w:rPr>
        <w:t xml:space="preserve"> kn bez PDV-a</w:t>
      </w:r>
    </w:p>
    <w:p w14:paraId="7040D068" w14:textId="57C81127" w:rsidR="00AA1538" w:rsidRPr="00D37ACF" w:rsidRDefault="00AA1538" w:rsidP="009D09B8">
      <w:pPr>
        <w:pStyle w:val="Azrastil"/>
        <w:jc w:val="both"/>
        <w:rPr>
          <w:rFonts w:cs="Tahoma"/>
          <w:szCs w:val="20"/>
          <w:lang w:val="en-US"/>
        </w:rPr>
      </w:pPr>
    </w:p>
    <w:p w14:paraId="7CB8AD97" w14:textId="6848C463" w:rsidR="006A3E98" w:rsidRDefault="00642BDA" w:rsidP="006A3E98">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AA1538">
        <w:rPr>
          <w:rFonts w:eastAsia="Times New Roman"/>
          <w:szCs w:val="20"/>
        </w:rPr>
        <w:t>nije podijeljen u grupe.</w:t>
      </w:r>
    </w:p>
    <w:p w14:paraId="4AA2F363" w14:textId="67D9CD75" w:rsidR="006A3E98" w:rsidRPr="006A3E98" w:rsidRDefault="006A3E98" w:rsidP="006A3E98">
      <w:pPr>
        <w:pStyle w:val="Azrastil"/>
        <w:jc w:val="both"/>
        <w:rPr>
          <w:rFonts w:eastAsia="Times New Roman"/>
          <w:szCs w:val="20"/>
        </w:rPr>
      </w:pPr>
    </w:p>
    <w:tbl>
      <w:tblPr>
        <w:tblStyle w:val="TableGrid"/>
        <w:tblW w:w="0" w:type="auto"/>
        <w:jc w:val="center"/>
        <w:tblLook w:val="04A0" w:firstRow="1" w:lastRow="0" w:firstColumn="1" w:lastColumn="0" w:noHBand="0" w:noVBand="1"/>
      </w:tblPr>
      <w:tblGrid>
        <w:gridCol w:w="871"/>
        <w:gridCol w:w="3827"/>
        <w:gridCol w:w="3788"/>
      </w:tblGrid>
      <w:tr w:rsidR="006A3E98" w:rsidRPr="005B302E" w14:paraId="328E0B96" w14:textId="77777777" w:rsidTr="00DC1D7A">
        <w:trPr>
          <w:trHeight w:val="232"/>
          <w:jc w:val="center"/>
        </w:trPr>
        <w:tc>
          <w:tcPr>
            <w:tcW w:w="871" w:type="dxa"/>
            <w:shd w:val="clear" w:color="auto" w:fill="DBE5F1" w:themeFill="accent1" w:themeFillTint="33"/>
          </w:tcPr>
          <w:p w14:paraId="5691C6E1" w14:textId="77777777" w:rsidR="006A3E98" w:rsidRPr="005B302E" w:rsidRDefault="006A3E98" w:rsidP="00DC1D7A">
            <w:pPr>
              <w:pStyle w:val="Heading2"/>
              <w:spacing w:before="0"/>
              <w:jc w:val="center"/>
              <w:outlineLvl w:val="1"/>
              <w:rPr>
                <w:rFonts w:asciiTheme="minorHAnsi" w:hAnsiTheme="minorHAnsi" w:cstheme="minorHAnsi"/>
                <w:color w:val="000000" w:themeColor="text1"/>
                <w:sz w:val="20"/>
                <w:szCs w:val="20"/>
              </w:rPr>
            </w:pPr>
            <w:r w:rsidRPr="005B302E">
              <w:rPr>
                <w:rFonts w:asciiTheme="minorHAnsi" w:hAnsiTheme="minorHAnsi" w:cstheme="minorHAnsi"/>
                <w:color w:val="000000" w:themeColor="text1"/>
                <w:sz w:val="20"/>
                <w:szCs w:val="20"/>
              </w:rPr>
              <w:t>Broj grupe</w:t>
            </w:r>
          </w:p>
        </w:tc>
        <w:tc>
          <w:tcPr>
            <w:tcW w:w="3827" w:type="dxa"/>
            <w:shd w:val="clear" w:color="auto" w:fill="DBE5F1" w:themeFill="accent1" w:themeFillTint="33"/>
          </w:tcPr>
          <w:p w14:paraId="3187786C" w14:textId="77777777" w:rsidR="006A3E98" w:rsidRPr="005B302E" w:rsidRDefault="006A3E98" w:rsidP="00DC1D7A">
            <w:pPr>
              <w:pStyle w:val="Heading2"/>
              <w:spacing w:before="0"/>
              <w:jc w:val="center"/>
              <w:outlineLvl w:val="1"/>
              <w:rPr>
                <w:rFonts w:asciiTheme="minorHAnsi" w:hAnsiTheme="minorHAnsi" w:cstheme="minorHAnsi"/>
                <w:color w:val="000000" w:themeColor="text1"/>
                <w:sz w:val="20"/>
                <w:szCs w:val="20"/>
              </w:rPr>
            </w:pPr>
            <w:r w:rsidRPr="005B302E">
              <w:rPr>
                <w:rFonts w:asciiTheme="minorHAnsi" w:hAnsiTheme="minorHAnsi" w:cstheme="minorHAnsi"/>
                <w:color w:val="000000" w:themeColor="text1"/>
                <w:sz w:val="20"/>
                <w:szCs w:val="20"/>
              </w:rPr>
              <w:t>Naziv grupe</w:t>
            </w:r>
          </w:p>
        </w:tc>
        <w:tc>
          <w:tcPr>
            <w:tcW w:w="3788" w:type="dxa"/>
            <w:tcBorders>
              <w:bottom w:val="single" w:sz="4" w:space="0" w:color="auto"/>
            </w:tcBorders>
            <w:shd w:val="clear" w:color="auto" w:fill="DBE5F1" w:themeFill="accent1" w:themeFillTint="33"/>
          </w:tcPr>
          <w:p w14:paraId="35239EC0" w14:textId="77777777" w:rsidR="006A3E98" w:rsidRPr="005B302E" w:rsidRDefault="006A3E98" w:rsidP="00DC1D7A">
            <w:pPr>
              <w:pStyle w:val="Heading2"/>
              <w:spacing w:before="0"/>
              <w:jc w:val="center"/>
              <w:outlineLvl w:val="1"/>
              <w:rPr>
                <w:rFonts w:asciiTheme="minorHAnsi" w:hAnsiTheme="minorHAnsi" w:cstheme="minorHAnsi"/>
                <w:color w:val="000000" w:themeColor="text1"/>
                <w:sz w:val="20"/>
                <w:szCs w:val="20"/>
              </w:rPr>
            </w:pPr>
            <w:r w:rsidRPr="005B302E">
              <w:rPr>
                <w:rFonts w:asciiTheme="minorHAnsi" w:hAnsiTheme="minorHAnsi" w:cstheme="minorHAnsi"/>
                <w:color w:val="000000" w:themeColor="text1"/>
                <w:sz w:val="20"/>
                <w:szCs w:val="20"/>
              </w:rPr>
              <w:t>Ukupna procijenjena vrijednost grupe bez PDV-a, u kn</w:t>
            </w:r>
          </w:p>
        </w:tc>
      </w:tr>
      <w:tr w:rsidR="006A3E98" w:rsidRPr="005B302E" w14:paraId="4329ED7F" w14:textId="77777777" w:rsidTr="00DC1D7A">
        <w:trPr>
          <w:trHeight w:val="219"/>
          <w:jc w:val="center"/>
        </w:trPr>
        <w:tc>
          <w:tcPr>
            <w:tcW w:w="871" w:type="dxa"/>
          </w:tcPr>
          <w:p w14:paraId="0E5F392F" w14:textId="77777777" w:rsidR="006A3E98" w:rsidRPr="005B302E" w:rsidRDefault="006A3E98" w:rsidP="006A3E98">
            <w:pPr>
              <w:pStyle w:val="Heading2"/>
              <w:numPr>
                <w:ilvl w:val="0"/>
                <w:numId w:val="32"/>
              </w:numPr>
              <w:spacing w:before="0"/>
              <w:jc w:val="center"/>
              <w:outlineLvl w:val="1"/>
              <w:rPr>
                <w:rFonts w:asciiTheme="minorHAnsi" w:hAnsiTheme="minorHAnsi" w:cstheme="minorHAnsi"/>
                <w:b/>
                <w:color w:val="000000" w:themeColor="text1"/>
                <w:sz w:val="20"/>
                <w:szCs w:val="20"/>
              </w:rPr>
            </w:pPr>
          </w:p>
        </w:tc>
        <w:tc>
          <w:tcPr>
            <w:tcW w:w="3827" w:type="dxa"/>
          </w:tcPr>
          <w:p w14:paraId="762182AF" w14:textId="42857335" w:rsidR="006A3E98" w:rsidRPr="005B302E" w:rsidRDefault="006A3E98" w:rsidP="006A3E98">
            <w:pPr>
              <w:rPr>
                <w:rFonts w:ascii="Calibri" w:hAnsi="Calibri" w:cs="Calibri"/>
                <w:b/>
                <w:bCs/>
                <w:color w:val="000000"/>
                <w:sz w:val="20"/>
                <w:szCs w:val="20"/>
              </w:rPr>
            </w:pPr>
            <w:r>
              <w:rPr>
                <w:rFonts w:ascii="Calibri" w:hAnsi="Calibri" w:cs="Calibri"/>
                <w:b/>
                <w:bCs/>
                <w:color w:val="000000"/>
                <w:sz w:val="20"/>
                <w:szCs w:val="20"/>
              </w:rPr>
              <w:t>Bolesnički ormarić</w:t>
            </w:r>
          </w:p>
        </w:tc>
        <w:tc>
          <w:tcPr>
            <w:tcW w:w="3788" w:type="dxa"/>
            <w:tcBorders>
              <w:top w:val="single" w:sz="4" w:space="0" w:color="auto"/>
              <w:left w:val="nil"/>
              <w:bottom w:val="single" w:sz="4" w:space="0" w:color="auto"/>
              <w:right w:val="single" w:sz="4" w:space="0" w:color="auto"/>
            </w:tcBorders>
            <w:shd w:val="clear" w:color="auto" w:fill="auto"/>
            <w:vAlign w:val="center"/>
          </w:tcPr>
          <w:p w14:paraId="7E9F5FC4" w14:textId="490130AA" w:rsidR="006A3E98" w:rsidRPr="00876EE8" w:rsidRDefault="006A3E98" w:rsidP="00DC1D7A">
            <w:pPr>
              <w:jc w:val="center"/>
              <w:rPr>
                <w:rFonts w:ascii="Calibri" w:hAnsi="Calibri" w:cs="Calibri"/>
                <w:b/>
                <w:bCs/>
                <w:color w:val="000000"/>
                <w:sz w:val="20"/>
                <w:szCs w:val="20"/>
              </w:rPr>
            </w:pPr>
            <w:r>
              <w:rPr>
                <w:rFonts w:ascii="Calibri" w:hAnsi="Calibri" w:cs="Calibri"/>
                <w:b/>
                <w:bCs/>
                <w:color w:val="000000"/>
                <w:sz w:val="20"/>
                <w:szCs w:val="20"/>
              </w:rPr>
              <w:t>96.600,00</w:t>
            </w:r>
          </w:p>
        </w:tc>
      </w:tr>
      <w:tr w:rsidR="006A3E98" w:rsidRPr="005B302E" w14:paraId="68E6D06B" w14:textId="77777777" w:rsidTr="00DC1D7A">
        <w:trPr>
          <w:trHeight w:val="219"/>
          <w:jc w:val="center"/>
        </w:trPr>
        <w:tc>
          <w:tcPr>
            <w:tcW w:w="871" w:type="dxa"/>
          </w:tcPr>
          <w:p w14:paraId="3A88EE63" w14:textId="77777777" w:rsidR="006A3E98" w:rsidRPr="005B302E" w:rsidRDefault="006A3E98" w:rsidP="006A3E98">
            <w:pPr>
              <w:pStyle w:val="Heading2"/>
              <w:numPr>
                <w:ilvl w:val="0"/>
                <w:numId w:val="32"/>
              </w:numPr>
              <w:spacing w:before="0"/>
              <w:jc w:val="center"/>
              <w:outlineLvl w:val="1"/>
              <w:rPr>
                <w:rFonts w:asciiTheme="minorHAnsi" w:hAnsiTheme="minorHAnsi" w:cstheme="minorHAnsi"/>
                <w:b/>
                <w:color w:val="000000" w:themeColor="text1"/>
                <w:sz w:val="20"/>
                <w:szCs w:val="20"/>
              </w:rPr>
            </w:pPr>
          </w:p>
        </w:tc>
        <w:tc>
          <w:tcPr>
            <w:tcW w:w="3827" w:type="dxa"/>
          </w:tcPr>
          <w:p w14:paraId="322E3038" w14:textId="108AC742" w:rsidR="006A3E98" w:rsidRPr="005B302E" w:rsidRDefault="006A3E98" w:rsidP="00DC1D7A">
            <w:pPr>
              <w:rPr>
                <w:rFonts w:ascii="Calibri" w:hAnsi="Calibri" w:cs="Calibri"/>
                <w:b/>
                <w:bCs/>
                <w:color w:val="000000"/>
                <w:sz w:val="20"/>
                <w:szCs w:val="20"/>
              </w:rPr>
            </w:pPr>
            <w:r>
              <w:rPr>
                <w:rFonts w:ascii="Calibri" w:hAnsi="Calibri" w:cs="Calibri"/>
                <w:b/>
                <w:bCs/>
                <w:color w:val="000000"/>
                <w:sz w:val="20"/>
                <w:szCs w:val="20"/>
              </w:rPr>
              <w:t>Stolić za hranjenje</w:t>
            </w:r>
          </w:p>
        </w:tc>
        <w:tc>
          <w:tcPr>
            <w:tcW w:w="3788" w:type="dxa"/>
            <w:tcBorders>
              <w:top w:val="single" w:sz="4" w:space="0" w:color="auto"/>
              <w:left w:val="nil"/>
              <w:bottom w:val="single" w:sz="4" w:space="0" w:color="auto"/>
              <w:right w:val="single" w:sz="4" w:space="0" w:color="auto"/>
            </w:tcBorders>
            <w:shd w:val="clear" w:color="auto" w:fill="auto"/>
            <w:vAlign w:val="center"/>
          </w:tcPr>
          <w:p w14:paraId="30FCAF88" w14:textId="51CCFD3F" w:rsidR="006A3E98" w:rsidRPr="00876EE8" w:rsidRDefault="006A3E98" w:rsidP="00DC1D7A">
            <w:pPr>
              <w:jc w:val="center"/>
              <w:rPr>
                <w:rFonts w:ascii="Calibri" w:hAnsi="Calibri" w:cs="Calibri"/>
                <w:b/>
                <w:bCs/>
                <w:color w:val="000000"/>
                <w:sz w:val="20"/>
                <w:szCs w:val="20"/>
              </w:rPr>
            </w:pPr>
            <w:r>
              <w:rPr>
                <w:rFonts w:ascii="Calibri" w:hAnsi="Calibri" w:cs="Calibri"/>
                <w:b/>
                <w:bCs/>
                <w:color w:val="000000"/>
                <w:sz w:val="20"/>
                <w:szCs w:val="20"/>
              </w:rPr>
              <w:t>1.900,00</w:t>
            </w:r>
          </w:p>
        </w:tc>
      </w:tr>
      <w:tr w:rsidR="006A3E98" w:rsidRPr="005B302E" w14:paraId="315C2E93" w14:textId="77777777" w:rsidTr="00DC1D7A">
        <w:trPr>
          <w:trHeight w:val="219"/>
          <w:jc w:val="center"/>
        </w:trPr>
        <w:tc>
          <w:tcPr>
            <w:tcW w:w="871" w:type="dxa"/>
          </w:tcPr>
          <w:p w14:paraId="79D674CE" w14:textId="77777777" w:rsidR="006A3E98" w:rsidRPr="005B302E" w:rsidRDefault="006A3E98" w:rsidP="006A3E98">
            <w:pPr>
              <w:pStyle w:val="Heading2"/>
              <w:numPr>
                <w:ilvl w:val="0"/>
                <w:numId w:val="32"/>
              </w:numPr>
              <w:spacing w:before="0"/>
              <w:jc w:val="center"/>
              <w:outlineLvl w:val="1"/>
              <w:rPr>
                <w:rFonts w:asciiTheme="minorHAnsi" w:hAnsiTheme="minorHAnsi" w:cstheme="minorHAnsi"/>
                <w:b/>
                <w:color w:val="000000" w:themeColor="text1"/>
                <w:sz w:val="20"/>
                <w:szCs w:val="20"/>
              </w:rPr>
            </w:pPr>
          </w:p>
        </w:tc>
        <w:tc>
          <w:tcPr>
            <w:tcW w:w="3827" w:type="dxa"/>
          </w:tcPr>
          <w:p w14:paraId="334BFE2B" w14:textId="5940EE9F" w:rsidR="006A3E98" w:rsidRPr="005B302E" w:rsidRDefault="006A3E98" w:rsidP="00DC1D7A">
            <w:pPr>
              <w:rPr>
                <w:rFonts w:ascii="Calibri" w:hAnsi="Calibri" w:cs="Calibri"/>
                <w:b/>
                <w:bCs/>
                <w:color w:val="000000"/>
                <w:sz w:val="20"/>
                <w:szCs w:val="20"/>
              </w:rPr>
            </w:pPr>
            <w:r>
              <w:rPr>
                <w:rFonts w:ascii="Calibri" w:hAnsi="Calibri" w:cs="Calibri"/>
                <w:b/>
                <w:bCs/>
                <w:color w:val="000000"/>
                <w:sz w:val="20"/>
                <w:szCs w:val="20"/>
              </w:rPr>
              <w:t>Stol za preglede (ordinacija)</w:t>
            </w:r>
          </w:p>
        </w:tc>
        <w:tc>
          <w:tcPr>
            <w:tcW w:w="3788" w:type="dxa"/>
            <w:tcBorders>
              <w:top w:val="single" w:sz="4" w:space="0" w:color="auto"/>
              <w:left w:val="nil"/>
              <w:bottom w:val="single" w:sz="4" w:space="0" w:color="auto"/>
              <w:right w:val="single" w:sz="4" w:space="0" w:color="auto"/>
            </w:tcBorders>
            <w:shd w:val="clear" w:color="auto" w:fill="auto"/>
            <w:vAlign w:val="center"/>
          </w:tcPr>
          <w:p w14:paraId="056290DD" w14:textId="6D9A8265" w:rsidR="006A3E98" w:rsidRPr="00876EE8" w:rsidRDefault="006A3E98" w:rsidP="00DC1D7A">
            <w:pPr>
              <w:jc w:val="center"/>
              <w:rPr>
                <w:rFonts w:ascii="Calibri" w:hAnsi="Calibri" w:cs="Calibri"/>
                <w:b/>
                <w:bCs/>
                <w:color w:val="000000"/>
                <w:sz w:val="20"/>
                <w:szCs w:val="20"/>
              </w:rPr>
            </w:pPr>
            <w:r>
              <w:rPr>
                <w:rFonts w:ascii="Calibri" w:hAnsi="Calibri" w:cs="Calibri"/>
                <w:b/>
                <w:bCs/>
                <w:color w:val="000000"/>
                <w:sz w:val="20"/>
                <w:szCs w:val="20"/>
              </w:rPr>
              <w:t>51.200,00</w:t>
            </w:r>
          </w:p>
        </w:tc>
      </w:tr>
      <w:tr w:rsidR="006A3E98" w:rsidRPr="005B302E" w14:paraId="4D712FFF" w14:textId="77777777" w:rsidTr="00DC1D7A">
        <w:trPr>
          <w:trHeight w:val="219"/>
          <w:jc w:val="center"/>
        </w:trPr>
        <w:tc>
          <w:tcPr>
            <w:tcW w:w="871" w:type="dxa"/>
          </w:tcPr>
          <w:p w14:paraId="38739166" w14:textId="77777777" w:rsidR="006A3E98" w:rsidRPr="005B302E" w:rsidRDefault="006A3E98" w:rsidP="006A3E98">
            <w:pPr>
              <w:pStyle w:val="Heading2"/>
              <w:numPr>
                <w:ilvl w:val="0"/>
                <w:numId w:val="32"/>
              </w:numPr>
              <w:spacing w:before="0"/>
              <w:jc w:val="center"/>
              <w:outlineLvl w:val="1"/>
              <w:rPr>
                <w:rFonts w:asciiTheme="minorHAnsi" w:hAnsiTheme="minorHAnsi" w:cstheme="minorHAnsi"/>
                <w:b/>
                <w:color w:val="000000" w:themeColor="text1"/>
                <w:sz w:val="20"/>
                <w:szCs w:val="20"/>
              </w:rPr>
            </w:pPr>
          </w:p>
        </w:tc>
        <w:tc>
          <w:tcPr>
            <w:tcW w:w="3827" w:type="dxa"/>
          </w:tcPr>
          <w:p w14:paraId="449DC148" w14:textId="7021B82C" w:rsidR="006A3E98" w:rsidRPr="005B302E" w:rsidRDefault="006A3E98" w:rsidP="00DC1D7A">
            <w:pPr>
              <w:rPr>
                <w:rFonts w:ascii="Calibri" w:hAnsi="Calibri" w:cs="Calibri"/>
                <w:b/>
                <w:bCs/>
                <w:color w:val="000000"/>
                <w:sz w:val="20"/>
                <w:szCs w:val="20"/>
              </w:rPr>
            </w:pPr>
            <w:r>
              <w:rPr>
                <w:rFonts w:ascii="Calibri" w:hAnsi="Calibri" w:cs="Calibri"/>
                <w:b/>
                <w:bCs/>
                <w:color w:val="000000"/>
                <w:sz w:val="20"/>
                <w:szCs w:val="20"/>
              </w:rPr>
              <w:t>Toaletna stolica (princeza)</w:t>
            </w:r>
          </w:p>
        </w:tc>
        <w:tc>
          <w:tcPr>
            <w:tcW w:w="3788" w:type="dxa"/>
            <w:tcBorders>
              <w:top w:val="single" w:sz="4" w:space="0" w:color="auto"/>
              <w:left w:val="nil"/>
              <w:bottom w:val="single" w:sz="4" w:space="0" w:color="auto"/>
              <w:right w:val="single" w:sz="4" w:space="0" w:color="auto"/>
            </w:tcBorders>
            <w:shd w:val="clear" w:color="auto" w:fill="auto"/>
            <w:vAlign w:val="center"/>
          </w:tcPr>
          <w:p w14:paraId="730CCF14" w14:textId="7C792F08" w:rsidR="006A3E98" w:rsidRPr="00876EE8" w:rsidRDefault="006A3E98" w:rsidP="00DC1D7A">
            <w:pPr>
              <w:jc w:val="center"/>
              <w:rPr>
                <w:rFonts w:ascii="Calibri" w:hAnsi="Calibri" w:cs="Calibri"/>
                <w:b/>
                <w:bCs/>
                <w:color w:val="000000"/>
                <w:sz w:val="20"/>
                <w:szCs w:val="20"/>
              </w:rPr>
            </w:pPr>
            <w:r>
              <w:rPr>
                <w:rFonts w:ascii="Calibri" w:hAnsi="Calibri" w:cs="Calibri"/>
                <w:b/>
                <w:bCs/>
                <w:color w:val="000000"/>
                <w:sz w:val="20"/>
                <w:szCs w:val="20"/>
              </w:rPr>
              <w:t>10.200,00</w:t>
            </w:r>
          </w:p>
        </w:tc>
      </w:tr>
    </w:tbl>
    <w:p w14:paraId="4CC8D832" w14:textId="77777777" w:rsidR="006A3E98" w:rsidRPr="00AA1538" w:rsidRDefault="006A3E98" w:rsidP="006A3E98">
      <w:pPr>
        <w:pStyle w:val="Azrastil"/>
        <w:jc w:val="both"/>
        <w:rPr>
          <w:rFonts w:eastAsia="Times New Roman"/>
          <w:szCs w:val="20"/>
        </w:rPr>
      </w:pP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4" w:name="_Toc64969076"/>
      <w:r w:rsidRPr="00D37ACF">
        <w:rPr>
          <w:sz w:val="32"/>
        </w:rPr>
        <w:lastRenderedPageBreak/>
        <w:t>Podaci o predmetu nabave</w:t>
      </w:r>
      <w:bookmarkEnd w:id="4"/>
    </w:p>
    <w:p w14:paraId="1C665DF5" w14:textId="49305D69"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B83136">
        <w:rPr>
          <w:color w:val="000000"/>
          <w:szCs w:val="20"/>
        </w:rPr>
        <w:t xml:space="preserve"> je okvirna</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5" w:name="_Toc27140099"/>
      <w:bookmarkStart w:id="6" w:name="_Toc27141963"/>
      <w:bookmarkStart w:id="7" w:name="_Toc27143481"/>
      <w:r w:rsidR="009D09B8" w:rsidRPr="008D5A31">
        <w:rPr>
          <w:snapToGrid w:val="0"/>
        </w:rPr>
        <w:t>Ponuditelj mora ispuniti sve tražene stavke (stupce i retke) iz troškovnika.</w:t>
      </w:r>
      <w:bookmarkEnd w:id="5"/>
      <w:bookmarkEnd w:id="6"/>
      <w:bookmarkEnd w:id="7"/>
    </w:p>
    <w:p w14:paraId="2F1521FF" w14:textId="77777777" w:rsidR="009D09B8" w:rsidRPr="009D09B8" w:rsidRDefault="009D09B8" w:rsidP="009D09B8">
      <w:pPr>
        <w:pStyle w:val="ListParagraph"/>
        <w:rPr>
          <w:szCs w:val="20"/>
        </w:rPr>
      </w:pPr>
      <w:bookmarkStart w:id="8" w:name="_Toc27140100"/>
      <w:bookmarkStart w:id="9" w:name="_Toc27141964"/>
      <w:bookmarkStart w:id="10"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8"/>
      <w:bookmarkEnd w:id="9"/>
      <w:bookmarkEnd w:id="10"/>
    </w:p>
    <w:p w14:paraId="58C5F725" w14:textId="77777777" w:rsidR="009D09B8" w:rsidRPr="009D09B8" w:rsidRDefault="009D09B8" w:rsidP="00A62950">
      <w:pPr>
        <w:pStyle w:val="ListParagraph"/>
        <w:jc w:val="both"/>
        <w:rPr>
          <w:szCs w:val="20"/>
        </w:rPr>
      </w:pPr>
      <w:bookmarkStart w:id="11" w:name="_Toc27140101"/>
      <w:bookmarkStart w:id="12" w:name="_Toc27141965"/>
      <w:bookmarkStart w:id="13" w:name="_Toc27143483"/>
      <w:r w:rsidRPr="009D09B8">
        <w:rPr>
          <w:szCs w:val="20"/>
        </w:rPr>
        <w:t>Ponuditelj popunjava troškovnik na način kako je traženo obrascem.</w:t>
      </w:r>
      <w:bookmarkStart w:id="14" w:name="_Toc27140102"/>
      <w:bookmarkStart w:id="15" w:name="_Toc27141966"/>
      <w:bookmarkStart w:id="16" w:name="_Toc27143484"/>
      <w:bookmarkEnd w:id="11"/>
      <w:bookmarkEnd w:id="12"/>
      <w:bookmarkEnd w:id="13"/>
      <w:r w:rsidRPr="009D09B8">
        <w:rPr>
          <w:szCs w:val="20"/>
        </w:rPr>
        <w:t xml:space="preserve"> Ponuditelj je u obvezi ispuniti troškovnik u skladu sa zahtjevima iz ove dokumentacije o nabavi te ne smije mijenjati tekst ili količine navedene u troškovniku.</w:t>
      </w:r>
      <w:bookmarkEnd w:id="14"/>
      <w:bookmarkEnd w:id="15"/>
      <w:bookmarkEnd w:id="16"/>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7" w:name="_Toc27140103"/>
      <w:bookmarkStart w:id="18" w:name="_Toc27141967"/>
      <w:bookmarkStart w:id="19" w:name="_Toc27143485"/>
      <w:bookmarkStart w:id="20" w:name="_Toc27140108"/>
      <w:bookmarkStart w:id="21" w:name="_Toc27141972"/>
      <w:bookmarkStart w:id="22"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3" w:name="_Toc27140104"/>
      <w:bookmarkStart w:id="24" w:name="_Toc27141968"/>
      <w:bookmarkStart w:id="25" w:name="_Toc27143486"/>
      <w:bookmarkEnd w:id="17"/>
      <w:bookmarkEnd w:id="18"/>
      <w:bookmarkEnd w:id="19"/>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6" w:name="_Toc27140105"/>
      <w:bookmarkStart w:id="27" w:name="_Toc27141969"/>
      <w:bookmarkStart w:id="28" w:name="_Toc27143487"/>
      <w:bookmarkEnd w:id="23"/>
      <w:bookmarkEnd w:id="24"/>
      <w:bookmarkEnd w:id="25"/>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9" w:name="_Toc27140106"/>
      <w:bookmarkStart w:id="30" w:name="_Toc27141970"/>
      <w:bookmarkStart w:id="31" w:name="_Toc27143488"/>
      <w:bookmarkEnd w:id="26"/>
      <w:bookmarkEnd w:id="27"/>
      <w:bookmarkEnd w:id="28"/>
      <w:r w:rsidRPr="008D5A31">
        <w:rPr>
          <w:snapToGrid w:val="0"/>
        </w:rPr>
        <w:t xml:space="preserve"> cijena stavki u grupi čini ukupnu cijenu ponude bez PDV-a za tu grupu. Posebno se iskazuje i ukupna</w:t>
      </w:r>
      <w:bookmarkStart w:id="32" w:name="_Toc27140107"/>
      <w:bookmarkStart w:id="33" w:name="_Toc27141971"/>
      <w:bookmarkStart w:id="34" w:name="_Toc27143489"/>
      <w:bookmarkEnd w:id="29"/>
      <w:bookmarkEnd w:id="30"/>
      <w:bookmarkEnd w:id="31"/>
      <w:r w:rsidRPr="008D5A31">
        <w:rPr>
          <w:snapToGrid w:val="0"/>
        </w:rPr>
        <w:t xml:space="preserve"> cijena ponude sa PDV-om.</w:t>
      </w:r>
      <w:bookmarkEnd w:id="32"/>
      <w:bookmarkEnd w:id="33"/>
      <w:bookmarkEnd w:id="34"/>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20"/>
    <w:bookmarkEnd w:id="21"/>
    <w:bookmarkEnd w:id="22"/>
    <w:p w14:paraId="2AC15ABB" w14:textId="32CE6D52" w:rsidR="004A7F75" w:rsidRPr="00D37ACF"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155AF60F" w14:textId="5057D242" w:rsidR="00185733" w:rsidRPr="00D37ACF" w:rsidRDefault="00185733" w:rsidP="00FE78BC">
      <w:pPr>
        <w:pStyle w:val="Azrastil"/>
        <w:jc w:val="both"/>
        <w:rPr>
          <w:color w:val="000000"/>
          <w:szCs w:val="20"/>
        </w:rPr>
      </w:pPr>
    </w:p>
    <w:p w14:paraId="1E1304B8" w14:textId="7D959A58" w:rsidR="003C44D0" w:rsidRPr="00D37ACF" w:rsidRDefault="003C44D0" w:rsidP="00FE78BC">
      <w:pPr>
        <w:pStyle w:val="Style2"/>
        <w:ind w:hanging="720"/>
        <w:jc w:val="both"/>
        <w:rPr>
          <w:sz w:val="32"/>
        </w:rPr>
      </w:pPr>
      <w:bookmarkStart w:id="35" w:name="_Toc64969077"/>
      <w:r w:rsidRPr="00D37ACF">
        <w:rPr>
          <w:sz w:val="32"/>
        </w:rPr>
        <w:lastRenderedPageBreak/>
        <w:t>Osnove za isključenje i dokazi</w:t>
      </w:r>
      <w:bookmarkEnd w:id="35"/>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63FCD478" w14:textId="5E1E5A32" w:rsidR="004129BA" w:rsidRPr="004129BA" w:rsidRDefault="004129BA" w:rsidP="004129BA">
      <w:pPr>
        <w:pStyle w:val="ListParagraph"/>
        <w:numPr>
          <w:ilvl w:val="0"/>
          <w:numId w:val="5"/>
        </w:numPr>
        <w:spacing w:after="0" w:line="240" w:lineRule="auto"/>
        <w:jc w:val="both"/>
        <w:rPr>
          <w:rFonts w:eastAsia="Calibri" w:cstheme="minorHAnsi"/>
          <w:b/>
          <w:lang w:eastAsia="hr-HR"/>
        </w:rPr>
      </w:pPr>
      <w:r w:rsidRPr="004129BA">
        <w:rPr>
          <w:rFonts w:eastAsia="Calibri" w:cstheme="minorHAnsi"/>
          <w:b/>
          <w:lang w:eastAsia="hr-HR"/>
        </w:rPr>
        <w:t>Opisi ili fotografije</w:t>
      </w:r>
    </w:p>
    <w:p w14:paraId="756FDD53" w14:textId="77777777" w:rsidR="004129BA" w:rsidRPr="00F604D6" w:rsidRDefault="004129BA" w:rsidP="004129BA">
      <w:pPr>
        <w:spacing w:after="0" w:line="240" w:lineRule="auto"/>
        <w:ind w:left="709"/>
        <w:jc w:val="both"/>
        <w:rPr>
          <w:rFonts w:cstheme="minorHAnsi"/>
          <w:color w:val="000000"/>
        </w:rPr>
      </w:pPr>
      <w:r w:rsidRPr="00F604D6">
        <w:rPr>
          <w:rFonts w:cstheme="minorHAnsi"/>
          <w:color w:val="000000"/>
        </w:rPr>
        <w:t>Gospodarski subjekt mora u ponudi dostaviti jedno od slijedećeg:</w:t>
      </w:r>
    </w:p>
    <w:p w14:paraId="5F8AC245"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katalog ili</w:t>
      </w:r>
    </w:p>
    <w:p w14:paraId="694BBA7D"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prospekt ili</w:t>
      </w:r>
    </w:p>
    <w:p w14:paraId="193E3D0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brošuru ili</w:t>
      </w:r>
    </w:p>
    <w:p w14:paraId="03B90E4B"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 xml:space="preserve">fotografiju s opisom ili </w:t>
      </w:r>
    </w:p>
    <w:p w14:paraId="6D65FC4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drugu tehničku dokumentaciju</w:t>
      </w:r>
    </w:p>
    <w:p w14:paraId="7C8D2ADA" w14:textId="77777777" w:rsidR="004129BA" w:rsidRPr="00F604D6" w:rsidRDefault="004129BA" w:rsidP="004129BA">
      <w:pPr>
        <w:spacing w:after="0" w:line="240" w:lineRule="auto"/>
        <w:ind w:left="708"/>
        <w:jc w:val="both"/>
        <w:rPr>
          <w:rFonts w:cstheme="minorHAnsi"/>
          <w:color w:val="000000"/>
        </w:rPr>
      </w:pPr>
      <w:r w:rsidRPr="00F604D6">
        <w:rPr>
          <w:rFonts w:cstheme="minorHAnsi"/>
          <w:color w:val="000000"/>
        </w:rPr>
        <w:t>kojima se nedvojbeno dokazuje, a Naručitelj može prepoznati, da ponuđeno odgovara traženom u predmetu nabave.</w:t>
      </w:r>
    </w:p>
    <w:p w14:paraId="5C697929" w14:textId="49CBA76F" w:rsidR="00DC1D7A" w:rsidRPr="00DC1D7A" w:rsidRDefault="004129BA" w:rsidP="00DC1D7A">
      <w:pPr>
        <w:spacing w:after="0" w:line="240" w:lineRule="auto"/>
        <w:ind w:left="709"/>
        <w:jc w:val="both"/>
        <w:rPr>
          <w:rFonts w:eastAsia="Calibri" w:cstheme="minorHAnsi"/>
        </w:rPr>
      </w:pPr>
      <w:r w:rsidRPr="00F604D6">
        <w:rPr>
          <w:rFonts w:eastAsia="Calibri" w:cstheme="minorHAnsi"/>
        </w:rPr>
        <w:t xml:space="preserve">Ukoliko ponuditelj priloži dokument koji nije na hrvatskom jeziku i latiničnom pismu ponuditelj je dužan dostaviti na pisani zahtjev Naručitelja prijevod na hrvatski jezik koji </w:t>
      </w:r>
      <w:r w:rsidRPr="00F604D6">
        <w:rPr>
          <w:rFonts w:eastAsia="Calibri" w:cstheme="minorHAnsi"/>
          <w:b/>
        </w:rPr>
        <w:t>mora</w:t>
      </w:r>
      <w:r w:rsidRPr="00F604D6">
        <w:rPr>
          <w:rFonts w:eastAsia="Calibri" w:cstheme="minorHAnsi"/>
        </w:rPr>
        <w:t xml:space="preserve"> biti preveden od stalnog sudskog tumača za odnosni strani jezik.</w:t>
      </w:r>
    </w:p>
    <w:p w14:paraId="47189C3B" w14:textId="6B0DDCA7" w:rsidR="00891F01" w:rsidRDefault="00891F01" w:rsidP="009D5FC8">
      <w:pPr>
        <w:spacing w:after="0" w:line="240" w:lineRule="auto"/>
        <w:ind w:left="709"/>
        <w:jc w:val="both"/>
        <w:rPr>
          <w:rFonts w:eastAsia="Calibri" w:cstheme="minorHAnsi"/>
        </w:rPr>
      </w:pPr>
    </w:p>
    <w:p w14:paraId="4D766D2E" w14:textId="77777777" w:rsidR="00891F01" w:rsidRPr="00205486" w:rsidRDefault="00891F01" w:rsidP="00891F01">
      <w:pPr>
        <w:pStyle w:val="tekstbezuvlake"/>
        <w:numPr>
          <w:ilvl w:val="0"/>
          <w:numId w:val="5"/>
        </w:numPr>
        <w:spacing w:after="0"/>
        <w:ind w:left="786"/>
        <w:rPr>
          <w:rFonts w:asciiTheme="minorHAnsi" w:hAnsiTheme="minorHAnsi"/>
          <w:sz w:val="22"/>
        </w:rPr>
      </w:pPr>
      <w:r w:rsidRPr="00205486">
        <w:rPr>
          <w:b/>
          <w:sz w:val="22"/>
        </w:rPr>
        <w:t>Dozvola za promet medicinskim proizvodima</w:t>
      </w:r>
      <w:r w:rsidRPr="00205486">
        <w:rPr>
          <w:sz w:val="22"/>
        </w:rPr>
        <w:t xml:space="preserve"> sukladno Zakonu o medicinskim proizvodima (NN 76/13). </w:t>
      </w:r>
      <w:r w:rsidRPr="00205486">
        <w:rPr>
          <w:rFonts w:asciiTheme="minorHAnsi" w:hAnsiTheme="minorHAnsi"/>
          <w:sz w:val="22"/>
        </w:rPr>
        <w:t xml:space="preserve">Za utvrđivanje traženog dokaza ponuditelj je dužan priložiti dokaz da je         </w:t>
      </w:r>
    </w:p>
    <w:p w14:paraId="534764E3" w14:textId="77777777" w:rsidR="00891F01" w:rsidRPr="00205486" w:rsidRDefault="00891F01" w:rsidP="00891F01">
      <w:pPr>
        <w:pStyle w:val="tekstbezuvlake"/>
        <w:spacing w:after="0"/>
        <w:ind w:left="720"/>
        <w:rPr>
          <w:rFonts w:asciiTheme="minorHAnsi" w:hAnsiTheme="minorHAnsi"/>
          <w:sz w:val="22"/>
        </w:rPr>
      </w:pPr>
      <w:r w:rsidRPr="00205486">
        <w:rPr>
          <w:rFonts w:asciiTheme="minorHAnsi" w:hAnsiTheme="minorHAnsi"/>
          <w:sz w:val="22"/>
        </w:rPr>
        <w:t xml:space="preserve"> - upisan u očevidnik veleprodaja medicinskih proizvoda pri Agenciji za lijekove i medicinske proizvode za pravne i fizičke osobe sa sjedištem u Republici Hrvatskoj</w:t>
      </w:r>
    </w:p>
    <w:p w14:paraId="74F636DF" w14:textId="77777777" w:rsidR="00891F01" w:rsidRPr="00205486" w:rsidRDefault="00891F01" w:rsidP="00891F01">
      <w:pPr>
        <w:pStyle w:val="tekstbezuvlake"/>
        <w:spacing w:after="0"/>
        <w:ind w:left="720"/>
        <w:rPr>
          <w:rFonts w:asciiTheme="minorHAnsi" w:hAnsiTheme="minorHAnsi"/>
          <w:sz w:val="22"/>
        </w:rPr>
      </w:pPr>
      <w:r w:rsidRPr="00205486">
        <w:rPr>
          <w:rFonts w:asciiTheme="minorHAnsi" w:hAnsiTheme="minorHAnsi"/>
          <w:sz w:val="22"/>
        </w:rPr>
        <w:t xml:space="preserve">- da ispunjava sve uvjete za obavljanje djelatnosti prometa na veliko medicinskih proizvoda u    </w:t>
      </w:r>
    </w:p>
    <w:p w14:paraId="24A4041F" w14:textId="77777777" w:rsidR="00891F01" w:rsidRPr="00205486" w:rsidRDefault="00891F01" w:rsidP="00891F01">
      <w:pPr>
        <w:pStyle w:val="tekstbezuvlake"/>
        <w:spacing w:after="0"/>
        <w:ind w:left="720"/>
        <w:rPr>
          <w:rFonts w:asciiTheme="minorHAnsi" w:hAnsiTheme="minorHAnsi"/>
          <w:sz w:val="22"/>
        </w:rPr>
      </w:pPr>
      <w:r w:rsidRPr="00205486">
        <w:rPr>
          <w:rFonts w:asciiTheme="minorHAnsi" w:hAnsiTheme="minorHAnsi"/>
          <w:sz w:val="22"/>
        </w:rPr>
        <w:t xml:space="preserve">državi u kojoj ima sjedište ukoliko je ponuditelj pravna ili fizička osoba sa sjedištem u  </w:t>
      </w:r>
    </w:p>
    <w:p w14:paraId="433EDD86" w14:textId="77777777" w:rsidR="00891F01" w:rsidRPr="00205486" w:rsidRDefault="00891F01" w:rsidP="00891F01">
      <w:pPr>
        <w:pStyle w:val="tekstbezuvlake"/>
        <w:spacing w:after="0"/>
        <w:ind w:left="720"/>
        <w:rPr>
          <w:rFonts w:asciiTheme="minorHAnsi" w:hAnsiTheme="minorHAnsi"/>
          <w:sz w:val="22"/>
        </w:rPr>
      </w:pPr>
      <w:r w:rsidRPr="00205486">
        <w:rPr>
          <w:rFonts w:asciiTheme="minorHAnsi" w:hAnsiTheme="minorHAnsi"/>
          <w:sz w:val="22"/>
        </w:rPr>
        <w:t>Europskoj uniji, sukladno članku 47. Zakona o medicinskom proizvodima.</w:t>
      </w:r>
    </w:p>
    <w:p w14:paraId="5DC5235D" w14:textId="77777777" w:rsidR="00891F01" w:rsidRPr="00205486" w:rsidRDefault="00891F01" w:rsidP="00891F01">
      <w:pPr>
        <w:pStyle w:val="tekstbezuvlake"/>
        <w:spacing w:after="0"/>
        <w:ind w:left="720"/>
        <w:rPr>
          <w:rFonts w:asciiTheme="minorHAnsi" w:hAnsiTheme="minorHAnsi"/>
          <w:sz w:val="22"/>
        </w:rPr>
      </w:pPr>
      <w:r w:rsidRPr="00205486">
        <w:rPr>
          <w:rFonts w:asciiTheme="minorHAnsi" w:hAnsiTheme="minorHAnsi"/>
          <w:sz w:val="22"/>
        </w:rPr>
        <w:t xml:space="preserve">U slučaju da gospodarski subjekt obavlja djelatnost uvoza ili je gospodarski subjekt </w:t>
      </w:r>
    </w:p>
    <w:p w14:paraId="6EEA7DC6" w14:textId="77777777" w:rsidR="00891F01" w:rsidRPr="00205486" w:rsidRDefault="00891F01" w:rsidP="00891F01">
      <w:pPr>
        <w:pStyle w:val="tekstbezuvlake"/>
        <w:spacing w:after="0"/>
        <w:ind w:left="720"/>
        <w:rPr>
          <w:rFonts w:asciiTheme="minorHAnsi" w:hAnsiTheme="minorHAnsi"/>
          <w:sz w:val="22"/>
        </w:rPr>
      </w:pPr>
      <w:r w:rsidRPr="00205486">
        <w:rPr>
          <w:rFonts w:asciiTheme="minorHAnsi" w:hAnsiTheme="minorHAnsi"/>
          <w:sz w:val="22"/>
        </w:rPr>
        <w:t xml:space="preserve">distributer medicinskih proizvoda iz trećih zemalja (zemlje koje nisu članice EU) dužan je </w:t>
      </w:r>
    </w:p>
    <w:p w14:paraId="34E810B6" w14:textId="77777777" w:rsidR="00891F01" w:rsidRPr="00205486" w:rsidRDefault="00891F01" w:rsidP="00891F01">
      <w:pPr>
        <w:pStyle w:val="tekstbezuvlake"/>
        <w:spacing w:after="0"/>
        <w:ind w:left="720"/>
        <w:rPr>
          <w:rFonts w:asciiTheme="minorHAnsi" w:hAnsiTheme="minorHAnsi"/>
          <w:sz w:val="22"/>
        </w:rPr>
      </w:pPr>
      <w:r w:rsidRPr="00205486">
        <w:rPr>
          <w:rFonts w:asciiTheme="minorHAnsi" w:hAnsiTheme="minorHAnsi"/>
          <w:sz w:val="22"/>
        </w:rPr>
        <w:t xml:space="preserve">priložiti i dokaz da proizvođač ima ovlaštenog zastupnika u EU, sukladno članku 51 i 52 </w:t>
      </w:r>
    </w:p>
    <w:p w14:paraId="45D5F2A7" w14:textId="77777777" w:rsidR="00891F01" w:rsidRPr="00205486" w:rsidRDefault="00891F01" w:rsidP="00891F01">
      <w:pPr>
        <w:pStyle w:val="tekstbezuvlake"/>
        <w:spacing w:after="0"/>
        <w:ind w:left="720"/>
        <w:rPr>
          <w:rFonts w:asciiTheme="minorHAnsi" w:hAnsiTheme="minorHAnsi"/>
          <w:sz w:val="22"/>
        </w:rPr>
      </w:pPr>
      <w:r w:rsidRPr="00205486">
        <w:rPr>
          <w:rFonts w:asciiTheme="minorHAnsi" w:hAnsiTheme="minorHAnsi"/>
          <w:sz w:val="22"/>
        </w:rPr>
        <w:t>Zakona o medicinskim proizvodima.</w:t>
      </w:r>
    </w:p>
    <w:p w14:paraId="3BCAD705" w14:textId="77777777" w:rsidR="00891F01" w:rsidRPr="00205486" w:rsidRDefault="00891F01" w:rsidP="00891F01">
      <w:pPr>
        <w:pStyle w:val="tekstbezuvlake"/>
        <w:spacing w:after="0"/>
        <w:ind w:left="720"/>
        <w:rPr>
          <w:rFonts w:asciiTheme="minorHAnsi" w:hAnsiTheme="minorHAnsi"/>
          <w:sz w:val="22"/>
        </w:rPr>
      </w:pPr>
      <w:r w:rsidRPr="00205486">
        <w:rPr>
          <w:rFonts w:asciiTheme="minorHAnsi" w:hAnsiTheme="minorHAnsi"/>
          <w:sz w:val="22"/>
        </w:rPr>
        <w:lastRenderedPageBreak/>
        <w:t>Ponuditelj koji obavlja djelatnost uvoza ili djelatnost distribucije medicinskih proizvoda iz trećih zemalja sposoban je ukoliko dostavi dokaz da proizvođač nuđenog medicinskog proizvoda ima ovlaštenog zastupnika u EU.</w:t>
      </w:r>
    </w:p>
    <w:p w14:paraId="6FA7B94C" w14:textId="77777777" w:rsidR="00891F01" w:rsidRPr="00205486" w:rsidRDefault="00891F01" w:rsidP="00891F01">
      <w:pPr>
        <w:pStyle w:val="tekstbezuvlake"/>
        <w:spacing w:after="0"/>
        <w:ind w:left="720"/>
        <w:rPr>
          <w:rFonts w:asciiTheme="minorHAnsi" w:hAnsiTheme="minorHAnsi"/>
          <w:sz w:val="22"/>
        </w:rPr>
      </w:pPr>
      <w:r w:rsidRPr="00205486">
        <w:rPr>
          <w:rFonts w:asciiTheme="minorHAnsi" w:hAnsiTheme="minorHAnsi"/>
          <w:sz w:val="22"/>
        </w:rPr>
        <w:t>Ponuditelj je sposoban ako ima valjanu dozvolu za promet medicinskim proizvodima tj. ukoliko je upisan u očevidnik veleprodaja medicinskih proizvoda pri Agenciji za lijekove i medicinske proizvode, odnosno ukoliko priloži važeće ovlaštenje za pravne i fizičke osobe sa sjedištem izvan Republike Hrvatske, a unutar Europske unije, a kojim dokazuje da ispunjava sve uvjete za obavljanje djelatnosti prometa na veliko medicinskih proizvoda u državi u kojoj ima sjedište.</w:t>
      </w:r>
    </w:p>
    <w:p w14:paraId="107C9AB0" w14:textId="77777777" w:rsidR="00891F01" w:rsidRPr="00205486" w:rsidRDefault="00891F01" w:rsidP="00891F01">
      <w:pPr>
        <w:pStyle w:val="tekstbezuvlake"/>
        <w:spacing w:after="0"/>
        <w:ind w:left="720"/>
        <w:rPr>
          <w:rFonts w:asciiTheme="minorHAnsi" w:hAnsiTheme="minorHAnsi"/>
          <w:sz w:val="22"/>
        </w:rPr>
      </w:pPr>
    </w:p>
    <w:p w14:paraId="0DD6F379" w14:textId="3197213E" w:rsidR="00891F01" w:rsidRDefault="00891F01" w:rsidP="00891F01">
      <w:pPr>
        <w:pStyle w:val="tekstbezuvlake"/>
        <w:spacing w:after="0"/>
        <w:ind w:left="720"/>
        <w:rPr>
          <w:rFonts w:asciiTheme="minorHAnsi" w:hAnsiTheme="minorHAnsi"/>
          <w:b/>
          <w:sz w:val="22"/>
          <w:u w:val="single"/>
        </w:rPr>
      </w:pPr>
      <w:r w:rsidRPr="00205486">
        <w:rPr>
          <w:rFonts w:asciiTheme="minorHAnsi" w:hAnsiTheme="minorHAnsi"/>
          <w:b/>
          <w:sz w:val="22"/>
          <w:u w:val="single"/>
        </w:rPr>
        <w:t>Ukoliko nuđeni proizvod ili dio nuđenih proizvoda nije medicinski proizvod/i ponuditelj je dužan priložiti Izjavu s popisom nemedicinskih proizvoda te nije dužan za te proizvode ukoliko su proizvodi porijeklom iz trećih zemalja priložiti potvrdu ili izjavu ovlaštenog zastupnika u EU-u.</w:t>
      </w:r>
    </w:p>
    <w:p w14:paraId="0DE325DD" w14:textId="401751A4" w:rsidR="00DC1D7A" w:rsidRDefault="00DC1D7A" w:rsidP="00891F01">
      <w:pPr>
        <w:pStyle w:val="tekstbezuvlake"/>
        <w:spacing w:after="0"/>
        <w:ind w:left="720"/>
        <w:rPr>
          <w:rFonts w:asciiTheme="minorHAnsi" w:hAnsiTheme="minorHAnsi"/>
          <w:b/>
          <w:sz w:val="22"/>
          <w:u w:val="single"/>
        </w:rPr>
      </w:pPr>
    </w:p>
    <w:p w14:paraId="02AE7805" w14:textId="77777777" w:rsidR="00DC1D7A" w:rsidRPr="00641BF4" w:rsidRDefault="00DC1D7A" w:rsidP="00DC1D7A">
      <w:pPr>
        <w:pStyle w:val="tekstbezuvlake"/>
        <w:numPr>
          <w:ilvl w:val="0"/>
          <w:numId w:val="5"/>
        </w:numPr>
        <w:spacing w:after="0"/>
        <w:rPr>
          <w:rFonts w:asciiTheme="minorHAnsi" w:hAnsiTheme="minorHAnsi" w:cstheme="minorHAnsi"/>
          <w:b/>
          <w:sz w:val="22"/>
        </w:rPr>
      </w:pPr>
      <w:r w:rsidRPr="00641BF4">
        <w:rPr>
          <w:rFonts w:asciiTheme="minorHAnsi" w:eastAsia="Calibri" w:hAnsiTheme="minorHAnsi" w:cstheme="minorHAnsi"/>
          <w:b/>
          <w:sz w:val="22"/>
        </w:rPr>
        <w:t xml:space="preserve">Izjava o servisu </w:t>
      </w:r>
      <w:r w:rsidRPr="00641BF4">
        <w:rPr>
          <w:rFonts w:asciiTheme="minorHAnsi" w:eastAsia="Calibri" w:hAnsiTheme="minorHAnsi" w:cstheme="minorHAnsi"/>
          <w:sz w:val="22"/>
        </w:rPr>
        <w:t>u kojoj ponuditelj navodi da može osigurati potreban servis unutar trajanja jamstvenog</w:t>
      </w:r>
      <w:r w:rsidRPr="00641BF4">
        <w:rPr>
          <w:rFonts w:asciiTheme="minorHAnsi" w:hAnsiTheme="minorHAnsi" w:cstheme="minorHAnsi"/>
          <w:sz w:val="22"/>
        </w:rPr>
        <w:t xml:space="preserve"> roka. Ponuditelj je izjavi dužan navesti naziv, adresu i kontakt servisa.</w:t>
      </w:r>
    </w:p>
    <w:p w14:paraId="59A3DEC3" w14:textId="4A93BB3D" w:rsidR="00DC1D7A" w:rsidRPr="00DC1D7A" w:rsidRDefault="00DC1D7A" w:rsidP="00891F01">
      <w:pPr>
        <w:pStyle w:val="tekstbezuvlake"/>
        <w:spacing w:after="0"/>
        <w:ind w:left="720"/>
        <w:rPr>
          <w:rFonts w:asciiTheme="minorHAnsi" w:hAnsiTheme="minorHAnsi"/>
          <w:b/>
          <w:sz w:val="22"/>
        </w:rPr>
      </w:pPr>
    </w:p>
    <w:p w14:paraId="2082E668" w14:textId="66F400A0" w:rsidR="00DC1D7A" w:rsidRPr="00DC1D7A" w:rsidRDefault="00DC1D7A" w:rsidP="00891F01">
      <w:pPr>
        <w:pStyle w:val="tekstbezuvlake"/>
        <w:spacing w:after="0"/>
        <w:ind w:left="720"/>
        <w:rPr>
          <w:rFonts w:asciiTheme="minorHAnsi" w:hAnsiTheme="minorHAnsi"/>
          <w:b/>
          <w:sz w:val="22"/>
        </w:rPr>
      </w:pPr>
      <w:r w:rsidRPr="00DC1D7A">
        <w:rPr>
          <w:rFonts w:asciiTheme="minorHAnsi" w:hAnsiTheme="minorHAnsi"/>
          <w:b/>
          <w:sz w:val="22"/>
        </w:rPr>
        <w:t>Izjava se podnosi isključivo za Grupu 3 – Stol za preglede (ordinacija)</w:t>
      </w:r>
      <w:r>
        <w:rPr>
          <w:rFonts w:asciiTheme="minorHAnsi" w:hAnsiTheme="minorHAnsi"/>
          <w:b/>
          <w:sz w:val="22"/>
        </w:rPr>
        <w:t>.</w:t>
      </w:r>
    </w:p>
    <w:p w14:paraId="79378B65" w14:textId="209A5B02" w:rsidR="00842C82" w:rsidRPr="004129BA" w:rsidRDefault="00842C82" w:rsidP="004129BA">
      <w:pPr>
        <w:pStyle w:val="Azrastil"/>
        <w:jc w:val="both"/>
        <w:rPr>
          <w:szCs w:val="20"/>
        </w:rPr>
      </w:pPr>
    </w:p>
    <w:p w14:paraId="62246409" w14:textId="34E566B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6" w:name="_Toc64969078"/>
      <w:r w:rsidRPr="00D37ACF">
        <w:rPr>
          <w:sz w:val="32"/>
        </w:rPr>
        <w:t>Odredbe o zajednici gospodarskih subjekata, podugovarateljima i oslanjanju na sposobnosti drugih gospodarskih subjekata</w:t>
      </w:r>
      <w:bookmarkEnd w:id="36"/>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lastRenderedPageBreak/>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7" w:name="_Toc64969079"/>
      <w:r w:rsidRPr="00D37ACF">
        <w:rPr>
          <w:sz w:val="32"/>
        </w:rPr>
        <w:t>Provjera ponuditelja</w:t>
      </w:r>
      <w:bookmarkEnd w:id="37"/>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8" w:name="_Toc64969080"/>
      <w:r w:rsidRPr="00D37ACF">
        <w:rPr>
          <w:sz w:val="32"/>
        </w:rPr>
        <w:t>VAŽNO! Sadržaj ponude</w:t>
      </w:r>
      <w:bookmarkEnd w:id="38"/>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lastRenderedPageBreak/>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9" w:name="_Toc64969081"/>
      <w:r w:rsidRPr="00D37ACF">
        <w:rPr>
          <w:sz w:val="32"/>
        </w:rPr>
        <w:t>Način određivanja cijene ponude</w:t>
      </w:r>
      <w:bookmarkEnd w:id="39"/>
    </w:p>
    <w:p w14:paraId="6BB03F59" w14:textId="2648EDB5" w:rsidR="004C7286" w:rsidRPr="00D37ACF" w:rsidRDefault="004C7286" w:rsidP="000C6417">
      <w:pPr>
        <w:pStyle w:val="Azrastil"/>
        <w:jc w:val="both"/>
        <w:rPr>
          <w:rFonts w:cs="Tahoma"/>
          <w:szCs w:val="20"/>
          <w:lang w:val="pl-PL"/>
        </w:rPr>
      </w:pPr>
      <w:bookmarkStart w:id="40" w:name="_Hlk47610290"/>
      <w:bookmarkStart w:id="41"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2"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3" w:name="_Hlk47610325"/>
      <w:bookmarkEnd w:id="40"/>
      <w:bookmarkEnd w:id="42"/>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3"/>
    <w:p w14:paraId="2E4709B1" w14:textId="77777777" w:rsidR="000C6417" w:rsidRPr="0069175F" w:rsidRDefault="000C6417" w:rsidP="000C6417">
      <w:pPr>
        <w:pStyle w:val="ListParagraph"/>
        <w:ind w:left="0"/>
        <w:jc w:val="both"/>
        <w:rPr>
          <w:highlight w:val="yellow"/>
        </w:rPr>
      </w:pPr>
    </w:p>
    <w:p w14:paraId="764B90C2" w14:textId="77777777" w:rsidR="000C6417" w:rsidRPr="00BB11BC" w:rsidRDefault="000C6417" w:rsidP="000C6417">
      <w:pPr>
        <w:pStyle w:val="ListParagraph"/>
        <w:ind w:left="0"/>
        <w:jc w:val="both"/>
      </w:pPr>
      <w:bookmarkStart w:id="44"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6B4DBE0A" w14:textId="3535F9BA" w:rsidR="004B69AD" w:rsidRDefault="004B69AD" w:rsidP="00FE78BC">
      <w:pPr>
        <w:pStyle w:val="Azrastil"/>
        <w:jc w:val="both"/>
        <w:rPr>
          <w:rFonts w:cs="Tahoma"/>
          <w:szCs w:val="20"/>
          <w:lang w:val="pl-PL"/>
        </w:rPr>
      </w:pPr>
    </w:p>
    <w:p w14:paraId="72BA312E" w14:textId="27816169" w:rsidR="004B69AD" w:rsidRDefault="004B69AD" w:rsidP="00FE78BC">
      <w:pPr>
        <w:pStyle w:val="Azrastil"/>
        <w:jc w:val="both"/>
        <w:rPr>
          <w:rFonts w:cs="Tahoma"/>
          <w:szCs w:val="20"/>
          <w:lang w:val="pl-PL"/>
        </w:rPr>
      </w:pPr>
      <w:r w:rsidRPr="000C6417">
        <w:rPr>
          <w:rFonts w:cs="Tahoma"/>
          <w:b/>
          <w:szCs w:val="20"/>
          <w:lang w:val="pl-PL"/>
        </w:rPr>
        <w:t>Odabir za kriterij je eko</w:t>
      </w:r>
      <w:r w:rsidR="00620AF2">
        <w:rPr>
          <w:rFonts w:cs="Tahoma"/>
          <w:b/>
          <w:szCs w:val="20"/>
          <w:lang w:val="pl-PL"/>
        </w:rPr>
        <w:t>nomski najpovoljnija ponuda (10</w:t>
      </w:r>
      <w:r w:rsidR="008B49D7">
        <w:rPr>
          <w:rFonts w:cs="Tahoma"/>
          <w:b/>
          <w:szCs w:val="20"/>
          <w:lang w:val="pl-PL"/>
        </w:rPr>
        <w:t>0</w:t>
      </w:r>
      <w:r w:rsidRPr="000C6417">
        <w:rPr>
          <w:rFonts w:cs="Tahoma"/>
          <w:b/>
          <w:szCs w:val="20"/>
          <w:lang w:val="pl-PL"/>
        </w:rPr>
        <w:t>% kriterija čini cijena</w:t>
      </w:r>
      <w:r w:rsidR="00620AF2">
        <w:rPr>
          <w:rFonts w:cs="Tahoma"/>
          <w:b/>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3E069759"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471167AC"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63014684" w:rsidR="004B69AD" w:rsidRPr="004B69AD" w:rsidRDefault="00620AF2" w:rsidP="00B822B0">
            <w:pPr>
              <w:pStyle w:val="ListParagraph"/>
              <w:ind w:left="0"/>
              <w:jc w:val="center"/>
              <w:rPr>
                <w:rFonts w:eastAsia="Garamond" w:cstheme="minorHAnsi"/>
                <w:szCs w:val="20"/>
              </w:rPr>
            </w:pPr>
            <w:r>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3F98680E" w:rsidR="004B69AD" w:rsidRPr="004B69AD" w:rsidRDefault="008B49D7" w:rsidP="00C94A6E">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79BDC30B" w:rsidR="004B69AD" w:rsidRPr="004B69AD" w:rsidRDefault="00FF60D5" w:rsidP="00B822B0">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0642DD4D" w14:textId="61464787" w:rsidR="00C94A6E"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5" w:name="_Toc64969082"/>
      <w:bookmarkStart w:id="46" w:name="_Hlk47610845"/>
      <w:bookmarkEnd w:id="41"/>
      <w:bookmarkEnd w:id="44"/>
      <w:r w:rsidRPr="00D37ACF">
        <w:rPr>
          <w:sz w:val="32"/>
        </w:rPr>
        <w:t xml:space="preserve">Način izrade </w:t>
      </w:r>
      <w:r w:rsidR="00D81860">
        <w:rPr>
          <w:sz w:val="32"/>
        </w:rPr>
        <w:t xml:space="preserve">i dostave </w:t>
      </w:r>
      <w:r w:rsidRPr="00D37ACF">
        <w:rPr>
          <w:sz w:val="32"/>
        </w:rPr>
        <w:t>ponude</w:t>
      </w:r>
      <w:bookmarkEnd w:id="45"/>
    </w:p>
    <w:bookmarkEnd w:id="46"/>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lastRenderedPageBreak/>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7"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7"/>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8" w:name="_Toc64969083"/>
      <w:bookmarkStart w:id="49" w:name="_Hlk47610929"/>
      <w:r w:rsidRPr="00D37ACF">
        <w:rPr>
          <w:sz w:val="32"/>
        </w:rPr>
        <w:t>Rok valjanosti ponude</w:t>
      </w:r>
      <w:bookmarkEnd w:id="48"/>
    </w:p>
    <w:bookmarkEnd w:id="49"/>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50" w:name="_Toc64969084"/>
      <w:bookmarkStart w:id="51" w:name="_Hlk47610946"/>
      <w:r w:rsidRPr="00D37ACF">
        <w:rPr>
          <w:sz w:val="32"/>
        </w:rPr>
        <w:t>Rok za dostavu ponuda</w:t>
      </w:r>
      <w:bookmarkEnd w:id="50"/>
    </w:p>
    <w:p w14:paraId="785202C3" w14:textId="1C630CD7" w:rsidR="00CD740A" w:rsidRPr="00D37ACF" w:rsidRDefault="00DC1D7A" w:rsidP="00FE78BC">
      <w:pPr>
        <w:pStyle w:val="Azrastil"/>
        <w:jc w:val="both"/>
        <w:rPr>
          <w:rFonts w:cs="Tahoma"/>
          <w:szCs w:val="20"/>
          <w:lang w:val="pl-PL"/>
        </w:rPr>
      </w:pPr>
      <w:bookmarkStart w:id="52" w:name="_Hlk47611064"/>
      <w:bookmarkEnd w:id="51"/>
      <w:r>
        <w:rPr>
          <w:rFonts w:cs="Tahoma"/>
          <w:b/>
          <w:bCs/>
          <w:szCs w:val="20"/>
          <w:lang w:val="pl-PL"/>
        </w:rPr>
        <w:t>26.11</w:t>
      </w:r>
      <w:r w:rsidR="00FD341C" w:rsidRPr="00EC253E">
        <w:rPr>
          <w:rFonts w:cs="Tahoma"/>
          <w:b/>
          <w:bCs/>
          <w:szCs w:val="20"/>
          <w:lang w:val="pl-PL"/>
        </w:rPr>
        <w:t>.2021</w:t>
      </w:r>
      <w:r w:rsidR="00CD740A" w:rsidRPr="00EC253E">
        <w:rPr>
          <w:rFonts w:cs="Tahoma"/>
          <w:b/>
          <w:bCs/>
          <w:szCs w:val="20"/>
          <w:lang w:val="pl-PL"/>
        </w:rPr>
        <w:t>. godine do 1</w:t>
      </w:r>
      <w:r w:rsidR="00891F01" w:rsidRPr="00EC253E">
        <w:rPr>
          <w:rFonts w:cs="Tahoma"/>
          <w:b/>
          <w:bCs/>
          <w:szCs w:val="20"/>
          <w:lang w:val="pl-PL"/>
        </w:rPr>
        <w:t>2</w:t>
      </w:r>
      <w:r w:rsidR="00CD740A" w:rsidRPr="00EC253E">
        <w:rPr>
          <w:rFonts w:cs="Tahoma"/>
          <w:b/>
          <w:bCs/>
          <w:szCs w:val="20"/>
          <w:lang w:val="pl-PL"/>
        </w:rPr>
        <w:t>:00 sati</w:t>
      </w:r>
      <w:r w:rsidR="00CD740A" w:rsidRPr="00EC253E">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2"/>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3"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3"/>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4" w:name="_Toc64969085"/>
      <w:bookmarkStart w:id="55" w:name="_Hlk47611397"/>
      <w:r>
        <w:rPr>
          <w:sz w:val="32"/>
        </w:rPr>
        <w:t>Izmjene i dopune</w:t>
      </w:r>
      <w:bookmarkEnd w:id="54"/>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lastRenderedPageBreak/>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5"/>
    </w:p>
    <w:p w14:paraId="4BDC48D4" w14:textId="73553E3B" w:rsidR="004C7286" w:rsidRPr="00D37ACF" w:rsidRDefault="004C7286" w:rsidP="00FE78BC">
      <w:pPr>
        <w:pStyle w:val="Style2"/>
        <w:ind w:hanging="720"/>
        <w:jc w:val="both"/>
        <w:rPr>
          <w:sz w:val="32"/>
        </w:rPr>
      </w:pPr>
      <w:bookmarkStart w:id="56" w:name="_Toc64969086"/>
      <w:r w:rsidRPr="00D37ACF">
        <w:rPr>
          <w:sz w:val="32"/>
        </w:rPr>
        <w:t>Uvjeti plaćanja</w:t>
      </w:r>
      <w:bookmarkEnd w:id="56"/>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7" w:name="_Toc32588267"/>
      <w:r w:rsidR="00CD740A" w:rsidRPr="00D37ACF">
        <w:rPr>
          <w:rFonts w:cs="Tahoma"/>
          <w:szCs w:val="20"/>
          <w:lang w:val="pl-PL"/>
        </w:rPr>
        <w:t xml:space="preserve"> izdanih računa.</w:t>
      </w:r>
      <w:bookmarkEnd w:id="57"/>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8" w:name="_Toc44583086"/>
      <w:bookmarkStart w:id="59" w:name="_Hlk47611462"/>
      <w:r w:rsidRPr="00D37ACF">
        <w:rPr>
          <w:rFonts w:cs="Tahoma"/>
          <w:b/>
          <w:szCs w:val="20"/>
          <w:lang w:val="es-ES"/>
        </w:rPr>
        <w:t>Navod o obveznom neposrednom plaćanju podugovarateljima</w:t>
      </w:r>
      <w:bookmarkEnd w:id="58"/>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2CBAE236" w14:textId="70BA56B5" w:rsidR="00077CEC"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6507B918" w14:textId="366A8094" w:rsidR="007912D0" w:rsidRPr="00AF1B98" w:rsidRDefault="007912D0" w:rsidP="00AF1B98">
      <w:pPr>
        <w:pStyle w:val="Style2"/>
        <w:ind w:hanging="720"/>
        <w:jc w:val="both"/>
        <w:rPr>
          <w:sz w:val="32"/>
        </w:rPr>
      </w:pPr>
      <w:bookmarkStart w:id="60" w:name="_Toc64969087"/>
      <w:r w:rsidRPr="00D37ACF">
        <w:rPr>
          <w:sz w:val="32"/>
        </w:rPr>
        <w:t>J</w:t>
      </w:r>
      <w:r w:rsidR="00763A69" w:rsidRPr="00D37ACF">
        <w:rPr>
          <w:sz w:val="32"/>
        </w:rPr>
        <w:t>amstva</w:t>
      </w:r>
      <w:bookmarkEnd w:id="60"/>
    </w:p>
    <w:p w14:paraId="3EB3CAA5" w14:textId="0203174F" w:rsidR="00746BBE" w:rsidRDefault="00E371D8" w:rsidP="00746BBE">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4BA1EB3E" w14:textId="38594D8B" w:rsidR="003C71A3" w:rsidRPr="003C71A3" w:rsidRDefault="003C71A3" w:rsidP="003C71A3">
      <w:pPr>
        <w:pStyle w:val="Azrastil"/>
        <w:jc w:val="both"/>
        <w:rPr>
          <w:rFonts w:cs="Tahoma"/>
          <w:szCs w:val="20"/>
          <w:lang w:val="es-ES"/>
        </w:rPr>
      </w:pPr>
      <w:r w:rsidRPr="003C71A3">
        <w:rPr>
          <w:rFonts w:cs="Tahoma"/>
          <w:szCs w:val="20"/>
          <w:lang w:val="es-ES"/>
        </w:rPr>
        <w:t>Naručitelj ovom Dokumentacijom ne traži jamstvo za ozbiljnost ponude.</w:t>
      </w:r>
    </w:p>
    <w:p w14:paraId="6F2186DC" w14:textId="2D812BCB" w:rsidR="00D01D13"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4F79CA23" w14:textId="2B3C042A" w:rsidR="00AA1538" w:rsidRPr="00AA1538" w:rsidRDefault="00AA1538" w:rsidP="00AA1538">
      <w:pPr>
        <w:pStyle w:val="Azrastil"/>
        <w:jc w:val="both"/>
        <w:rPr>
          <w:rFonts w:cs="Tahoma"/>
          <w:szCs w:val="20"/>
          <w:lang w:val="es-ES"/>
        </w:rPr>
      </w:pPr>
      <w:r w:rsidRPr="00AA1538">
        <w:rPr>
          <w:rFonts w:cs="Tahoma"/>
          <w:szCs w:val="20"/>
          <w:lang w:val="es-ES"/>
        </w:rPr>
        <w:t>Naručitelj ovom Dokumentacijom ne traži jamstvo za uredno ispunjenje ugovora.</w:t>
      </w:r>
    </w:p>
    <w:p w14:paraId="4F75CB39" w14:textId="0FD7CD12" w:rsidR="00E371D8"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bookmarkEnd w:id="59"/>
    <w:p w14:paraId="7E2D6EA6" w14:textId="4713B6B8" w:rsidR="00DC1D7A" w:rsidRPr="00AF2110" w:rsidRDefault="00DC1D7A" w:rsidP="00DC1D7A">
      <w:pPr>
        <w:pStyle w:val="Azrastil"/>
        <w:jc w:val="both"/>
        <w:rPr>
          <w:rFonts w:cs="Times New Roman"/>
          <w:b/>
          <w:bCs/>
        </w:rPr>
      </w:pPr>
      <w:r w:rsidRPr="00AF2110">
        <w:rPr>
          <w:rFonts w:cs="Tahoma"/>
          <w:lang w:val="pl-PL"/>
        </w:rPr>
        <w:t>Minimalno traženo j</w:t>
      </w:r>
      <w:r>
        <w:rPr>
          <w:rFonts w:cs="Tahoma"/>
          <w:lang w:val="pl-PL"/>
        </w:rPr>
        <w:t xml:space="preserve">amstvo je 24 mjeseca </w:t>
      </w:r>
      <w:r w:rsidRPr="00AF2110">
        <w:rPr>
          <w:rFonts w:cs="Tahoma"/>
          <w:lang w:val="pl-PL"/>
        </w:rPr>
        <w:t>od dana potpisa primopredajnog zapisnika.</w:t>
      </w:r>
    </w:p>
    <w:p w14:paraId="2FFAD263" w14:textId="77777777" w:rsidR="00DC1D7A" w:rsidRPr="004B0EEF" w:rsidRDefault="00DC1D7A" w:rsidP="00DC1D7A">
      <w:pPr>
        <w:jc w:val="both"/>
        <w:rPr>
          <w:rFonts w:cstheme="minorHAnsi"/>
        </w:rPr>
      </w:pPr>
      <w:r w:rsidRPr="004B0EEF">
        <w:rPr>
          <w:rFonts w:cstheme="minorHAnsi"/>
        </w:rPr>
        <w:t>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(garancije).</w:t>
      </w:r>
    </w:p>
    <w:p w14:paraId="4465F203" w14:textId="77777777" w:rsidR="00DC1D7A" w:rsidRPr="004B0EEF" w:rsidRDefault="00DC1D7A" w:rsidP="00DC1D7A">
      <w:pPr>
        <w:jc w:val="both"/>
        <w:rPr>
          <w:rFonts w:cstheme="minorHAnsi"/>
        </w:rPr>
      </w:pPr>
      <w:r w:rsidRPr="004B0EEF">
        <w:rPr>
          <w:rFonts w:cstheme="minorHAnsi"/>
        </w:rPr>
        <w:t>Jamstvo za otklanjanje nedostataka u jamstvenom roku dostavlja se na iznos 10% vrijednosti od ukupne vrijednosti ugovora bez PDV-a, u apsolutnom iznosu.</w:t>
      </w:r>
    </w:p>
    <w:p w14:paraId="160232F6" w14:textId="77777777" w:rsidR="00DC1D7A" w:rsidRPr="004B0EEF" w:rsidRDefault="00DC1D7A" w:rsidP="00DC1D7A">
      <w:pPr>
        <w:jc w:val="both"/>
        <w:rPr>
          <w:rFonts w:cstheme="minorHAnsi"/>
        </w:rPr>
      </w:pPr>
      <w:r w:rsidRPr="004B0EEF">
        <w:rPr>
          <w:rFonts w:cstheme="minorHAnsi"/>
        </w:rPr>
        <w:t>Jamstvo se dostavlja u obliku:</w:t>
      </w:r>
    </w:p>
    <w:p w14:paraId="6D69C0FC" w14:textId="77777777" w:rsidR="00DC1D7A" w:rsidRPr="004B0EEF" w:rsidRDefault="00DC1D7A" w:rsidP="00DC1D7A">
      <w:pPr>
        <w:pStyle w:val="ListParagraph"/>
        <w:numPr>
          <w:ilvl w:val="0"/>
          <w:numId w:val="24"/>
        </w:numPr>
        <w:jc w:val="both"/>
        <w:rPr>
          <w:rFonts w:cstheme="minorHAnsi"/>
        </w:rPr>
      </w:pPr>
      <w:r w:rsidRPr="004B0EEF">
        <w:rPr>
          <w:rFonts w:cstheme="minorHAnsi"/>
          <w:b/>
        </w:rPr>
        <w:t>bjanko zadužnice ili zadužnice</w:t>
      </w:r>
      <w:r w:rsidRPr="004B0EEF">
        <w:rPr>
          <w:rFonts w:cstheme="minorHAnsi"/>
        </w:rPr>
        <w:t xml:space="preserve"> s rokom valjanosti sukladnim </w:t>
      </w:r>
      <w:r>
        <w:rPr>
          <w:rFonts w:cstheme="minorHAnsi"/>
        </w:rPr>
        <w:t>jamstvenom roku</w:t>
      </w:r>
      <w:r w:rsidRPr="004B0EEF">
        <w:rPr>
          <w:rFonts w:cstheme="minorHAnsi"/>
        </w:rPr>
        <w:t xml:space="preserve"> (izvornik, s javnobilježnički ovjerenim potpisom osobe ovlaštene za zastupanje, popunjena u skladu s Pravilnikom o obliku i sadržaju bjanko zadužnice (NN 115/2012) ili </w:t>
      </w:r>
    </w:p>
    <w:p w14:paraId="0D1D778A" w14:textId="77777777" w:rsidR="00DC1D7A" w:rsidRPr="004B0EEF" w:rsidRDefault="00DC1D7A" w:rsidP="00DC1D7A">
      <w:pPr>
        <w:pStyle w:val="ListParagraph"/>
        <w:numPr>
          <w:ilvl w:val="0"/>
          <w:numId w:val="24"/>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3E7FA381" w14:textId="77777777" w:rsidR="00DC1D7A" w:rsidRPr="00A13AF9" w:rsidRDefault="00DC1D7A" w:rsidP="00DC1D7A">
      <w:pPr>
        <w:pStyle w:val="ListParagraph"/>
        <w:numPr>
          <w:ilvl w:val="0"/>
          <w:numId w:val="24"/>
        </w:numPr>
        <w:jc w:val="both"/>
        <w:rPr>
          <w:rFonts w:cstheme="minorHAnsi"/>
          <w:lang w:val="pl-PL"/>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w:t>
      </w:r>
      <w:r w:rsidRPr="00A13AF9">
        <w:rPr>
          <w:rFonts w:cstheme="minorHAnsi"/>
        </w:rPr>
        <w:lastRenderedPageBreak/>
        <w:t>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 xml:space="preserve">JON </w:t>
      </w:r>
      <w:r w:rsidRPr="00B54EFF">
        <w:rPr>
          <w:rFonts w:cstheme="minorHAnsi"/>
        </w:rPr>
        <w:t>(</w:t>
      </w:r>
      <w:r w:rsidRPr="00A13AF9">
        <w:rPr>
          <w:rFonts w:cstheme="minorHAnsi"/>
        </w:rPr>
        <w:t>jamstvo za otklanjanje nedostataka u jamstvenom roku).</w:t>
      </w:r>
    </w:p>
    <w:p w14:paraId="41B05272" w14:textId="77777777" w:rsidR="00DC1D7A" w:rsidRPr="00E77920" w:rsidRDefault="00DC1D7A" w:rsidP="00DC1D7A">
      <w:pPr>
        <w:jc w:val="both"/>
        <w:rPr>
          <w:rFonts w:cstheme="minorHAnsi"/>
        </w:rPr>
      </w:pPr>
      <w:r w:rsidRPr="004B0EEF">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p>
    <w:p w14:paraId="18E1E207" w14:textId="56B18745" w:rsidR="00AF1B98" w:rsidRDefault="00AF1B98" w:rsidP="00AF1B98">
      <w:pPr>
        <w:pStyle w:val="Azrastil"/>
        <w:jc w:val="both"/>
        <w:rPr>
          <w:rFonts w:cs="Times New Roman"/>
          <w:bCs/>
          <w:szCs w:val="20"/>
        </w:rPr>
      </w:pPr>
    </w:p>
    <w:p w14:paraId="4E4B82FA" w14:textId="0E0550CC" w:rsidR="00AA1538" w:rsidRDefault="00AA1538" w:rsidP="00AF1B98">
      <w:pPr>
        <w:pStyle w:val="Azrastil"/>
        <w:jc w:val="both"/>
        <w:rPr>
          <w:rFonts w:cs="Times New Roman"/>
          <w:bCs/>
          <w:szCs w:val="20"/>
        </w:rPr>
      </w:pPr>
    </w:p>
    <w:p w14:paraId="7CF9689D" w14:textId="5E7F30E2" w:rsidR="00AA1538" w:rsidRDefault="00AA1538" w:rsidP="00AF1B98">
      <w:pPr>
        <w:pStyle w:val="Azrastil"/>
        <w:jc w:val="both"/>
        <w:rPr>
          <w:rFonts w:cs="Times New Roman"/>
          <w:bCs/>
          <w:szCs w:val="20"/>
        </w:rPr>
      </w:pPr>
    </w:p>
    <w:p w14:paraId="5083422A" w14:textId="1EF43E44" w:rsidR="00AA1538" w:rsidRDefault="00AA1538" w:rsidP="00AF1B98">
      <w:pPr>
        <w:pStyle w:val="Azrastil"/>
        <w:jc w:val="both"/>
        <w:rPr>
          <w:rFonts w:cs="Times New Roman"/>
          <w:bCs/>
          <w:szCs w:val="20"/>
        </w:rPr>
      </w:pPr>
    </w:p>
    <w:p w14:paraId="1B05683C" w14:textId="217B1E7D" w:rsidR="00AA1538" w:rsidRDefault="00AA1538" w:rsidP="00AF1B98">
      <w:pPr>
        <w:pStyle w:val="Azrastil"/>
        <w:jc w:val="both"/>
        <w:rPr>
          <w:rFonts w:cs="Times New Roman"/>
          <w:bCs/>
          <w:szCs w:val="20"/>
        </w:rPr>
      </w:pPr>
    </w:p>
    <w:p w14:paraId="0B4D606E" w14:textId="442BF076" w:rsidR="00AA1538" w:rsidRDefault="00AA1538" w:rsidP="00AF1B98">
      <w:pPr>
        <w:pStyle w:val="Azrastil"/>
        <w:jc w:val="both"/>
        <w:rPr>
          <w:rFonts w:cs="Times New Roman"/>
          <w:bCs/>
          <w:szCs w:val="20"/>
        </w:rPr>
      </w:pPr>
    </w:p>
    <w:p w14:paraId="64B4C405" w14:textId="5EFB8252" w:rsidR="00AA1538" w:rsidRDefault="00AA1538" w:rsidP="00AF1B98">
      <w:pPr>
        <w:pStyle w:val="Azrastil"/>
        <w:jc w:val="both"/>
        <w:rPr>
          <w:rFonts w:cs="Times New Roman"/>
          <w:bCs/>
          <w:szCs w:val="20"/>
        </w:rPr>
      </w:pPr>
    </w:p>
    <w:p w14:paraId="71C363D8" w14:textId="0A97A3D7" w:rsidR="00AA1538" w:rsidRDefault="00AA1538" w:rsidP="00AF1B98">
      <w:pPr>
        <w:pStyle w:val="Azrastil"/>
        <w:jc w:val="both"/>
        <w:rPr>
          <w:rFonts w:cs="Times New Roman"/>
          <w:bCs/>
          <w:szCs w:val="20"/>
        </w:rPr>
      </w:pPr>
    </w:p>
    <w:p w14:paraId="76751564" w14:textId="58BA3F8F" w:rsidR="00AA1538" w:rsidRDefault="00AA1538" w:rsidP="00AF1B98">
      <w:pPr>
        <w:pStyle w:val="Azrastil"/>
        <w:jc w:val="both"/>
        <w:rPr>
          <w:rFonts w:cs="Times New Roman"/>
          <w:bCs/>
          <w:szCs w:val="20"/>
        </w:rPr>
      </w:pPr>
    </w:p>
    <w:p w14:paraId="7C252936" w14:textId="08D94187" w:rsidR="00AA1538" w:rsidRDefault="00AA1538" w:rsidP="00AF1B98">
      <w:pPr>
        <w:pStyle w:val="Azrastil"/>
        <w:jc w:val="both"/>
        <w:rPr>
          <w:rFonts w:cs="Times New Roman"/>
          <w:bCs/>
          <w:szCs w:val="20"/>
        </w:rPr>
      </w:pPr>
    </w:p>
    <w:p w14:paraId="11B390FE" w14:textId="4512E19F" w:rsidR="00AA1538" w:rsidRDefault="00AA1538" w:rsidP="00AF1B98">
      <w:pPr>
        <w:pStyle w:val="Azrastil"/>
        <w:jc w:val="both"/>
        <w:rPr>
          <w:rFonts w:cs="Times New Roman"/>
          <w:bCs/>
          <w:szCs w:val="20"/>
        </w:rPr>
      </w:pPr>
    </w:p>
    <w:p w14:paraId="006661D7" w14:textId="49DA23F2" w:rsidR="00AA1538" w:rsidRDefault="00AA1538" w:rsidP="00AF1B98">
      <w:pPr>
        <w:pStyle w:val="Azrastil"/>
        <w:jc w:val="both"/>
        <w:rPr>
          <w:rFonts w:cs="Times New Roman"/>
          <w:bCs/>
          <w:szCs w:val="20"/>
        </w:rPr>
      </w:pPr>
    </w:p>
    <w:p w14:paraId="50A1C8FD" w14:textId="6DF4C275" w:rsidR="00AA1538" w:rsidRDefault="00AA1538" w:rsidP="00AF1B98">
      <w:pPr>
        <w:pStyle w:val="Azrastil"/>
        <w:jc w:val="both"/>
        <w:rPr>
          <w:rFonts w:cs="Times New Roman"/>
          <w:bCs/>
          <w:szCs w:val="20"/>
        </w:rPr>
      </w:pPr>
    </w:p>
    <w:p w14:paraId="61D4F31F" w14:textId="6C62E44A" w:rsidR="00DC1D7A" w:rsidRDefault="00DC1D7A" w:rsidP="00AF1B98">
      <w:pPr>
        <w:pStyle w:val="Azrastil"/>
        <w:jc w:val="both"/>
        <w:rPr>
          <w:rFonts w:cs="Times New Roman"/>
          <w:bCs/>
          <w:szCs w:val="20"/>
        </w:rPr>
      </w:pPr>
    </w:p>
    <w:p w14:paraId="28DCE671" w14:textId="5207AB2A" w:rsidR="00DC1D7A" w:rsidRDefault="00DC1D7A" w:rsidP="00AF1B98">
      <w:pPr>
        <w:pStyle w:val="Azrastil"/>
        <w:jc w:val="both"/>
        <w:rPr>
          <w:rFonts w:cs="Times New Roman"/>
          <w:bCs/>
          <w:szCs w:val="20"/>
        </w:rPr>
      </w:pPr>
    </w:p>
    <w:p w14:paraId="0B3E5363" w14:textId="2A8670EA" w:rsidR="00DC1D7A" w:rsidRDefault="00DC1D7A" w:rsidP="00AF1B98">
      <w:pPr>
        <w:pStyle w:val="Azrastil"/>
        <w:jc w:val="both"/>
        <w:rPr>
          <w:rFonts w:cs="Times New Roman"/>
          <w:bCs/>
          <w:szCs w:val="20"/>
        </w:rPr>
      </w:pPr>
    </w:p>
    <w:p w14:paraId="02A6886B" w14:textId="37B751ED" w:rsidR="00DC1D7A" w:rsidRDefault="00DC1D7A" w:rsidP="00AF1B98">
      <w:pPr>
        <w:pStyle w:val="Azrastil"/>
        <w:jc w:val="both"/>
        <w:rPr>
          <w:rFonts w:cs="Times New Roman"/>
          <w:bCs/>
          <w:szCs w:val="20"/>
        </w:rPr>
      </w:pPr>
    </w:p>
    <w:p w14:paraId="0ECED4E8" w14:textId="32F42952" w:rsidR="00DC1D7A" w:rsidRDefault="00DC1D7A" w:rsidP="00AF1B98">
      <w:pPr>
        <w:pStyle w:val="Azrastil"/>
        <w:jc w:val="both"/>
        <w:rPr>
          <w:rFonts w:cs="Times New Roman"/>
          <w:bCs/>
          <w:szCs w:val="20"/>
        </w:rPr>
      </w:pPr>
    </w:p>
    <w:p w14:paraId="5BE20F12" w14:textId="703E7C5D" w:rsidR="00DC1D7A" w:rsidRDefault="00DC1D7A" w:rsidP="00AF1B98">
      <w:pPr>
        <w:pStyle w:val="Azrastil"/>
        <w:jc w:val="both"/>
        <w:rPr>
          <w:rFonts w:cs="Times New Roman"/>
          <w:bCs/>
          <w:szCs w:val="20"/>
        </w:rPr>
      </w:pPr>
    </w:p>
    <w:p w14:paraId="2835E5F6" w14:textId="016E24CC" w:rsidR="00DC1D7A" w:rsidRDefault="00DC1D7A" w:rsidP="00AF1B98">
      <w:pPr>
        <w:pStyle w:val="Azrastil"/>
        <w:jc w:val="both"/>
        <w:rPr>
          <w:rFonts w:cs="Times New Roman"/>
          <w:bCs/>
          <w:szCs w:val="20"/>
        </w:rPr>
      </w:pPr>
    </w:p>
    <w:p w14:paraId="798648B9" w14:textId="121DF1C8" w:rsidR="00DC1D7A" w:rsidRDefault="00DC1D7A" w:rsidP="00AF1B98">
      <w:pPr>
        <w:pStyle w:val="Azrastil"/>
        <w:jc w:val="both"/>
        <w:rPr>
          <w:rFonts w:cs="Times New Roman"/>
          <w:bCs/>
          <w:szCs w:val="20"/>
        </w:rPr>
      </w:pPr>
    </w:p>
    <w:p w14:paraId="21D14DAA" w14:textId="250924EC" w:rsidR="00DC1D7A" w:rsidRDefault="00DC1D7A" w:rsidP="00AF1B98">
      <w:pPr>
        <w:pStyle w:val="Azrastil"/>
        <w:jc w:val="both"/>
        <w:rPr>
          <w:rFonts w:cs="Times New Roman"/>
          <w:bCs/>
          <w:szCs w:val="20"/>
        </w:rPr>
      </w:pPr>
    </w:p>
    <w:p w14:paraId="6ADA31B9" w14:textId="09A9D882" w:rsidR="00DC1D7A" w:rsidRDefault="00DC1D7A" w:rsidP="00AF1B98">
      <w:pPr>
        <w:pStyle w:val="Azrastil"/>
        <w:jc w:val="both"/>
        <w:rPr>
          <w:rFonts w:cs="Times New Roman"/>
          <w:bCs/>
          <w:szCs w:val="20"/>
        </w:rPr>
      </w:pPr>
    </w:p>
    <w:p w14:paraId="53E3B3F7" w14:textId="0145CD32" w:rsidR="00DC1D7A" w:rsidRDefault="00DC1D7A" w:rsidP="00AF1B98">
      <w:pPr>
        <w:pStyle w:val="Azrastil"/>
        <w:jc w:val="both"/>
        <w:rPr>
          <w:rFonts w:cs="Times New Roman"/>
          <w:bCs/>
          <w:szCs w:val="20"/>
        </w:rPr>
      </w:pPr>
    </w:p>
    <w:p w14:paraId="6DDDA312" w14:textId="7F001B9B" w:rsidR="00DC1D7A" w:rsidRDefault="00DC1D7A" w:rsidP="00AF1B98">
      <w:pPr>
        <w:pStyle w:val="Azrastil"/>
        <w:jc w:val="both"/>
        <w:rPr>
          <w:rFonts w:cs="Times New Roman"/>
          <w:bCs/>
          <w:szCs w:val="20"/>
        </w:rPr>
      </w:pPr>
    </w:p>
    <w:p w14:paraId="423003BE" w14:textId="46AE5EC9" w:rsidR="00DC1D7A" w:rsidRDefault="00DC1D7A" w:rsidP="00AF1B98">
      <w:pPr>
        <w:pStyle w:val="Azrastil"/>
        <w:jc w:val="both"/>
        <w:rPr>
          <w:rFonts w:cs="Times New Roman"/>
          <w:bCs/>
          <w:szCs w:val="20"/>
        </w:rPr>
      </w:pPr>
    </w:p>
    <w:p w14:paraId="2A770FCD" w14:textId="0C4BE893" w:rsidR="00DC1D7A" w:rsidRDefault="00DC1D7A" w:rsidP="00AF1B98">
      <w:pPr>
        <w:pStyle w:val="Azrastil"/>
        <w:jc w:val="both"/>
        <w:rPr>
          <w:rFonts w:cs="Times New Roman"/>
          <w:bCs/>
          <w:szCs w:val="20"/>
        </w:rPr>
      </w:pPr>
    </w:p>
    <w:p w14:paraId="572600EE" w14:textId="2CCE26B5" w:rsidR="00DC1D7A" w:rsidRDefault="00DC1D7A" w:rsidP="00AF1B98">
      <w:pPr>
        <w:pStyle w:val="Azrastil"/>
        <w:jc w:val="both"/>
        <w:rPr>
          <w:rFonts w:cs="Times New Roman"/>
          <w:bCs/>
          <w:szCs w:val="20"/>
        </w:rPr>
      </w:pPr>
    </w:p>
    <w:p w14:paraId="7BAFC8CA" w14:textId="6891C4B1" w:rsidR="00DC1D7A" w:rsidRDefault="00DC1D7A" w:rsidP="00AF1B98">
      <w:pPr>
        <w:pStyle w:val="Azrastil"/>
        <w:jc w:val="both"/>
        <w:rPr>
          <w:rFonts w:cs="Times New Roman"/>
          <w:bCs/>
          <w:szCs w:val="20"/>
        </w:rPr>
      </w:pPr>
    </w:p>
    <w:p w14:paraId="3B33ABBE" w14:textId="236FD3B4" w:rsidR="00DC1D7A" w:rsidRDefault="00DC1D7A" w:rsidP="00AF1B98">
      <w:pPr>
        <w:pStyle w:val="Azrastil"/>
        <w:jc w:val="both"/>
        <w:rPr>
          <w:rFonts w:cs="Times New Roman"/>
          <w:bCs/>
          <w:szCs w:val="20"/>
        </w:rPr>
      </w:pPr>
    </w:p>
    <w:p w14:paraId="14195DE9" w14:textId="7C12F7C0" w:rsidR="00DC1D7A" w:rsidRDefault="00DC1D7A" w:rsidP="00AF1B98">
      <w:pPr>
        <w:pStyle w:val="Azrastil"/>
        <w:jc w:val="both"/>
        <w:rPr>
          <w:rFonts w:cs="Times New Roman"/>
          <w:bCs/>
          <w:szCs w:val="20"/>
        </w:rPr>
      </w:pPr>
    </w:p>
    <w:p w14:paraId="7EB772CA" w14:textId="649FFA92" w:rsidR="00DC1D7A" w:rsidRDefault="00DC1D7A" w:rsidP="00AF1B98">
      <w:pPr>
        <w:pStyle w:val="Azrastil"/>
        <w:jc w:val="both"/>
        <w:rPr>
          <w:rFonts w:cs="Times New Roman"/>
          <w:bCs/>
          <w:szCs w:val="20"/>
        </w:rPr>
      </w:pPr>
    </w:p>
    <w:p w14:paraId="685C8EAD" w14:textId="20A8D898" w:rsidR="00DC1D7A" w:rsidRDefault="00DC1D7A" w:rsidP="00AF1B98">
      <w:pPr>
        <w:pStyle w:val="Azrastil"/>
        <w:jc w:val="both"/>
        <w:rPr>
          <w:rFonts w:cs="Times New Roman"/>
          <w:bCs/>
          <w:szCs w:val="20"/>
        </w:rPr>
      </w:pPr>
    </w:p>
    <w:p w14:paraId="0889F0C0" w14:textId="599A3811" w:rsidR="00DC1D7A" w:rsidRDefault="00DC1D7A" w:rsidP="00AF1B98">
      <w:pPr>
        <w:pStyle w:val="Azrastil"/>
        <w:jc w:val="both"/>
        <w:rPr>
          <w:rFonts w:cs="Times New Roman"/>
          <w:bCs/>
          <w:szCs w:val="20"/>
        </w:rPr>
      </w:pPr>
    </w:p>
    <w:p w14:paraId="0C65C06A" w14:textId="4BE19D46" w:rsidR="00DC1D7A" w:rsidRDefault="00DC1D7A" w:rsidP="00AF1B98">
      <w:pPr>
        <w:pStyle w:val="Azrastil"/>
        <w:jc w:val="both"/>
        <w:rPr>
          <w:rFonts w:cs="Times New Roman"/>
          <w:bCs/>
          <w:szCs w:val="20"/>
        </w:rPr>
      </w:pPr>
    </w:p>
    <w:p w14:paraId="295B5E79" w14:textId="1BE2B0C7" w:rsidR="00DC1D7A" w:rsidRDefault="00DC1D7A" w:rsidP="00AF1B98">
      <w:pPr>
        <w:pStyle w:val="Azrastil"/>
        <w:jc w:val="both"/>
        <w:rPr>
          <w:rFonts w:cs="Times New Roman"/>
          <w:bCs/>
          <w:szCs w:val="20"/>
        </w:rPr>
      </w:pPr>
    </w:p>
    <w:p w14:paraId="62A47BFB" w14:textId="606FF21D" w:rsidR="00DC1D7A" w:rsidRDefault="00DC1D7A" w:rsidP="00AF1B98">
      <w:pPr>
        <w:pStyle w:val="Azrastil"/>
        <w:jc w:val="both"/>
        <w:rPr>
          <w:rFonts w:cs="Times New Roman"/>
          <w:bCs/>
          <w:szCs w:val="20"/>
        </w:rPr>
      </w:pPr>
    </w:p>
    <w:p w14:paraId="41A821EB" w14:textId="69F6BF8A" w:rsidR="00DC1D7A" w:rsidRDefault="00DC1D7A" w:rsidP="00AF1B98">
      <w:pPr>
        <w:pStyle w:val="Azrastil"/>
        <w:jc w:val="both"/>
        <w:rPr>
          <w:rFonts w:cs="Times New Roman"/>
          <w:bCs/>
          <w:szCs w:val="20"/>
        </w:rPr>
      </w:pPr>
    </w:p>
    <w:p w14:paraId="3A1EFFCD" w14:textId="77777777" w:rsidR="00DC1D7A" w:rsidRDefault="00DC1D7A" w:rsidP="00AF1B98">
      <w:pPr>
        <w:pStyle w:val="Azrastil"/>
        <w:jc w:val="both"/>
        <w:rPr>
          <w:rFonts w:cs="Times New Roman"/>
          <w:bCs/>
          <w:szCs w:val="20"/>
        </w:rPr>
      </w:pPr>
    </w:p>
    <w:p w14:paraId="50CA6BE3" w14:textId="381C9FE3" w:rsidR="00AA1538" w:rsidRDefault="00AA1538" w:rsidP="00AF1B98">
      <w:pPr>
        <w:pStyle w:val="Azrastil"/>
        <w:jc w:val="both"/>
        <w:rPr>
          <w:rFonts w:cs="Times New Roman"/>
          <w:bCs/>
          <w:szCs w:val="20"/>
        </w:rPr>
      </w:pPr>
    </w:p>
    <w:p w14:paraId="3D2E9624" w14:textId="70EC2040" w:rsidR="00AA1538" w:rsidRDefault="00AA1538" w:rsidP="00AF1B98">
      <w:pPr>
        <w:pStyle w:val="Azrastil"/>
        <w:jc w:val="both"/>
        <w:rPr>
          <w:rFonts w:cs="Times New Roman"/>
          <w:bCs/>
          <w:szCs w:val="20"/>
        </w:rPr>
      </w:pPr>
    </w:p>
    <w:p w14:paraId="737E5A32" w14:textId="75816CE6" w:rsidR="00AA1538" w:rsidRPr="00AF1B98" w:rsidRDefault="00AA1538" w:rsidP="00AF1B98">
      <w:pPr>
        <w:pStyle w:val="Azrastil"/>
        <w:jc w:val="both"/>
        <w:rPr>
          <w:rFonts w:cs="Times New Roman"/>
          <w:bCs/>
          <w:szCs w:val="20"/>
        </w:rPr>
      </w:pPr>
    </w:p>
    <w:p w14:paraId="21A866C1" w14:textId="75BA5CF7" w:rsidR="003C44D0" w:rsidRPr="00AF1B98" w:rsidRDefault="001875B2" w:rsidP="00AB2FDA">
      <w:pPr>
        <w:pStyle w:val="Style1"/>
        <w:spacing w:before="0"/>
        <w:ind w:hanging="720"/>
        <w:rPr>
          <w:sz w:val="32"/>
        </w:rPr>
      </w:pPr>
      <w:bookmarkStart w:id="61" w:name="_Toc64969088"/>
      <w:r w:rsidRPr="00D37ACF">
        <w:rPr>
          <w:sz w:val="32"/>
        </w:rPr>
        <w:lastRenderedPageBreak/>
        <w:t>Prilog 1</w:t>
      </w:r>
      <w:r w:rsidR="00584164" w:rsidRPr="00D37ACF">
        <w:rPr>
          <w:sz w:val="32"/>
        </w:rPr>
        <w:t xml:space="preserve"> – Ponudbeni list</w:t>
      </w:r>
      <w:bookmarkEnd w:id="61"/>
      <w:r w:rsidR="003C44D0" w:rsidRPr="00D37ACF">
        <w:rPr>
          <w:sz w:val="32"/>
        </w:rPr>
        <w:tab/>
        <w:t xml:space="preserve">                                                      </w:t>
      </w:r>
    </w:p>
    <w:p w14:paraId="7FD97A3E" w14:textId="51CCC63E" w:rsidR="003C44D0" w:rsidRPr="000B34E2" w:rsidRDefault="003C44D0" w:rsidP="00AA26A7">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w:t>
      </w:r>
      <w:r w:rsidR="00A75E9D">
        <w:rPr>
          <w:sz w:val="20"/>
          <w:szCs w:val="20"/>
        </w:rPr>
        <w:t xml:space="preserve"> navedene u ponudi i </w:t>
      </w:r>
      <w:r w:rsidR="00A75E9D" w:rsidRPr="00A75E9D">
        <w:rPr>
          <w:sz w:val="20"/>
          <w:szCs w:val="20"/>
        </w:rPr>
        <w:t>troškovnik</w:t>
      </w:r>
      <w:r w:rsidR="000B34E2">
        <w:rPr>
          <w:b/>
          <w:sz w:val="24"/>
          <w:szCs w:val="24"/>
        </w:rPr>
        <w:t xml:space="preserve"> </w:t>
      </w:r>
      <w:r w:rsidR="00DC1D7A">
        <w:rPr>
          <w:b/>
          <w:sz w:val="20"/>
          <w:szCs w:val="20"/>
        </w:rPr>
        <w:t>Medicinski namještaj</w:t>
      </w:r>
      <w:r w:rsidR="00C1365B" w:rsidRPr="000B34E2">
        <w:rPr>
          <w:b/>
          <w:sz w:val="20"/>
          <w:szCs w:val="20"/>
        </w:rPr>
        <w:t xml:space="preserve">, </w:t>
      </w:r>
      <w:r w:rsidRPr="000B34E2">
        <w:rPr>
          <w:b/>
          <w:sz w:val="20"/>
          <w:szCs w:val="20"/>
        </w:rPr>
        <w:t xml:space="preserve">Ev.broj: </w:t>
      </w:r>
      <w:r w:rsidR="00DC1D7A">
        <w:rPr>
          <w:b/>
          <w:sz w:val="20"/>
          <w:szCs w:val="20"/>
        </w:rPr>
        <w:t>76</w:t>
      </w:r>
      <w:r w:rsidR="00766A67" w:rsidRPr="000B34E2">
        <w:rPr>
          <w:b/>
          <w:sz w:val="20"/>
          <w:szCs w:val="20"/>
        </w:rPr>
        <w:t>/2021</w:t>
      </w:r>
      <w:r w:rsidRPr="000B34E2">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DC1D7A"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7AAB83A4" w:rsidR="00C20462" w:rsidRPr="00FB1740" w:rsidRDefault="00C20462" w:rsidP="00AB2FDA">
      <w:pPr>
        <w:pStyle w:val="Azrastil"/>
        <w:rPr>
          <w:sz w:val="20"/>
          <w:szCs w:val="20"/>
        </w:rPr>
      </w:pPr>
      <w:r w:rsidRPr="00FB1740">
        <w:rPr>
          <w:sz w:val="20"/>
          <w:szCs w:val="20"/>
        </w:rPr>
        <w:t>U  ________________</w:t>
      </w:r>
      <w:r w:rsidR="00723598">
        <w:rPr>
          <w:sz w:val="20"/>
          <w:szCs w:val="20"/>
        </w:rPr>
        <w:t>____________,  ____________ 2021</w:t>
      </w:r>
      <w:r w:rsidRPr="00FB1740">
        <w:rPr>
          <w:sz w:val="20"/>
          <w:szCs w:val="20"/>
        </w:rPr>
        <w:t xml:space="preserve">.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D37ACF" w:rsidRDefault="001875B2" w:rsidP="00AB2FDA">
      <w:pPr>
        <w:pStyle w:val="Azrastil"/>
        <w:rPr>
          <w:i/>
          <w:szCs w:val="24"/>
          <w:lang w:val="en-US"/>
        </w:rPr>
      </w:pPr>
    </w:p>
    <w:p w14:paraId="683B656C" w14:textId="08D6A918" w:rsidR="00927EA7" w:rsidRDefault="00927EA7" w:rsidP="00AB2FDA">
      <w:pPr>
        <w:pStyle w:val="Azrastil"/>
        <w:rPr>
          <w:i/>
          <w:szCs w:val="24"/>
          <w:lang w:val="en-US"/>
        </w:rPr>
      </w:pPr>
    </w:p>
    <w:p w14:paraId="306B3D97" w14:textId="3D60C569" w:rsidR="00783CD9" w:rsidRDefault="00543D83" w:rsidP="00AB2FDA">
      <w:pPr>
        <w:pStyle w:val="Style1"/>
        <w:ind w:hanging="720"/>
        <w:rPr>
          <w:sz w:val="32"/>
        </w:rPr>
      </w:pPr>
      <w:bookmarkStart w:id="62" w:name="_Toc64969089"/>
      <w:r>
        <w:rPr>
          <w:sz w:val="32"/>
        </w:rPr>
        <w:lastRenderedPageBreak/>
        <w:t>Prilog 2</w:t>
      </w:r>
      <w:r w:rsidR="006F1A64" w:rsidRPr="00D37ACF">
        <w:rPr>
          <w:sz w:val="32"/>
        </w:rPr>
        <w:t xml:space="preserve"> – </w:t>
      </w:r>
      <w:r w:rsidR="00420823">
        <w:rPr>
          <w:sz w:val="32"/>
        </w:rPr>
        <w:t>P</w:t>
      </w:r>
      <w:r w:rsidR="00C60FEF">
        <w:rPr>
          <w:sz w:val="32"/>
        </w:rPr>
        <w:t>RIJEDLOG UGOVORA</w:t>
      </w:r>
      <w:bookmarkEnd w:id="62"/>
    </w:p>
    <w:p w14:paraId="2F8CFAA1" w14:textId="77777777" w:rsidR="00783CD9" w:rsidRPr="00783CD9" w:rsidRDefault="00783CD9" w:rsidP="00783CD9"/>
    <w:p w14:paraId="1BA261A7" w14:textId="043FB993" w:rsidR="00783CD9" w:rsidRPr="008E1ADB" w:rsidRDefault="00783CD9" w:rsidP="00783CD9">
      <w:pPr>
        <w:jc w:val="both"/>
        <w:rPr>
          <w:rFonts w:ascii="Calibri" w:hAnsi="Calibri" w:cs="Calibri"/>
          <w:sz w:val="24"/>
          <w:szCs w:val="24"/>
          <w:lang w:eastAsia="hr-HR"/>
        </w:rPr>
      </w:pPr>
      <w:r w:rsidRPr="00783CD9">
        <w:rPr>
          <w:rFonts w:ascii="Calibri" w:hAnsi="Calibri" w:cs="Calibri"/>
          <w:sz w:val="24"/>
          <w:szCs w:val="24"/>
          <w:lang w:eastAsia="hr-HR"/>
        </w:rPr>
        <w:t>_________________,</w:t>
      </w:r>
      <w:r w:rsidRPr="008E1ADB">
        <w:rPr>
          <w:rFonts w:ascii="Calibri" w:hAnsi="Calibri" w:cs="Calibri"/>
          <w:sz w:val="24"/>
          <w:szCs w:val="24"/>
          <w:lang w:eastAsia="hr-HR"/>
        </w:rPr>
        <w:t xml:space="preserve"> </w:t>
      </w:r>
      <w:r>
        <w:rPr>
          <w:rFonts w:ascii="Calibri" w:hAnsi="Calibri" w:cs="Calibri"/>
          <w:sz w:val="24"/>
          <w:szCs w:val="24"/>
          <w:lang w:eastAsia="hr-HR"/>
        </w:rPr>
        <w:t>______________________________________________________,</w:t>
      </w:r>
    </w:p>
    <w:p w14:paraId="3F8905AE" w14:textId="2E7742BF" w:rsidR="00783CD9" w:rsidRPr="008E1ADB" w:rsidRDefault="00753752" w:rsidP="00783CD9">
      <w:pPr>
        <w:jc w:val="both"/>
        <w:rPr>
          <w:rFonts w:ascii="Calibri" w:hAnsi="Calibri" w:cs="Calibri"/>
          <w:sz w:val="24"/>
          <w:szCs w:val="24"/>
          <w:lang w:eastAsia="hr-HR"/>
        </w:rPr>
      </w:pPr>
      <w:r>
        <w:rPr>
          <w:rFonts w:ascii="Calibri" w:hAnsi="Calibri" w:cs="Calibri"/>
          <w:sz w:val="24"/>
          <w:szCs w:val="24"/>
          <w:lang w:eastAsia="hr-HR"/>
        </w:rPr>
        <w:t>(u daljnjem tekstu: Isporuči</w:t>
      </w:r>
      <w:r w:rsidR="00783CD9" w:rsidRPr="008E1ADB">
        <w:rPr>
          <w:rFonts w:ascii="Calibri" w:hAnsi="Calibri" w:cs="Calibri"/>
          <w:sz w:val="24"/>
          <w:szCs w:val="24"/>
          <w:lang w:eastAsia="hr-HR"/>
        </w:rPr>
        <w:t>telj)</w:t>
      </w:r>
    </w:p>
    <w:p w14:paraId="06ABBF07" w14:textId="77777777" w:rsidR="00783CD9" w:rsidRPr="008E1ADB" w:rsidRDefault="00783CD9" w:rsidP="00783CD9">
      <w:pPr>
        <w:jc w:val="both"/>
        <w:rPr>
          <w:rFonts w:ascii="Calibri" w:hAnsi="Calibri" w:cs="Calibri"/>
          <w:sz w:val="24"/>
          <w:szCs w:val="24"/>
          <w:lang w:eastAsia="hr-HR"/>
        </w:rPr>
      </w:pPr>
    </w:p>
    <w:p w14:paraId="05CC28B8" w14:textId="77777777" w:rsidR="00783CD9" w:rsidRPr="008E1ADB" w:rsidRDefault="00783CD9" w:rsidP="00783CD9">
      <w:pPr>
        <w:jc w:val="both"/>
        <w:rPr>
          <w:rFonts w:ascii="Calibri" w:hAnsi="Calibri" w:cs="Calibri"/>
          <w:sz w:val="24"/>
          <w:szCs w:val="24"/>
          <w:lang w:eastAsia="hr-HR"/>
        </w:rPr>
      </w:pPr>
      <w:r w:rsidRPr="008E1ADB">
        <w:rPr>
          <w:rFonts w:ascii="Calibri" w:hAnsi="Calibri" w:cs="Calibri"/>
          <w:sz w:val="24"/>
          <w:szCs w:val="24"/>
          <w:lang w:eastAsia="hr-HR"/>
        </w:rPr>
        <w:t>i</w:t>
      </w:r>
    </w:p>
    <w:p w14:paraId="0442BEAA" w14:textId="77777777" w:rsidR="00783CD9" w:rsidRPr="008E1ADB" w:rsidRDefault="00783CD9" w:rsidP="00783CD9">
      <w:pPr>
        <w:spacing w:after="120"/>
        <w:jc w:val="both"/>
        <w:rPr>
          <w:rFonts w:ascii="Calibri" w:hAnsi="Calibri" w:cs="Calibri"/>
          <w:b/>
          <w:sz w:val="24"/>
          <w:szCs w:val="24"/>
          <w:lang w:eastAsia="hr-HR"/>
        </w:rPr>
      </w:pPr>
    </w:p>
    <w:p w14:paraId="0F992C7E" w14:textId="77777777" w:rsidR="00783CD9" w:rsidRPr="008E1ADB" w:rsidRDefault="00783CD9" w:rsidP="00783CD9">
      <w:pPr>
        <w:spacing w:after="120"/>
        <w:jc w:val="both"/>
        <w:rPr>
          <w:rFonts w:ascii="Calibri" w:hAnsi="Calibri" w:cs="Calibri"/>
          <w:sz w:val="24"/>
          <w:szCs w:val="24"/>
          <w:lang w:eastAsia="hr-HR"/>
        </w:rPr>
      </w:pPr>
      <w:r w:rsidRPr="008E1ADB">
        <w:rPr>
          <w:rFonts w:ascii="Calibri" w:hAnsi="Calibri" w:cs="Calibri"/>
          <w:b/>
          <w:sz w:val="24"/>
          <w:szCs w:val="24"/>
          <w:lang w:eastAsia="hr-HR"/>
        </w:rPr>
        <w:t>Klinika za infektivne bolesti “Dr. Fran Mihaljević”</w:t>
      </w:r>
      <w:r w:rsidRPr="008E1ADB">
        <w:rPr>
          <w:rFonts w:ascii="Calibri" w:hAnsi="Calibri" w:cs="Calibri"/>
          <w:sz w:val="24"/>
          <w:szCs w:val="24"/>
          <w:lang w:eastAsia="hr-HR"/>
        </w:rPr>
        <w:t xml:space="preserve">, Mirogojska 8, 10000 Zagreb, OIB 47767714195, koju zastupa ravnateljica, </w:t>
      </w:r>
      <w:r w:rsidRPr="008E1ADB">
        <w:rPr>
          <w:rFonts w:ascii="Calibri" w:hAnsi="Calibri" w:cs="Calibri"/>
          <w:sz w:val="24"/>
          <w:szCs w:val="24"/>
        </w:rPr>
        <w:t xml:space="preserve">prof. dr. sc. Alemka Markotić, dr. med. </w:t>
      </w:r>
      <w:r w:rsidRPr="008E1ADB">
        <w:rPr>
          <w:rFonts w:ascii="Calibri" w:hAnsi="Calibri" w:cs="Calibri"/>
          <w:sz w:val="24"/>
          <w:szCs w:val="24"/>
          <w:lang w:eastAsia="hr-HR"/>
        </w:rPr>
        <w:t>(u daljnjem tekstu: Naručitelj)</w:t>
      </w:r>
    </w:p>
    <w:p w14:paraId="024CA21D" w14:textId="77777777" w:rsidR="00783CD9" w:rsidRPr="008E1ADB" w:rsidRDefault="00783CD9" w:rsidP="00783CD9">
      <w:pPr>
        <w:spacing w:after="120"/>
        <w:rPr>
          <w:rFonts w:ascii="Calibri" w:hAnsi="Calibri" w:cs="Calibri"/>
          <w:sz w:val="24"/>
          <w:szCs w:val="24"/>
          <w:lang w:eastAsia="hr-HR"/>
        </w:rPr>
      </w:pPr>
      <w:r w:rsidRPr="008E1ADB">
        <w:rPr>
          <w:rFonts w:ascii="Calibri" w:hAnsi="Calibri" w:cs="Calibri"/>
          <w:sz w:val="24"/>
          <w:szCs w:val="24"/>
          <w:lang w:eastAsia="hr-HR"/>
        </w:rPr>
        <w:t>sklopili su sljedeći</w:t>
      </w:r>
    </w:p>
    <w:p w14:paraId="50F3D8D3" w14:textId="77777777" w:rsidR="00783CD9" w:rsidRPr="008E1ADB" w:rsidRDefault="00783CD9" w:rsidP="00783CD9">
      <w:pPr>
        <w:spacing w:after="0"/>
        <w:jc w:val="center"/>
        <w:rPr>
          <w:rFonts w:ascii="Calibri" w:hAnsi="Calibri" w:cs="Calibri"/>
          <w:b/>
          <w:sz w:val="24"/>
          <w:szCs w:val="24"/>
          <w:lang w:eastAsia="hr-HR"/>
        </w:rPr>
      </w:pPr>
      <w:r w:rsidRPr="008E1ADB">
        <w:rPr>
          <w:rFonts w:ascii="Calibri" w:hAnsi="Calibri" w:cs="Calibri"/>
          <w:b/>
          <w:sz w:val="24"/>
          <w:szCs w:val="24"/>
          <w:lang w:eastAsia="hr-HR"/>
        </w:rPr>
        <w:t>UGOVOR</w:t>
      </w:r>
    </w:p>
    <w:p w14:paraId="35D1E987" w14:textId="58ED1CB0" w:rsidR="00783CD9" w:rsidRPr="008E1ADB" w:rsidRDefault="00DC1D7A" w:rsidP="00783CD9">
      <w:pPr>
        <w:pStyle w:val="NoSpacing"/>
        <w:jc w:val="center"/>
        <w:rPr>
          <w:rFonts w:eastAsia="Times New Roman" w:cs="Calibri"/>
          <w:b/>
          <w:sz w:val="24"/>
          <w:szCs w:val="24"/>
          <w:lang w:eastAsia="hr-HR"/>
        </w:rPr>
      </w:pPr>
      <w:r>
        <w:rPr>
          <w:rFonts w:eastAsia="Times New Roman" w:cs="Calibri"/>
          <w:b/>
          <w:sz w:val="24"/>
          <w:szCs w:val="24"/>
          <w:lang w:eastAsia="hr-HR"/>
        </w:rPr>
        <w:t>MEDICNSKI NAMJEŠTAJ</w:t>
      </w:r>
    </w:p>
    <w:p w14:paraId="50F8A67A" w14:textId="62C3CF16" w:rsidR="00783CD9" w:rsidRPr="008E1ADB" w:rsidRDefault="00783CD9" w:rsidP="00783CD9">
      <w:pPr>
        <w:jc w:val="center"/>
        <w:rPr>
          <w:rFonts w:ascii="Calibri" w:hAnsi="Calibri" w:cs="Calibri"/>
          <w:b/>
          <w:sz w:val="24"/>
          <w:szCs w:val="24"/>
          <w:lang w:eastAsia="hr-HR"/>
        </w:rPr>
      </w:pPr>
      <w:r w:rsidRPr="008E1ADB">
        <w:rPr>
          <w:rFonts w:ascii="Calibri" w:hAnsi="Calibri" w:cs="Calibri"/>
          <w:b/>
          <w:sz w:val="24"/>
          <w:szCs w:val="24"/>
          <w:lang w:eastAsia="hr-HR"/>
        </w:rPr>
        <w:t>Broj</w:t>
      </w:r>
      <w:r w:rsidR="00DC1D7A">
        <w:rPr>
          <w:rFonts w:ascii="Calibri" w:hAnsi="Calibri" w:cs="Calibri"/>
          <w:b/>
          <w:sz w:val="24"/>
          <w:szCs w:val="24"/>
          <w:lang w:eastAsia="hr-HR"/>
        </w:rPr>
        <w:t xml:space="preserve"> 76</w:t>
      </w:r>
      <w:r w:rsidR="00466660">
        <w:rPr>
          <w:rFonts w:ascii="Calibri" w:hAnsi="Calibri" w:cs="Calibri"/>
          <w:b/>
          <w:sz w:val="24"/>
          <w:szCs w:val="24"/>
          <w:lang w:eastAsia="hr-HR"/>
        </w:rPr>
        <w:t>-___</w:t>
      </w:r>
      <w:r>
        <w:rPr>
          <w:rFonts w:ascii="Calibri" w:hAnsi="Calibri" w:cs="Calibri"/>
          <w:b/>
          <w:sz w:val="24"/>
          <w:szCs w:val="24"/>
          <w:lang w:eastAsia="hr-HR"/>
        </w:rPr>
        <w:t>/2021</w:t>
      </w:r>
      <w:r w:rsidRPr="008E1ADB">
        <w:rPr>
          <w:rFonts w:ascii="Calibri" w:hAnsi="Calibri" w:cs="Calibri"/>
          <w:b/>
          <w:sz w:val="24"/>
          <w:szCs w:val="24"/>
          <w:lang w:eastAsia="hr-HR"/>
        </w:rPr>
        <w:t xml:space="preserve"> JN</w:t>
      </w:r>
    </w:p>
    <w:p w14:paraId="6E176644" w14:textId="2CEB614F" w:rsidR="00783CD9" w:rsidRDefault="00783CD9" w:rsidP="00783CD9">
      <w:pPr>
        <w:spacing w:after="0"/>
        <w:jc w:val="center"/>
        <w:rPr>
          <w:rFonts w:ascii="Calibri" w:hAnsi="Calibri" w:cs="Calibri"/>
          <w:b/>
          <w:bCs/>
          <w:sz w:val="24"/>
          <w:szCs w:val="24"/>
          <w:lang w:eastAsia="hr-HR"/>
        </w:rPr>
      </w:pPr>
      <w:r w:rsidRPr="008E1ADB">
        <w:rPr>
          <w:rFonts w:ascii="Calibri" w:hAnsi="Calibri" w:cs="Calibri"/>
          <w:b/>
          <w:bCs/>
          <w:sz w:val="24"/>
          <w:szCs w:val="24"/>
          <w:lang w:eastAsia="hr-HR"/>
        </w:rPr>
        <w:t>PREDMET UGOVORA</w:t>
      </w:r>
    </w:p>
    <w:p w14:paraId="57028B3E" w14:textId="77777777" w:rsidR="00466660" w:rsidRPr="00466660" w:rsidRDefault="00466660" w:rsidP="00466660">
      <w:pPr>
        <w:suppressAutoHyphens/>
        <w:spacing w:after="0" w:line="240" w:lineRule="auto"/>
        <w:jc w:val="center"/>
        <w:rPr>
          <w:rFonts w:cstheme="minorHAnsi"/>
          <w:sz w:val="24"/>
          <w:szCs w:val="24"/>
          <w:lang w:val="en-GB" w:eastAsia="hr-HR"/>
        </w:rPr>
      </w:pPr>
      <w:r w:rsidRPr="00466660">
        <w:rPr>
          <w:rFonts w:cstheme="minorHAnsi"/>
          <w:sz w:val="24"/>
          <w:szCs w:val="24"/>
          <w:lang w:val="en-GB" w:eastAsia="hr-HR"/>
        </w:rPr>
        <w:t>Članak 1.</w:t>
      </w:r>
    </w:p>
    <w:p w14:paraId="17A4BB0B" w14:textId="05938C5B" w:rsidR="00466660" w:rsidRPr="00466660" w:rsidRDefault="00466660" w:rsidP="00466660">
      <w:pPr>
        <w:tabs>
          <w:tab w:val="left" w:pos="709"/>
          <w:tab w:val="left" w:pos="1850"/>
        </w:tabs>
        <w:suppressAutoHyphens/>
        <w:spacing w:after="0" w:line="240" w:lineRule="auto"/>
        <w:jc w:val="both"/>
        <w:rPr>
          <w:rFonts w:eastAsia="Arial" w:cstheme="minorHAnsi"/>
          <w:sz w:val="24"/>
          <w:szCs w:val="24"/>
        </w:rPr>
      </w:pPr>
      <w:r w:rsidRPr="00466660">
        <w:rPr>
          <w:rFonts w:eastAsia="Arial" w:cstheme="minorHAnsi"/>
          <w:sz w:val="24"/>
          <w:szCs w:val="24"/>
        </w:rPr>
        <w:t xml:space="preserve">Ugovorne strane sklapaju ovaj ugovor na temelju ponude Isporučitelja broj _______ od ________ godine dostavljene u sklopu nadmetanja jednostavne nabave broj </w:t>
      </w:r>
      <w:r>
        <w:rPr>
          <w:rFonts w:eastAsia="Arial" w:cstheme="minorHAnsi"/>
          <w:b/>
          <w:bCs/>
          <w:sz w:val="24"/>
          <w:szCs w:val="24"/>
        </w:rPr>
        <w:t>76</w:t>
      </w:r>
      <w:r w:rsidRPr="00466660">
        <w:rPr>
          <w:rFonts w:eastAsia="Arial" w:cstheme="minorHAnsi"/>
          <w:b/>
          <w:bCs/>
          <w:sz w:val="24"/>
          <w:szCs w:val="24"/>
        </w:rPr>
        <w:t>/2021 JN</w:t>
      </w:r>
      <w:r w:rsidRPr="00466660">
        <w:rPr>
          <w:rFonts w:eastAsia="Arial" w:cstheme="minorHAnsi"/>
          <w:sz w:val="24"/>
          <w:szCs w:val="24"/>
        </w:rPr>
        <w:t xml:space="preserve"> za predmet nabave: </w:t>
      </w:r>
      <w:r>
        <w:rPr>
          <w:rFonts w:eastAsia="Arial" w:cstheme="minorHAnsi"/>
          <w:b/>
          <w:sz w:val="24"/>
          <w:szCs w:val="24"/>
        </w:rPr>
        <w:t>Medicinski namještaj, Grupa____.</w:t>
      </w:r>
    </w:p>
    <w:p w14:paraId="25A84F98" w14:textId="77777777" w:rsidR="00466660" w:rsidRPr="00466660" w:rsidRDefault="00466660" w:rsidP="00466660">
      <w:pPr>
        <w:suppressAutoHyphens/>
        <w:spacing w:after="0" w:line="240" w:lineRule="auto"/>
        <w:jc w:val="both"/>
        <w:rPr>
          <w:rFonts w:eastAsia="Arial" w:cstheme="minorHAnsi"/>
          <w:sz w:val="24"/>
          <w:szCs w:val="24"/>
        </w:rPr>
      </w:pPr>
      <w:r w:rsidRPr="00466660">
        <w:rPr>
          <w:rFonts w:eastAsia="Arial" w:cstheme="minorHAnsi"/>
          <w:sz w:val="24"/>
          <w:szCs w:val="24"/>
        </w:rPr>
        <w:t>Prihvaćena Ponuda za navedenu grupu i Troškovnik s Tehničkim karakteristikama Isporučitelja priloženi su ovom Ugovoru i čine njegov sastavni dio.</w:t>
      </w:r>
    </w:p>
    <w:p w14:paraId="45022F58" w14:textId="77777777" w:rsidR="00466660" w:rsidRPr="00466660" w:rsidRDefault="00466660" w:rsidP="00466660">
      <w:pPr>
        <w:tabs>
          <w:tab w:val="left" w:pos="709"/>
        </w:tabs>
        <w:suppressAutoHyphens/>
        <w:spacing w:after="0" w:line="240" w:lineRule="auto"/>
        <w:jc w:val="both"/>
        <w:rPr>
          <w:rFonts w:eastAsia="Arial" w:cstheme="minorHAnsi"/>
          <w:sz w:val="24"/>
          <w:szCs w:val="24"/>
          <w:highlight w:val="yellow"/>
        </w:rPr>
      </w:pPr>
    </w:p>
    <w:p w14:paraId="7FDF147D" w14:textId="77777777" w:rsidR="00466660" w:rsidRPr="00466660" w:rsidRDefault="00466660" w:rsidP="00466660">
      <w:pPr>
        <w:suppressAutoHyphens/>
        <w:spacing w:after="0" w:line="240" w:lineRule="auto"/>
        <w:ind w:left="851" w:hanging="851"/>
        <w:jc w:val="center"/>
        <w:rPr>
          <w:rFonts w:eastAsia="Arial" w:cstheme="minorHAnsi"/>
          <w:b/>
          <w:sz w:val="24"/>
          <w:szCs w:val="24"/>
        </w:rPr>
      </w:pPr>
      <w:r w:rsidRPr="00466660">
        <w:rPr>
          <w:rFonts w:eastAsia="Arial" w:cstheme="minorHAnsi"/>
          <w:b/>
          <w:sz w:val="24"/>
          <w:szCs w:val="24"/>
        </w:rPr>
        <w:t>VRIJEDNOST UGOVORA</w:t>
      </w:r>
    </w:p>
    <w:p w14:paraId="2C21F13A" w14:textId="77777777" w:rsidR="00466660" w:rsidRPr="00466660" w:rsidRDefault="00466660" w:rsidP="00466660">
      <w:pPr>
        <w:suppressAutoHyphens/>
        <w:spacing w:after="0" w:line="240" w:lineRule="auto"/>
        <w:ind w:left="851" w:hanging="851"/>
        <w:jc w:val="center"/>
        <w:rPr>
          <w:rFonts w:eastAsia="Arial" w:cstheme="minorHAnsi"/>
          <w:sz w:val="24"/>
          <w:szCs w:val="24"/>
        </w:rPr>
      </w:pPr>
      <w:r w:rsidRPr="00466660">
        <w:rPr>
          <w:rFonts w:eastAsia="Arial" w:cstheme="minorHAnsi"/>
          <w:sz w:val="24"/>
          <w:szCs w:val="24"/>
        </w:rPr>
        <w:t>Članak 2.</w:t>
      </w:r>
    </w:p>
    <w:p w14:paraId="2D30149D" w14:textId="77777777" w:rsidR="00466660" w:rsidRPr="00466660" w:rsidRDefault="00466660" w:rsidP="00466660">
      <w:pPr>
        <w:suppressAutoHyphens/>
        <w:spacing w:after="0" w:line="240" w:lineRule="auto"/>
        <w:jc w:val="both"/>
        <w:rPr>
          <w:rFonts w:eastAsia="Arial" w:cstheme="minorHAnsi"/>
          <w:sz w:val="24"/>
          <w:szCs w:val="24"/>
        </w:rPr>
      </w:pPr>
      <w:r w:rsidRPr="00466660">
        <w:rPr>
          <w:rFonts w:eastAsia="Arial" w:cstheme="minorHAnsi"/>
          <w:bCs/>
          <w:sz w:val="24"/>
          <w:szCs w:val="24"/>
        </w:rPr>
        <w:t>Ugovorena vrijednost</w:t>
      </w:r>
      <w:r w:rsidRPr="00466660">
        <w:rPr>
          <w:rFonts w:eastAsia="Arial" w:cstheme="minorHAnsi"/>
          <w:sz w:val="24"/>
          <w:szCs w:val="24"/>
        </w:rPr>
        <w:t xml:space="preserve"> ovog Ugovora iznosi </w:t>
      </w:r>
      <w:r w:rsidRPr="00466660">
        <w:rPr>
          <w:rFonts w:eastAsia="Arial" w:cstheme="minorHAnsi"/>
          <w:b/>
          <w:bCs/>
          <w:sz w:val="24"/>
          <w:szCs w:val="24"/>
        </w:rPr>
        <w:t>___________ kn bez PDV-a</w:t>
      </w:r>
      <w:r w:rsidRPr="00466660">
        <w:rPr>
          <w:rFonts w:eastAsia="Arial" w:cstheme="minorHAnsi"/>
          <w:sz w:val="24"/>
          <w:szCs w:val="24"/>
        </w:rPr>
        <w:t xml:space="preserve">, odnosno </w:t>
      </w:r>
      <w:r w:rsidRPr="00466660">
        <w:rPr>
          <w:rFonts w:eastAsia="Arial" w:cstheme="minorHAnsi"/>
          <w:b/>
          <w:bCs/>
          <w:sz w:val="24"/>
          <w:szCs w:val="24"/>
        </w:rPr>
        <w:t>_____________ kn s PDV-om</w:t>
      </w:r>
      <w:r w:rsidRPr="00466660">
        <w:rPr>
          <w:rFonts w:eastAsia="Arial" w:cstheme="minorHAnsi"/>
          <w:sz w:val="24"/>
          <w:szCs w:val="24"/>
        </w:rPr>
        <w:t>.</w:t>
      </w:r>
    </w:p>
    <w:p w14:paraId="28939D02" w14:textId="77777777" w:rsidR="00466660" w:rsidRPr="00466660" w:rsidRDefault="00466660" w:rsidP="00466660">
      <w:pPr>
        <w:suppressAutoHyphens/>
        <w:spacing w:after="0" w:line="240" w:lineRule="auto"/>
        <w:jc w:val="both"/>
        <w:rPr>
          <w:rFonts w:eastAsia="Arial" w:cstheme="minorHAnsi"/>
          <w:bCs/>
          <w:sz w:val="24"/>
          <w:szCs w:val="24"/>
        </w:rPr>
      </w:pPr>
      <w:r w:rsidRPr="00466660">
        <w:rPr>
          <w:rFonts w:eastAsia="Arial" w:cstheme="minorHAnsi"/>
          <w:bCs/>
          <w:sz w:val="24"/>
          <w:szCs w:val="24"/>
        </w:rPr>
        <w:t>Jedinične cijene utvrđene u ponudi Isporučitelja iz članka 2. ovog Ugovora su nepromjenjive i vrijede kroz cijelo vrijeme važenja Ugovora, a uključuju sve troškove FCO istovarno mjesto Naručitelja.</w:t>
      </w:r>
    </w:p>
    <w:p w14:paraId="41FB24A0" w14:textId="77777777" w:rsidR="00466660" w:rsidRPr="00466660" w:rsidRDefault="00466660" w:rsidP="00466660">
      <w:pPr>
        <w:tabs>
          <w:tab w:val="left" w:pos="567"/>
          <w:tab w:val="left" w:pos="709"/>
        </w:tabs>
        <w:suppressAutoHyphens/>
        <w:spacing w:after="0" w:line="240" w:lineRule="auto"/>
        <w:jc w:val="both"/>
        <w:rPr>
          <w:rFonts w:eastAsia="Arial" w:cstheme="minorHAnsi"/>
          <w:bCs/>
          <w:sz w:val="24"/>
          <w:szCs w:val="24"/>
        </w:rPr>
      </w:pPr>
    </w:p>
    <w:p w14:paraId="5AB8F23A" w14:textId="77777777" w:rsidR="00466660" w:rsidRPr="00466660" w:rsidRDefault="00466660" w:rsidP="00466660">
      <w:pPr>
        <w:tabs>
          <w:tab w:val="left" w:pos="709"/>
        </w:tabs>
        <w:suppressAutoHyphens/>
        <w:spacing w:after="0" w:line="240" w:lineRule="auto"/>
        <w:jc w:val="center"/>
        <w:rPr>
          <w:rFonts w:eastAsia="Arial" w:cstheme="minorHAnsi"/>
          <w:b/>
          <w:sz w:val="24"/>
          <w:szCs w:val="24"/>
        </w:rPr>
      </w:pPr>
      <w:r w:rsidRPr="00466660">
        <w:rPr>
          <w:rFonts w:eastAsia="Arial" w:cstheme="minorHAnsi"/>
          <w:b/>
          <w:sz w:val="24"/>
          <w:szCs w:val="24"/>
        </w:rPr>
        <w:t>MJESTO ISPORUKE ROBE</w:t>
      </w:r>
    </w:p>
    <w:p w14:paraId="04318EB0" w14:textId="77777777" w:rsidR="00466660" w:rsidRPr="00466660" w:rsidRDefault="00466660" w:rsidP="00466660">
      <w:pPr>
        <w:tabs>
          <w:tab w:val="left" w:pos="709"/>
        </w:tabs>
        <w:suppressAutoHyphens/>
        <w:spacing w:after="0" w:line="240" w:lineRule="auto"/>
        <w:jc w:val="center"/>
        <w:rPr>
          <w:rFonts w:eastAsia="Arial" w:cstheme="minorHAnsi"/>
          <w:sz w:val="24"/>
          <w:szCs w:val="24"/>
        </w:rPr>
      </w:pPr>
      <w:r w:rsidRPr="00466660">
        <w:rPr>
          <w:rFonts w:eastAsia="Arial" w:cstheme="minorHAnsi"/>
          <w:sz w:val="24"/>
          <w:szCs w:val="24"/>
        </w:rPr>
        <w:t>Članak 3.</w:t>
      </w:r>
    </w:p>
    <w:p w14:paraId="7C3BB3D3" w14:textId="77777777" w:rsidR="00466660" w:rsidRPr="00466660" w:rsidRDefault="00466660" w:rsidP="00466660">
      <w:pPr>
        <w:tabs>
          <w:tab w:val="left" w:pos="709"/>
        </w:tabs>
        <w:suppressAutoHyphens/>
        <w:spacing w:after="0" w:line="240" w:lineRule="auto"/>
        <w:jc w:val="both"/>
        <w:rPr>
          <w:rFonts w:eastAsia="Arial" w:cstheme="minorHAnsi"/>
          <w:sz w:val="24"/>
          <w:szCs w:val="24"/>
        </w:rPr>
      </w:pPr>
      <w:r w:rsidRPr="00466660">
        <w:rPr>
          <w:rFonts w:eastAsia="Arial" w:cstheme="minorHAnsi"/>
          <w:sz w:val="24"/>
          <w:szCs w:val="24"/>
        </w:rPr>
        <w:t>Mjesto isporuke je Klinika za infektivne bolesti „Dr. Fran Mihaljević“, Mirogojska cesta 8, 10000 Zagreb.</w:t>
      </w:r>
    </w:p>
    <w:p w14:paraId="196EA735" w14:textId="77777777" w:rsidR="00466660" w:rsidRPr="00466660" w:rsidRDefault="00466660" w:rsidP="00466660">
      <w:pPr>
        <w:tabs>
          <w:tab w:val="left" w:pos="709"/>
        </w:tabs>
        <w:suppressAutoHyphens/>
        <w:spacing w:after="0" w:line="240" w:lineRule="auto"/>
        <w:jc w:val="both"/>
        <w:rPr>
          <w:rFonts w:eastAsia="Arial" w:cstheme="minorHAnsi"/>
          <w:sz w:val="24"/>
          <w:szCs w:val="24"/>
        </w:rPr>
      </w:pPr>
    </w:p>
    <w:p w14:paraId="451151FA" w14:textId="77777777" w:rsidR="00466660" w:rsidRPr="00466660" w:rsidRDefault="00466660" w:rsidP="00466660">
      <w:pPr>
        <w:suppressAutoHyphens/>
        <w:spacing w:after="0" w:line="240" w:lineRule="auto"/>
        <w:jc w:val="center"/>
        <w:rPr>
          <w:rFonts w:cstheme="minorHAnsi"/>
          <w:b/>
          <w:sz w:val="24"/>
          <w:szCs w:val="24"/>
          <w:lang w:val="en-GB" w:eastAsia="hr-HR"/>
        </w:rPr>
      </w:pPr>
      <w:r w:rsidRPr="00466660">
        <w:rPr>
          <w:rFonts w:cstheme="minorHAnsi"/>
          <w:b/>
          <w:sz w:val="24"/>
          <w:szCs w:val="24"/>
          <w:lang w:val="en-GB" w:eastAsia="hr-HR"/>
        </w:rPr>
        <w:t>ROKOVI</w:t>
      </w:r>
    </w:p>
    <w:p w14:paraId="4482C6BA" w14:textId="77777777" w:rsidR="00466660" w:rsidRPr="00466660" w:rsidRDefault="00466660" w:rsidP="00466660">
      <w:pPr>
        <w:suppressAutoHyphens/>
        <w:spacing w:after="0" w:line="240" w:lineRule="auto"/>
        <w:jc w:val="center"/>
        <w:rPr>
          <w:rFonts w:cstheme="minorHAnsi"/>
          <w:sz w:val="24"/>
          <w:szCs w:val="24"/>
          <w:lang w:val="en-GB" w:eastAsia="hr-HR"/>
        </w:rPr>
      </w:pPr>
      <w:r w:rsidRPr="00466660">
        <w:rPr>
          <w:rFonts w:cstheme="minorHAnsi"/>
          <w:sz w:val="24"/>
          <w:szCs w:val="24"/>
          <w:lang w:val="en-GB" w:eastAsia="hr-HR"/>
        </w:rPr>
        <w:t>Članak 4.</w:t>
      </w:r>
    </w:p>
    <w:p w14:paraId="680E9E6A" w14:textId="77777777" w:rsidR="00466660" w:rsidRPr="00466660" w:rsidRDefault="00466660" w:rsidP="00466660">
      <w:pPr>
        <w:suppressAutoHyphens/>
        <w:spacing w:after="0" w:line="240" w:lineRule="auto"/>
        <w:jc w:val="both"/>
        <w:rPr>
          <w:rFonts w:cstheme="minorHAnsi"/>
          <w:sz w:val="24"/>
          <w:szCs w:val="24"/>
          <w:lang w:val="en-GB" w:eastAsia="hr-HR"/>
        </w:rPr>
      </w:pPr>
      <w:r w:rsidRPr="00466660">
        <w:rPr>
          <w:rFonts w:cstheme="minorHAnsi"/>
          <w:sz w:val="24"/>
          <w:szCs w:val="24"/>
          <w:lang w:val="en-GB" w:eastAsia="hr-HR"/>
        </w:rPr>
        <w:t>Ugovor se sklapa na razdoblje do 31.12.2021. godine odnosno do isporuke predmetne opreme prema članku 1. ovog Ugovora.</w:t>
      </w:r>
    </w:p>
    <w:p w14:paraId="1E43E070" w14:textId="293663E0" w:rsidR="00466660" w:rsidRPr="00466660" w:rsidRDefault="00466660" w:rsidP="00466660">
      <w:pPr>
        <w:tabs>
          <w:tab w:val="left" w:pos="709"/>
        </w:tabs>
        <w:suppressAutoHyphens/>
        <w:spacing w:after="0" w:line="240" w:lineRule="auto"/>
        <w:jc w:val="both"/>
        <w:rPr>
          <w:rFonts w:eastAsia="Arial" w:cstheme="minorHAnsi"/>
          <w:sz w:val="24"/>
          <w:szCs w:val="24"/>
        </w:rPr>
      </w:pPr>
      <w:r w:rsidRPr="00466660">
        <w:rPr>
          <w:rFonts w:eastAsia="Arial" w:cstheme="minorHAnsi"/>
          <w:sz w:val="24"/>
          <w:szCs w:val="24"/>
        </w:rPr>
        <w:t>U slučaju prekoračenja ugovorenog roka dobave opreme, a uzrokovano zbog propusta Isporučitelja, Isporučitelj će snositi sve nastale troškove uključujući i troškove Naručitelja.</w:t>
      </w:r>
    </w:p>
    <w:p w14:paraId="2D05F052" w14:textId="77777777" w:rsidR="00466660" w:rsidRPr="00466660" w:rsidRDefault="00466660" w:rsidP="00466660">
      <w:pPr>
        <w:suppressAutoHyphens/>
        <w:spacing w:after="0"/>
        <w:jc w:val="center"/>
        <w:rPr>
          <w:rFonts w:cstheme="minorHAnsi"/>
          <w:b/>
          <w:sz w:val="24"/>
          <w:szCs w:val="24"/>
          <w:lang w:eastAsia="hr-HR"/>
        </w:rPr>
      </w:pPr>
      <w:r w:rsidRPr="00466660">
        <w:rPr>
          <w:rFonts w:cstheme="minorHAnsi"/>
          <w:b/>
          <w:sz w:val="24"/>
          <w:szCs w:val="24"/>
          <w:lang w:eastAsia="hr-HR"/>
        </w:rPr>
        <w:lastRenderedPageBreak/>
        <w:t>PRAVA I OBVEZE ISPORUČITELJA</w:t>
      </w:r>
    </w:p>
    <w:p w14:paraId="57E14624" w14:textId="77777777" w:rsidR="00466660" w:rsidRPr="00466660" w:rsidRDefault="00466660" w:rsidP="00466660">
      <w:pPr>
        <w:suppressAutoHyphens/>
        <w:spacing w:after="0"/>
        <w:jc w:val="center"/>
        <w:rPr>
          <w:rFonts w:cstheme="minorHAnsi"/>
          <w:sz w:val="24"/>
          <w:szCs w:val="24"/>
          <w:lang w:eastAsia="hr-HR"/>
        </w:rPr>
      </w:pPr>
      <w:r w:rsidRPr="00466660">
        <w:rPr>
          <w:rFonts w:cstheme="minorHAnsi"/>
          <w:sz w:val="24"/>
          <w:szCs w:val="24"/>
          <w:lang w:eastAsia="hr-HR"/>
        </w:rPr>
        <w:t>Članak 5.</w:t>
      </w:r>
    </w:p>
    <w:p w14:paraId="784CB070" w14:textId="77777777" w:rsidR="00466660" w:rsidRPr="00466660" w:rsidRDefault="00466660" w:rsidP="00466660">
      <w:pPr>
        <w:tabs>
          <w:tab w:val="left" w:pos="1787"/>
        </w:tabs>
        <w:suppressAutoHyphens/>
        <w:spacing w:after="0" w:line="240" w:lineRule="auto"/>
        <w:jc w:val="both"/>
        <w:rPr>
          <w:rFonts w:eastAsia="Arial" w:cstheme="minorHAnsi"/>
          <w:sz w:val="24"/>
          <w:szCs w:val="24"/>
        </w:rPr>
      </w:pPr>
      <w:r w:rsidRPr="00466660">
        <w:rPr>
          <w:rFonts w:eastAsia="Arial" w:cstheme="minorHAnsi"/>
          <w:sz w:val="24"/>
          <w:szCs w:val="24"/>
          <w:lang w:val="en-GB"/>
        </w:rPr>
        <w:t>Isporučitelj</w:t>
      </w:r>
      <w:r w:rsidRPr="00466660">
        <w:rPr>
          <w:rFonts w:eastAsia="Times New Roman" w:cstheme="minorHAnsi"/>
          <w:sz w:val="24"/>
          <w:szCs w:val="24"/>
        </w:rPr>
        <w:t xml:space="preserve"> se obvezuje da će prema uvjetima ovog Ugovora, odabranoj ponudi, te zahtjevima iz dokumentacije za nadmetanje, vršiti isporuku</w:t>
      </w:r>
      <w:r w:rsidRPr="00466660">
        <w:rPr>
          <w:rFonts w:eastAsia="Arial" w:cstheme="minorHAnsi"/>
          <w:sz w:val="24"/>
          <w:szCs w:val="24"/>
        </w:rPr>
        <w:t xml:space="preserve"> robe iz članka 1. ovog Ugovora, a sve u skladu s Ugovorom, Tehničkom dokumentacijom, važećim propisima, zakonima, standardima, tehničkim normativima i pravilima struke. </w:t>
      </w:r>
    </w:p>
    <w:p w14:paraId="31199EF7" w14:textId="77777777" w:rsidR="00466660" w:rsidRPr="00466660" w:rsidRDefault="00466660" w:rsidP="00466660">
      <w:pPr>
        <w:suppressAutoHyphens/>
        <w:spacing w:after="0"/>
        <w:jc w:val="both"/>
        <w:rPr>
          <w:rFonts w:cstheme="minorHAnsi"/>
          <w:sz w:val="24"/>
          <w:szCs w:val="24"/>
        </w:rPr>
      </w:pPr>
      <w:r w:rsidRPr="00466660">
        <w:rPr>
          <w:rFonts w:cstheme="minorHAnsi"/>
          <w:sz w:val="24"/>
          <w:szCs w:val="24"/>
          <w:lang w:eastAsia="hr-HR"/>
        </w:rPr>
        <w:t xml:space="preserve">Isporučitelj se obvezuje nakon isporuke robe, a na temelju Zapisnika o primopredaji, ispostaviti Naručitelju elektronički račun. </w:t>
      </w:r>
      <w:r w:rsidRPr="00466660">
        <w:rPr>
          <w:rFonts w:cstheme="minorHAnsi"/>
          <w:sz w:val="24"/>
          <w:szCs w:val="24"/>
        </w:rPr>
        <w:t>Elektronički račun mora sadržavati sve obvezne osnovne elemente sukladno posebnom propisu kojim se uređuje izdavanje, slanje, zaprimanje, obrada i pohrana elektroničkog računa.</w:t>
      </w:r>
    </w:p>
    <w:p w14:paraId="3EF44152" w14:textId="77777777" w:rsidR="00466660" w:rsidRPr="00466660" w:rsidRDefault="00466660" w:rsidP="00466660">
      <w:pPr>
        <w:suppressAutoHyphens/>
        <w:spacing w:after="0"/>
        <w:jc w:val="both"/>
        <w:rPr>
          <w:rFonts w:cstheme="minorHAnsi"/>
          <w:sz w:val="24"/>
          <w:szCs w:val="24"/>
          <w:lang w:eastAsia="hr-HR"/>
        </w:rPr>
      </w:pPr>
      <w:r w:rsidRPr="00466660">
        <w:rPr>
          <w:rFonts w:cstheme="minorHAnsi"/>
          <w:sz w:val="24"/>
          <w:szCs w:val="24"/>
        </w:rPr>
        <w:t xml:space="preserve">Račun koji nije u skladu s ugovornim odredbama Naručitelj će odmah vratiti Isporučitelju. </w:t>
      </w:r>
      <w:r w:rsidRPr="00466660">
        <w:rPr>
          <w:rFonts w:cstheme="minorHAnsi"/>
          <w:sz w:val="24"/>
          <w:szCs w:val="24"/>
          <w:lang w:eastAsia="hr-HR"/>
        </w:rPr>
        <w:t>Na elektroničkom računu Isporučitelj mora navesti broj narudžbenice Naručitelja na temelju koje je ispostavio Naručitelju elektronički račun. Isporučitelj je obvezan uz elektronički račun priložiti potpisanu otpremnicu i Zapisnik o primopredaji.</w:t>
      </w:r>
    </w:p>
    <w:p w14:paraId="3B7ACD97" w14:textId="77777777" w:rsidR="00466660" w:rsidRPr="00466660" w:rsidRDefault="00466660" w:rsidP="00466660">
      <w:pPr>
        <w:suppressAutoHyphens/>
        <w:spacing w:after="0"/>
        <w:jc w:val="both"/>
        <w:rPr>
          <w:rFonts w:cstheme="minorHAnsi"/>
          <w:sz w:val="24"/>
          <w:szCs w:val="24"/>
          <w:lang w:eastAsia="hr-HR"/>
        </w:rPr>
      </w:pPr>
      <w:r w:rsidRPr="00466660">
        <w:rPr>
          <w:rFonts w:cstheme="minorHAnsi"/>
          <w:sz w:val="24"/>
          <w:szCs w:val="24"/>
          <w:lang w:eastAsia="hr-HR"/>
        </w:rPr>
        <w:t xml:space="preserve">Ukoliko </w:t>
      </w:r>
      <w:r w:rsidRPr="00466660">
        <w:rPr>
          <w:rFonts w:cstheme="minorHAnsi"/>
          <w:sz w:val="24"/>
          <w:szCs w:val="24"/>
          <w:lang w:val="en-GB" w:eastAsia="hr-HR"/>
        </w:rPr>
        <w:t>Isporučitelj</w:t>
      </w:r>
      <w:r w:rsidRPr="00466660">
        <w:rPr>
          <w:rFonts w:cstheme="minorHAnsi"/>
          <w:sz w:val="24"/>
          <w:szCs w:val="24"/>
          <w:lang w:eastAsia="hr-HR"/>
        </w:rPr>
        <w:t xml:space="preserve"> ne bude u mogućnosti isporučiti robu u roku, količini, kvaliteti ili po cijenama navedenim u Ponudi u prilogu ovog Ugovora dužan je o tome odmah dostaviti pisanu obavijest Naručitelju</w:t>
      </w:r>
      <w:r w:rsidRPr="00466660">
        <w:rPr>
          <w:rFonts w:cstheme="minorHAnsi"/>
          <w:sz w:val="24"/>
          <w:szCs w:val="24"/>
        </w:rPr>
        <w:t>.</w:t>
      </w:r>
    </w:p>
    <w:p w14:paraId="712DFBC9" w14:textId="77777777" w:rsidR="00466660" w:rsidRPr="00466660" w:rsidRDefault="00466660" w:rsidP="00466660">
      <w:pPr>
        <w:tabs>
          <w:tab w:val="left" w:pos="722"/>
        </w:tabs>
        <w:suppressAutoHyphens/>
        <w:spacing w:after="0" w:line="240" w:lineRule="auto"/>
        <w:jc w:val="both"/>
        <w:rPr>
          <w:rFonts w:eastAsia="Arial" w:cstheme="minorHAnsi"/>
          <w:sz w:val="24"/>
          <w:szCs w:val="24"/>
        </w:rPr>
      </w:pPr>
      <w:r w:rsidRPr="00466660">
        <w:rPr>
          <w:rFonts w:eastAsia="Arial" w:cstheme="minorHAnsi"/>
          <w:sz w:val="24"/>
          <w:szCs w:val="24"/>
        </w:rPr>
        <w:t>Isporučitelj jamči da je oprema koju isporučuje nova, neupotrebljavana i da nema skrivenih nedostataka, sve u okviru ugovorne dokumentacije i aktualnog stanja tehnike.</w:t>
      </w:r>
    </w:p>
    <w:p w14:paraId="0C21375F" w14:textId="77777777" w:rsidR="00466660" w:rsidRPr="00466660" w:rsidRDefault="00466660" w:rsidP="00466660">
      <w:pPr>
        <w:suppressAutoHyphens/>
        <w:spacing w:after="0" w:line="240" w:lineRule="auto"/>
        <w:ind w:left="680" w:hanging="660"/>
        <w:jc w:val="center"/>
        <w:rPr>
          <w:rFonts w:eastAsia="Arial" w:cstheme="minorHAnsi"/>
          <w:b/>
          <w:sz w:val="24"/>
          <w:szCs w:val="24"/>
        </w:rPr>
      </w:pPr>
    </w:p>
    <w:p w14:paraId="7155F9F8" w14:textId="77777777" w:rsidR="00466660" w:rsidRPr="00466660" w:rsidRDefault="00466660" w:rsidP="00466660">
      <w:pPr>
        <w:suppressAutoHyphens/>
        <w:spacing w:after="0" w:line="240" w:lineRule="auto"/>
        <w:ind w:left="680" w:hanging="660"/>
        <w:jc w:val="center"/>
        <w:rPr>
          <w:rFonts w:eastAsia="Arial" w:cstheme="minorHAnsi"/>
          <w:b/>
          <w:sz w:val="24"/>
          <w:szCs w:val="24"/>
        </w:rPr>
      </w:pPr>
      <w:r w:rsidRPr="00466660">
        <w:rPr>
          <w:rFonts w:eastAsia="Arial" w:cstheme="minorHAnsi"/>
          <w:b/>
          <w:sz w:val="24"/>
          <w:szCs w:val="24"/>
        </w:rPr>
        <w:t>PRIMOPREDAJA</w:t>
      </w:r>
    </w:p>
    <w:p w14:paraId="0A63A3B8" w14:textId="77777777" w:rsidR="00466660" w:rsidRPr="00466660" w:rsidRDefault="00466660" w:rsidP="00466660">
      <w:pPr>
        <w:suppressAutoHyphens/>
        <w:spacing w:after="0" w:line="240" w:lineRule="auto"/>
        <w:jc w:val="center"/>
        <w:rPr>
          <w:rFonts w:eastAsia="Arial" w:cstheme="minorHAnsi"/>
          <w:b/>
          <w:sz w:val="24"/>
          <w:szCs w:val="24"/>
        </w:rPr>
      </w:pPr>
      <w:r w:rsidRPr="00466660">
        <w:rPr>
          <w:rFonts w:eastAsia="Arial" w:cstheme="minorHAnsi"/>
          <w:sz w:val="24"/>
          <w:szCs w:val="24"/>
        </w:rPr>
        <w:t>Članak 6.</w:t>
      </w:r>
    </w:p>
    <w:p w14:paraId="2B8C90CD" w14:textId="77777777" w:rsidR="00466660" w:rsidRPr="00466660" w:rsidRDefault="00466660" w:rsidP="00466660">
      <w:pPr>
        <w:tabs>
          <w:tab w:val="left" w:pos="678"/>
        </w:tabs>
        <w:suppressAutoHyphens/>
        <w:spacing w:after="0" w:line="240" w:lineRule="auto"/>
        <w:jc w:val="both"/>
        <w:rPr>
          <w:rFonts w:eastAsia="Arial" w:cstheme="minorHAnsi"/>
          <w:sz w:val="24"/>
          <w:szCs w:val="24"/>
        </w:rPr>
      </w:pPr>
      <w:r w:rsidRPr="00466660">
        <w:rPr>
          <w:rFonts w:eastAsia="Arial" w:cstheme="minorHAnsi"/>
          <w:sz w:val="24"/>
          <w:szCs w:val="24"/>
        </w:rPr>
        <w:t xml:space="preserve">Nakon isporuke robe, Isporučitelj će Naručitelju </w:t>
      </w:r>
      <w:r w:rsidRPr="00466660">
        <w:rPr>
          <w:rFonts w:eastAsia="Arial" w:cstheme="minorHAnsi"/>
          <w:sz w:val="24"/>
          <w:szCs w:val="24"/>
          <w:lang w:val="en-GB"/>
        </w:rPr>
        <w:t>izdati zapisnik o primopredaji, te jamstveni(e) list(ove) za isporučenu robu</w:t>
      </w:r>
      <w:r w:rsidRPr="00466660">
        <w:rPr>
          <w:rFonts w:eastAsia="Arial" w:cstheme="minorHAnsi"/>
          <w:sz w:val="24"/>
          <w:szCs w:val="24"/>
        </w:rPr>
        <w:t>.</w:t>
      </w:r>
    </w:p>
    <w:p w14:paraId="4A9BE2D6" w14:textId="77777777" w:rsidR="00466660" w:rsidRPr="00466660" w:rsidRDefault="00466660" w:rsidP="00466660">
      <w:pPr>
        <w:tabs>
          <w:tab w:val="left" w:pos="668"/>
        </w:tabs>
        <w:suppressAutoHyphens/>
        <w:spacing w:after="0" w:line="240" w:lineRule="auto"/>
        <w:jc w:val="both"/>
        <w:rPr>
          <w:rFonts w:eastAsia="Arial" w:cstheme="minorHAnsi"/>
          <w:sz w:val="24"/>
          <w:szCs w:val="24"/>
        </w:rPr>
      </w:pPr>
      <w:r w:rsidRPr="00466660">
        <w:rPr>
          <w:rFonts w:eastAsia="Arial" w:cstheme="minorHAnsi"/>
          <w:sz w:val="24"/>
          <w:szCs w:val="24"/>
        </w:rPr>
        <w:t>Od trenutka potpisivanja Zapisnika o primopredaji teku jamstveni rokovi.</w:t>
      </w:r>
    </w:p>
    <w:p w14:paraId="595A07D4" w14:textId="77777777" w:rsidR="00466660" w:rsidRPr="00466660" w:rsidRDefault="00466660" w:rsidP="00466660">
      <w:pPr>
        <w:tabs>
          <w:tab w:val="left" w:pos="692"/>
        </w:tabs>
        <w:suppressAutoHyphens/>
        <w:spacing w:after="0" w:line="240" w:lineRule="auto"/>
        <w:jc w:val="both"/>
        <w:rPr>
          <w:rFonts w:eastAsia="Arial" w:cstheme="minorHAnsi"/>
          <w:sz w:val="24"/>
          <w:szCs w:val="24"/>
          <w:highlight w:val="yellow"/>
        </w:rPr>
      </w:pPr>
    </w:p>
    <w:p w14:paraId="6DEB32EB" w14:textId="77777777" w:rsidR="00466660" w:rsidRPr="00466660" w:rsidRDefault="00466660" w:rsidP="00466660">
      <w:pPr>
        <w:suppressAutoHyphens/>
        <w:spacing w:after="0"/>
        <w:jc w:val="center"/>
        <w:rPr>
          <w:rFonts w:cstheme="minorHAnsi"/>
          <w:b/>
          <w:sz w:val="24"/>
          <w:szCs w:val="24"/>
          <w:lang w:eastAsia="hr-HR"/>
        </w:rPr>
      </w:pPr>
      <w:r w:rsidRPr="00466660">
        <w:rPr>
          <w:rFonts w:cstheme="minorHAnsi"/>
          <w:b/>
          <w:sz w:val="24"/>
          <w:szCs w:val="24"/>
          <w:lang w:eastAsia="hr-HR"/>
        </w:rPr>
        <w:t>PRAVA I OBVEZE NARUČITELJA</w:t>
      </w:r>
    </w:p>
    <w:p w14:paraId="730D5894" w14:textId="77777777" w:rsidR="00466660" w:rsidRPr="00466660" w:rsidRDefault="00466660" w:rsidP="00466660">
      <w:pPr>
        <w:suppressAutoHyphens/>
        <w:spacing w:after="0"/>
        <w:jc w:val="center"/>
        <w:rPr>
          <w:rFonts w:cstheme="minorHAnsi"/>
          <w:sz w:val="24"/>
          <w:szCs w:val="24"/>
          <w:lang w:eastAsia="hr-HR"/>
        </w:rPr>
      </w:pPr>
      <w:r w:rsidRPr="00466660">
        <w:rPr>
          <w:rFonts w:cstheme="minorHAnsi"/>
          <w:sz w:val="24"/>
          <w:szCs w:val="24"/>
          <w:lang w:eastAsia="hr-HR"/>
        </w:rPr>
        <w:t>Članak 7.</w:t>
      </w:r>
    </w:p>
    <w:p w14:paraId="620C25AB" w14:textId="77777777" w:rsidR="00466660" w:rsidRPr="00466660" w:rsidRDefault="00466660" w:rsidP="00466660">
      <w:pPr>
        <w:suppressAutoHyphens/>
        <w:spacing w:after="0"/>
        <w:jc w:val="both"/>
        <w:rPr>
          <w:rFonts w:cstheme="minorHAnsi"/>
          <w:sz w:val="24"/>
          <w:szCs w:val="24"/>
          <w:lang w:eastAsia="hr-HR"/>
        </w:rPr>
      </w:pPr>
      <w:r w:rsidRPr="00466660">
        <w:rPr>
          <w:rFonts w:cstheme="minorHAnsi"/>
          <w:sz w:val="24"/>
          <w:szCs w:val="24"/>
          <w:lang w:eastAsia="hr-HR"/>
        </w:rPr>
        <w:t>Naručitelj se obvezuje ispostavljeni elektronički račun platiti u roku najkasnije 60 dana od dana isporuke robe prema pojedinačnoj narudžbi i ispostavi elektroničkog računa.</w:t>
      </w:r>
    </w:p>
    <w:p w14:paraId="070DED5D" w14:textId="77777777" w:rsidR="00466660" w:rsidRPr="00466660" w:rsidRDefault="00466660" w:rsidP="00466660">
      <w:pPr>
        <w:suppressAutoHyphens/>
        <w:spacing w:after="0"/>
        <w:jc w:val="both"/>
        <w:rPr>
          <w:rFonts w:cstheme="minorHAnsi"/>
          <w:sz w:val="24"/>
          <w:szCs w:val="24"/>
        </w:rPr>
      </w:pPr>
      <w:r w:rsidRPr="00466660">
        <w:rPr>
          <w:rFonts w:cstheme="minorHAnsi"/>
          <w:color w:val="000000"/>
          <w:sz w:val="24"/>
          <w:szCs w:val="24"/>
        </w:rPr>
        <w:t>Početak roka plaćanja teče od dana primopredaje. Ukoliko Naručitelj vraća ispostavljeni račun, prema čl.</w:t>
      </w:r>
      <w:r w:rsidRPr="00466660">
        <w:rPr>
          <w:rFonts w:cstheme="minorHAnsi"/>
          <w:sz w:val="24"/>
          <w:szCs w:val="24"/>
        </w:rPr>
        <w:t xml:space="preserve"> 5, rok plaćanja ne teče do primitka ispravnog elektroničkog računa.</w:t>
      </w:r>
    </w:p>
    <w:p w14:paraId="3C57ACE7" w14:textId="77777777" w:rsidR="00466660" w:rsidRPr="00466660" w:rsidRDefault="00466660" w:rsidP="00466660">
      <w:pPr>
        <w:suppressAutoHyphens/>
        <w:spacing w:after="0"/>
        <w:jc w:val="both"/>
        <w:rPr>
          <w:rFonts w:cstheme="minorHAnsi"/>
          <w:sz w:val="24"/>
          <w:szCs w:val="24"/>
        </w:rPr>
      </w:pPr>
      <w:r w:rsidRPr="00466660">
        <w:rPr>
          <w:rFonts w:cstheme="minorHAnsi"/>
          <w:sz w:val="24"/>
          <w:szCs w:val="24"/>
        </w:rPr>
        <w:t>Ugovorne strane sporazumno utvrđuju da Isporučitelj neće moći svoje potraživanje prema Naručitelju moći prenijeti na drugoga bez prethodne pisane suglasnosti Naručitelja.</w:t>
      </w:r>
    </w:p>
    <w:p w14:paraId="0A90E287" w14:textId="77777777" w:rsidR="00466660" w:rsidRPr="00466660" w:rsidRDefault="00466660" w:rsidP="00466660">
      <w:pPr>
        <w:suppressAutoHyphens/>
        <w:spacing w:after="0" w:line="240" w:lineRule="auto"/>
        <w:ind w:left="680" w:hanging="660"/>
        <w:jc w:val="center"/>
        <w:rPr>
          <w:rFonts w:eastAsia="Arial" w:cstheme="minorHAnsi"/>
          <w:b/>
          <w:sz w:val="24"/>
          <w:szCs w:val="24"/>
        </w:rPr>
      </w:pPr>
    </w:p>
    <w:p w14:paraId="734F08E4" w14:textId="77777777" w:rsidR="00466660" w:rsidRPr="00466660" w:rsidRDefault="00466660" w:rsidP="00466660">
      <w:pPr>
        <w:suppressAutoHyphens/>
        <w:spacing w:after="0" w:line="240" w:lineRule="auto"/>
        <w:ind w:left="680" w:hanging="660"/>
        <w:jc w:val="center"/>
        <w:rPr>
          <w:rFonts w:eastAsia="Arial" w:cstheme="minorHAnsi"/>
          <w:b/>
          <w:sz w:val="24"/>
          <w:szCs w:val="24"/>
        </w:rPr>
      </w:pPr>
      <w:r w:rsidRPr="00466660">
        <w:rPr>
          <w:rFonts w:eastAsia="Arial" w:cstheme="minorHAnsi"/>
          <w:b/>
          <w:sz w:val="24"/>
          <w:szCs w:val="24"/>
        </w:rPr>
        <w:t>RASKID UGOVORA</w:t>
      </w:r>
    </w:p>
    <w:p w14:paraId="3A150758" w14:textId="77777777" w:rsidR="00466660" w:rsidRPr="00466660" w:rsidRDefault="00466660" w:rsidP="00466660">
      <w:pPr>
        <w:suppressAutoHyphens/>
        <w:spacing w:after="0"/>
        <w:jc w:val="center"/>
        <w:rPr>
          <w:rFonts w:cstheme="minorHAnsi"/>
          <w:sz w:val="24"/>
          <w:szCs w:val="24"/>
          <w:lang w:eastAsia="hr-HR"/>
        </w:rPr>
      </w:pPr>
      <w:r w:rsidRPr="00466660">
        <w:rPr>
          <w:rFonts w:cstheme="minorHAnsi"/>
          <w:sz w:val="24"/>
          <w:szCs w:val="24"/>
          <w:lang w:eastAsia="hr-HR"/>
        </w:rPr>
        <w:t>Članak 8.</w:t>
      </w:r>
    </w:p>
    <w:p w14:paraId="53C77FD4" w14:textId="77777777" w:rsidR="00466660" w:rsidRPr="00466660" w:rsidRDefault="00466660" w:rsidP="00466660">
      <w:pPr>
        <w:suppressAutoHyphens/>
        <w:spacing w:after="0"/>
        <w:jc w:val="both"/>
        <w:rPr>
          <w:rFonts w:cstheme="minorHAnsi"/>
          <w:sz w:val="24"/>
          <w:szCs w:val="24"/>
          <w:lang w:eastAsia="hr-HR"/>
        </w:rPr>
      </w:pPr>
      <w:r w:rsidRPr="00466660">
        <w:rPr>
          <w:rFonts w:cstheme="minorHAnsi"/>
          <w:sz w:val="24"/>
          <w:szCs w:val="24"/>
          <w:lang w:eastAsia="hr-HR"/>
        </w:rPr>
        <w:t xml:space="preserve">Naručitelj zadržava pravo jednostranog raskida Ugovora ukoliko </w:t>
      </w:r>
      <w:r w:rsidRPr="00466660">
        <w:rPr>
          <w:rFonts w:cstheme="minorHAnsi"/>
          <w:sz w:val="24"/>
          <w:szCs w:val="24"/>
          <w:lang w:val="en-GB" w:eastAsia="hr-HR"/>
        </w:rPr>
        <w:t>Isporučitelj</w:t>
      </w:r>
      <w:r w:rsidRPr="00466660">
        <w:rPr>
          <w:rFonts w:cstheme="minorHAnsi"/>
          <w:sz w:val="24"/>
          <w:szCs w:val="24"/>
          <w:lang w:eastAsia="hr-HR"/>
        </w:rPr>
        <w:t>:</w:t>
      </w:r>
    </w:p>
    <w:p w14:paraId="277FBF16" w14:textId="77777777" w:rsidR="00466660" w:rsidRPr="00466660" w:rsidRDefault="00466660" w:rsidP="00466660">
      <w:pPr>
        <w:numPr>
          <w:ilvl w:val="0"/>
          <w:numId w:val="35"/>
        </w:numPr>
        <w:suppressAutoHyphens/>
        <w:spacing w:after="0"/>
        <w:jc w:val="both"/>
        <w:rPr>
          <w:rFonts w:cstheme="minorHAnsi"/>
          <w:sz w:val="24"/>
          <w:szCs w:val="24"/>
          <w:lang w:eastAsia="hr-HR"/>
        </w:rPr>
      </w:pPr>
      <w:r w:rsidRPr="00466660">
        <w:rPr>
          <w:rFonts w:cstheme="minorHAnsi"/>
          <w:sz w:val="24"/>
          <w:szCs w:val="24"/>
          <w:lang w:eastAsia="hr-HR"/>
        </w:rPr>
        <w:t>ne isporuči robu u roku određenom ovim ugovorom</w:t>
      </w:r>
    </w:p>
    <w:p w14:paraId="6AD26503" w14:textId="77777777" w:rsidR="00466660" w:rsidRPr="00466660" w:rsidRDefault="00466660" w:rsidP="00466660">
      <w:pPr>
        <w:numPr>
          <w:ilvl w:val="0"/>
          <w:numId w:val="35"/>
        </w:numPr>
        <w:suppressAutoHyphens/>
        <w:spacing w:after="0"/>
        <w:jc w:val="both"/>
        <w:rPr>
          <w:rFonts w:cstheme="minorHAnsi"/>
          <w:sz w:val="24"/>
          <w:szCs w:val="24"/>
          <w:lang w:eastAsia="hr-HR"/>
        </w:rPr>
      </w:pPr>
      <w:r w:rsidRPr="00466660">
        <w:rPr>
          <w:rFonts w:cstheme="minorHAnsi"/>
          <w:sz w:val="24"/>
          <w:szCs w:val="24"/>
          <w:lang w:eastAsia="hr-HR"/>
        </w:rPr>
        <w:t>isporuči robu koja nema ugovorenu kvalitetu i karakteristike</w:t>
      </w:r>
    </w:p>
    <w:p w14:paraId="247A22DF" w14:textId="77777777" w:rsidR="00466660" w:rsidRPr="00466660" w:rsidRDefault="00466660" w:rsidP="00466660">
      <w:pPr>
        <w:numPr>
          <w:ilvl w:val="0"/>
          <w:numId w:val="35"/>
        </w:numPr>
        <w:suppressAutoHyphens/>
        <w:spacing w:after="0"/>
        <w:jc w:val="both"/>
        <w:rPr>
          <w:rFonts w:cstheme="minorHAnsi"/>
          <w:sz w:val="24"/>
          <w:szCs w:val="24"/>
          <w:lang w:eastAsia="hr-HR"/>
        </w:rPr>
      </w:pPr>
      <w:r w:rsidRPr="00466660">
        <w:rPr>
          <w:rFonts w:cstheme="minorHAnsi"/>
          <w:sz w:val="24"/>
          <w:szCs w:val="24"/>
          <w:lang w:eastAsia="hr-HR"/>
        </w:rPr>
        <w:t>ne pridržava se cijena navedenih u ponudi koja je sastavni dio ovog ugovora</w:t>
      </w:r>
    </w:p>
    <w:p w14:paraId="7C98855F" w14:textId="77777777" w:rsidR="00466660" w:rsidRPr="00466660" w:rsidRDefault="00466660" w:rsidP="00466660">
      <w:pPr>
        <w:suppressAutoHyphens/>
        <w:spacing w:after="0"/>
        <w:jc w:val="both"/>
        <w:rPr>
          <w:rFonts w:cstheme="minorHAnsi"/>
          <w:sz w:val="24"/>
          <w:szCs w:val="24"/>
          <w:lang w:eastAsia="hr-HR"/>
        </w:rPr>
      </w:pPr>
      <w:r w:rsidRPr="00466660">
        <w:rPr>
          <w:rFonts w:cstheme="minorHAnsi"/>
          <w:sz w:val="24"/>
          <w:szCs w:val="24"/>
        </w:rPr>
        <w:t xml:space="preserve">Ugovor se raskida pisanom izjavom koju ugovorna strana koja raskida Ugovor dostavlja drugoj ugovornoj strani. U pisanoj izjavi mora biti naznačen temelj prema kojem se traži raskid Ugovora. </w:t>
      </w:r>
      <w:r w:rsidRPr="00466660">
        <w:rPr>
          <w:rFonts w:cstheme="minorHAnsi"/>
          <w:sz w:val="24"/>
          <w:szCs w:val="24"/>
          <w:lang w:eastAsia="hr-HR"/>
        </w:rPr>
        <w:t>Rok za raskid ugovora je 15 (petnaest) dana od dana dostave pisanog izvješća o raskidu ugovora.</w:t>
      </w:r>
    </w:p>
    <w:p w14:paraId="02418ED8" w14:textId="77777777" w:rsidR="00466660" w:rsidRPr="00466660" w:rsidRDefault="00466660" w:rsidP="00466660">
      <w:pPr>
        <w:tabs>
          <w:tab w:val="left" w:pos="663"/>
        </w:tabs>
        <w:suppressAutoHyphens/>
        <w:spacing w:after="0" w:line="240" w:lineRule="auto"/>
        <w:jc w:val="both"/>
        <w:rPr>
          <w:rFonts w:eastAsia="Arial" w:cstheme="minorHAnsi"/>
          <w:sz w:val="24"/>
          <w:szCs w:val="24"/>
        </w:rPr>
      </w:pPr>
      <w:r w:rsidRPr="00466660">
        <w:rPr>
          <w:rFonts w:eastAsia="Arial" w:cstheme="minorHAnsi"/>
          <w:sz w:val="24"/>
          <w:szCs w:val="24"/>
        </w:rPr>
        <w:lastRenderedPageBreak/>
        <w:t>Ako ugovorne strane sporazumno raskinu Ugovor, tim sporazumom će riješiti i sva sporna pitanja nastala raskidom Ugovora.</w:t>
      </w:r>
    </w:p>
    <w:p w14:paraId="2811955D" w14:textId="77777777" w:rsidR="00466660" w:rsidRPr="00466660" w:rsidRDefault="00466660" w:rsidP="00466660">
      <w:pPr>
        <w:tabs>
          <w:tab w:val="left" w:pos="663"/>
        </w:tabs>
        <w:suppressAutoHyphens/>
        <w:spacing w:after="0" w:line="240" w:lineRule="auto"/>
        <w:jc w:val="both"/>
        <w:rPr>
          <w:rFonts w:eastAsia="Arial" w:cstheme="minorHAnsi"/>
          <w:sz w:val="24"/>
          <w:szCs w:val="24"/>
        </w:rPr>
      </w:pPr>
    </w:p>
    <w:p w14:paraId="459BE0A9" w14:textId="77777777" w:rsidR="00466660" w:rsidRPr="00466660" w:rsidRDefault="00466660" w:rsidP="00466660">
      <w:pPr>
        <w:suppressAutoHyphens/>
        <w:spacing w:after="0"/>
        <w:jc w:val="center"/>
        <w:rPr>
          <w:rFonts w:cstheme="minorHAnsi"/>
          <w:b/>
          <w:sz w:val="24"/>
          <w:szCs w:val="24"/>
        </w:rPr>
      </w:pPr>
      <w:r w:rsidRPr="00466660">
        <w:rPr>
          <w:rFonts w:cstheme="minorHAnsi"/>
          <w:b/>
          <w:sz w:val="24"/>
          <w:szCs w:val="24"/>
        </w:rPr>
        <w:t>JAMSTVO ZA OTKLANJANJE NEDOSTATAKA U JAMSTVENOM ROKU</w:t>
      </w:r>
    </w:p>
    <w:p w14:paraId="08069601" w14:textId="77777777" w:rsidR="00466660" w:rsidRPr="00466660" w:rsidRDefault="00466660" w:rsidP="00466660">
      <w:pPr>
        <w:suppressAutoHyphens/>
        <w:spacing w:after="0"/>
        <w:jc w:val="center"/>
        <w:rPr>
          <w:rFonts w:cstheme="minorHAnsi"/>
          <w:sz w:val="24"/>
          <w:szCs w:val="24"/>
        </w:rPr>
      </w:pPr>
      <w:r w:rsidRPr="00466660">
        <w:rPr>
          <w:rFonts w:cstheme="minorHAnsi"/>
          <w:sz w:val="24"/>
          <w:szCs w:val="24"/>
        </w:rPr>
        <w:t>Članak 9.</w:t>
      </w:r>
    </w:p>
    <w:p w14:paraId="7FB55956" w14:textId="77777777" w:rsidR="00466660" w:rsidRPr="00466660" w:rsidRDefault="00466660" w:rsidP="00466660">
      <w:pPr>
        <w:suppressAutoHyphens/>
        <w:jc w:val="both"/>
        <w:rPr>
          <w:rFonts w:cstheme="minorHAnsi"/>
          <w:sz w:val="24"/>
          <w:szCs w:val="24"/>
        </w:rPr>
      </w:pPr>
      <w:r w:rsidRPr="00466660">
        <w:rPr>
          <w:rFonts w:cstheme="minorHAnsi"/>
          <w:sz w:val="24"/>
          <w:szCs w:val="24"/>
        </w:rPr>
        <w:t>Isporučitelj mora Naručitelju dostaviti jamstvo za otklanjanje nedostataka u jamstvenom roku za slučaj povrede da nalogoprimac u jamstvenom roku ne ispuni obveze otklanjanja nedostataka koje ima po osnovi jamstva (garancije). Minimalno jamstvo iznosi 24 mjeseca.</w:t>
      </w:r>
    </w:p>
    <w:p w14:paraId="6B312230" w14:textId="77777777" w:rsidR="00466660" w:rsidRPr="00466660" w:rsidRDefault="00466660" w:rsidP="00466660">
      <w:pPr>
        <w:suppressAutoHyphens/>
        <w:jc w:val="both"/>
        <w:rPr>
          <w:rFonts w:cstheme="minorHAnsi"/>
          <w:sz w:val="24"/>
          <w:szCs w:val="24"/>
        </w:rPr>
      </w:pPr>
      <w:r w:rsidRPr="00466660">
        <w:rPr>
          <w:rFonts w:cstheme="minorHAnsi"/>
          <w:sz w:val="24"/>
          <w:szCs w:val="24"/>
        </w:rPr>
        <w:t>Jamstvo za otklanjanje nedostataka u jamstvenom roku dostavlja se na iznos 10% vrijednosti od ukupne vrijednosti ugovora bez PDV-a, u apsolutnom iznosu.</w:t>
      </w:r>
    </w:p>
    <w:p w14:paraId="56F985A5" w14:textId="77777777" w:rsidR="00466660" w:rsidRPr="00466660" w:rsidRDefault="00466660" w:rsidP="00466660">
      <w:pPr>
        <w:suppressAutoHyphens/>
        <w:jc w:val="both"/>
        <w:rPr>
          <w:rFonts w:cstheme="minorHAnsi"/>
          <w:sz w:val="24"/>
          <w:szCs w:val="24"/>
        </w:rPr>
      </w:pPr>
      <w:r w:rsidRPr="00466660">
        <w:rPr>
          <w:rFonts w:cstheme="minorHAnsi"/>
          <w:sz w:val="24"/>
          <w:szCs w:val="24"/>
        </w:rPr>
        <w:t>Jamstvo se dostavlja u obliku:</w:t>
      </w:r>
    </w:p>
    <w:p w14:paraId="3D88EEAC" w14:textId="77777777" w:rsidR="00466660" w:rsidRPr="00466660" w:rsidRDefault="00466660" w:rsidP="00466660">
      <w:pPr>
        <w:numPr>
          <w:ilvl w:val="0"/>
          <w:numId w:val="34"/>
        </w:numPr>
        <w:suppressAutoHyphens/>
        <w:contextualSpacing/>
        <w:jc w:val="both"/>
        <w:rPr>
          <w:rFonts w:cstheme="minorHAnsi"/>
          <w:sz w:val="24"/>
          <w:szCs w:val="24"/>
        </w:rPr>
      </w:pPr>
      <w:r w:rsidRPr="00466660">
        <w:rPr>
          <w:rFonts w:cstheme="minorHAnsi"/>
          <w:b/>
          <w:sz w:val="24"/>
          <w:szCs w:val="24"/>
        </w:rPr>
        <w:t>bjanko zadužnice ili zadužnice</w:t>
      </w:r>
      <w:r w:rsidRPr="00466660">
        <w:rPr>
          <w:rFonts w:cstheme="minorHAnsi"/>
          <w:sz w:val="24"/>
          <w:szCs w:val="24"/>
        </w:rPr>
        <w:t xml:space="preserve"> s rokom valjanosti sukladnim jamstvenom roku (izvornik, s javnobilježnički ovjerenim potpisom osobe ovlaštene za zastupanje, popunjena u skladu s Pravilnikom o obliku i sadržaju bjanko zadužnice (NN 115/2012) ili </w:t>
      </w:r>
    </w:p>
    <w:p w14:paraId="49390D42" w14:textId="77777777" w:rsidR="00466660" w:rsidRPr="00466660" w:rsidRDefault="00466660" w:rsidP="00466660">
      <w:pPr>
        <w:numPr>
          <w:ilvl w:val="0"/>
          <w:numId w:val="34"/>
        </w:numPr>
        <w:suppressAutoHyphens/>
        <w:contextualSpacing/>
        <w:jc w:val="both"/>
        <w:rPr>
          <w:rFonts w:cstheme="minorHAnsi"/>
          <w:sz w:val="24"/>
          <w:szCs w:val="24"/>
        </w:rPr>
      </w:pPr>
      <w:r w:rsidRPr="00466660">
        <w:rPr>
          <w:rFonts w:cstheme="minorHAnsi"/>
          <w:b/>
          <w:sz w:val="24"/>
          <w:szCs w:val="24"/>
        </w:rPr>
        <w:t>bankarske garancije</w:t>
      </w:r>
      <w:r w:rsidRPr="00466660">
        <w:rPr>
          <w:rFonts w:cstheme="minorHAnsi"/>
          <w:sz w:val="24"/>
          <w:szCs w:val="24"/>
        </w:rPr>
        <w:t xml:space="preserve"> (izvornik, mora biti bezuvjetna na “prvi poziv“ i „bez prigovora“ ) ili </w:t>
      </w:r>
    </w:p>
    <w:p w14:paraId="2CBE6F79" w14:textId="77777777" w:rsidR="00466660" w:rsidRPr="00466660" w:rsidRDefault="00466660" w:rsidP="00466660">
      <w:pPr>
        <w:numPr>
          <w:ilvl w:val="0"/>
          <w:numId w:val="34"/>
        </w:numPr>
        <w:suppressAutoHyphens/>
        <w:contextualSpacing/>
        <w:jc w:val="both"/>
        <w:rPr>
          <w:rFonts w:cstheme="minorHAnsi"/>
          <w:sz w:val="24"/>
          <w:szCs w:val="24"/>
          <w:lang w:val="pl-PL"/>
        </w:rPr>
      </w:pPr>
      <w:r w:rsidRPr="00466660">
        <w:rPr>
          <w:rFonts w:cstheme="minorHAnsi"/>
          <w:sz w:val="24"/>
          <w:szCs w:val="24"/>
        </w:rPr>
        <w:t xml:space="preserve">neovisno od jamstva kojeg je propisao naručitelj, gospodarski subjekt može dati </w:t>
      </w:r>
      <w:r w:rsidRPr="00466660">
        <w:rPr>
          <w:rFonts w:cstheme="minorHAnsi"/>
          <w:b/>
          <w:sz w:val="24"/>
          <w:szCs w:val="24"/>
        </w:rPr>
        <w:t>novčani polog</w:t>
      </w:r>
      <w:r w:rsidRPr="00466660">
        <w:rPr>
          <w:rFonts w:cstheme="minorHAnsi"/>
          <w:sz w:val="24"/>
          <w:szCs w:val="24"/>
        </w:rPr>
        <w:t xml:space="preserve"> u traženom iznosu na žiro-račun naručitelja (Državni proračun Republike Hrvatske)- IBAN HR1210010051863000160, model 64, u pozivu na broj upisati: 9725-26459-23953-</w:t>
      </w:r>
      <w:r w:rsidRPr="00466660">
        <w:rPr>
          <w:rFonts w:cstheme="minorHAnsi"/>
          <w:b/>
          <w:sz w:val="24"/>
          <w:szCs w:val="24"/>
        </w:rPr>
        <w:t>xxxx (evidencijski broj nabave)</w:t>
      </w:r>
      <w:r w:rsidRPr="00466660">
        <w:rPr>
          <w:rFonts w:cstheme="minorHAnsi"/>
          <w:sz w:val="24"/>
          <w:szCs w:val="24"/>
        </w:rPr>
        <w:t xml:space="preserve"> – opis plaćanja: upisati </w:t>
      </w:r>
      <w:r w:rsidRPr="00466660">
        <w:rPr>
          <w:rFonts w:cstheme="minorHAnsi"/>
          <w:b/>
          <w:sz w:val="24"/>
          <w:szCs w:val="24"/>
        </w:rPr>
        <w:t>JON</w:t>
      </w:r>
      <w:r w:rsidRPr="00466660">
        <w:rPr>
          <w:rFonts w:cstheme="minorHAnsi"/>
          <w:b/>
          <w:color w:val="FF0000"/>
          <w:sz w:val="24"/>
          <w:szCs w:val="24"/>
        </w:rPr>
        <w:t xml:space="preserve"> </w:t>
      </w:r>
      <w:r w:rsidRPr="00466660">
        <w:rPr>
          <w:rFonts w:cstheme="minorHAnsi"/>
          <w:sz w:val="24"/>
          <w:szCs w:val="24"/>
        </w:rPr>
        <w:t>(jamstvo za otklanjanje nedostataka u jamstvenom roku).</w:t>
      </w:r>
    </w:p>
    <w:p w14:paraId="20C74E46" w14:textId="77777777" w:rsidR="00466660" w:rsidRPr="00466660" w:rsidRDefault="00466660" w:rsidP="00466660">
      <w:pPr>
        <w:suppressAutoHyphens/>
        <w:jc w:val="both"/>
        <w:rPr>
          <w:rFonts w:cstheme="minorHAnsi"/>
          <w:sz w:val="24"/>
          <w:szCs w:val="24"/>
        </w:rPr>
      </w:pPr>
      <w:r w:rsidRPr="00466660">
        <w:rPr>
          <w:rFonts w:cstheme="minorHAnsi"/>
          <w:sz w:val="24"/>
          <w:szCs w:val="24"/>
        </w:rPr>
        <w:t>Naručitelj će aktivirati jamstvo za otklanjanje nedostataka u jamstvenom roku u ukupnom iznosu u slučajevima da Isporučitelj u jamstvenom roku ne ispuni obveze otklanjanja nedostataka koje ima po osnovi jamstva ili s naslova naknade štete.</w:t>
      </w:r>
    </w:p>
    <w:p w14:paraId="19129AB0" w14:textId="77777777" w:rsidR="00466660" w:rsidRPr="00466660" w:rsidRDefault="00466660" w:rsidP="00466660">
      <w:pPr>
        <w:suppressAutoHyphens/>
        <w:spacing w:after="0" w:line="240" w:lineRule="auto"/>
        <w:ind w:left="709" w:hanging="709"/>
        <w:jc w:val="center"/>
        <w:rPr>
          <w:rFonts w:eastAsia="Arial" w:cstheme="minorHAnsi"/>
          <w:b/>
          <w:sz w:val="24"/>
          <w:szCs w:val="24"/>
        </w:rPr>
      </w:pPr>
      <w:r w:rsidRPr="00466660">
        <w:rPr>
          <w:rFonts w:eastAsia="Arial" w:cstheme="minorHAnsi"/>
          <w:b/>
          <w:sz w:val="24"/>
          <w:szCs w:val="24"/>
        </w:rPr>
        <w:t>UGOVORNA KAZNA</w:t>
      </w:r>
    </w:p>
    <w:p w14:paraId="79C521CF" w14:textId="77777777" w:rsidR="00466660" w:rsidRPr="00466660" w:rsidRDefault="00466660" w:rsidP="00466660">
      <w:pPr>
        <w:suppressAutoHyphens/>
        <w:spacing w:after="0" w:line="240" w:lineRule="auto"/>
        <w:jc w:val="center"/>
        <w:rPr>
          <w:rFonts w:eastAsia="Arial" w:cstheme="minorHAnsi"/>
          <w:sz w:val="24"/>
          <w:szCs w:val="24"/>
        </w:rPr>
      </w:pPr>
      <w:r w:rsidRPr="00466660">
        <w:rPr>
          <w:rFonts w:eastAsia="Arial" w:cstheme="minorHAnsi"/>
          <w:sz w:val="24"/>
          <w:szCs w:val="24"/>
        </w:rPr>
        <w:t>Članak 10.</w:t>
      </w:r>
    </w:p>
    <w:p w14:paraId="1AAEF42B" w14:textId="77777777" w:rsidR="00466660" w:rsidRPr="00466660" w:rsidRDefault="00466660" w:rsidP="00466660">
      <w:pPr>
        <w:widowControl w:val="0"/>
        <w:suppressAutoHyphens/>
        <w:overflowPunct w:val="0"/>
        <w:ind w:right="60"/>
        <w:jc w:val="both"/>
        <w:rPr>
          <w:rFonts w:cstheme="minorHAnsi"/>
          <w:sz w:val="24"/>
          <w:szCs w:val="24"/>
        </w:rPr>
      </w:pPr>
      <w:r w:rsidRPr="00466660">
        <w:rPr>
          <w:rFonts w:cstheme="minorHAnsi"/>
          <w:sz w:val="24"/>
          <w:szCs w:val="24"/>
        </w:rPr>
        <w:t>Isporučitelj se potpisom ugovora obvezuje na plaćanje ugovorne kazne u iznosu od 1% od vrijednosti naručene robe sa PDV-om ukoliko se utvrdi da nije isporučio robu ugovorene kvalitete ili nije ispoštovao rokove isporuke robe.</w:t>
      </w:r>
    </w:p>
    <w:p w14:paraId="44D9D3BD" w14:textId="77777777" w:rsidR="00466660" w:rsidRPr="00466660" w:rsidRDefault="00466660" w:rsidP="00466660">
      <w:pPr>
        <w:widowControl w:val="0"/>
        <w:suppressAutoHyphens/>
        <w:overflowPunct w:val="0"/>
        <w:ind w:right="60"/>
        <w:jc w:val="both"/>
        <w:rPr>
          <w:rFonts w:cstheme="minorHAnsi"/>
          <w:sz w:val="24"/>
          <w:szCs w:val="24"/>
        </w:rPr>
      </w:pPr>
      <w:r w:rsidRPr="00466660">
        <w:rPr>
          <w:rFonts w:cstheme="minorHAnsi"/>
          <w:sz w:val="24"/>
          <w:szCs w:val="24"/>
        </w:rPr>
        <w:t>Naručitelj može prihvatiti isporuku naručene robe i nakon zakašnjenja, s tim da zadržava pravo obračunati kaznu, bez prethodne obavijesti Isporučitelju.</w:t>
      </w:r>
    </w:p>
    <w:p w14:paraId="739CC363" w14:textId="77777777" w:rsidR="00466660" w:rsidRPr="00466660" w:rsidRDefault="00466660" w:rsidP="00466660">
      <w:pPr>
        <w:widowControl w:val="0"/>
        <w:suppressAutoHyphens/>
        <w:overflowPunct w:val="0"/>
        <w:ind w:right="60"/>
        <w:jc w:val="both"/>
        <w:rPr>
          <w:rFonts w:cstheme="minorHAnsi"/>
          <w:sz w:val="24"/>
          <w:szCs w:val="24"/>
        </w:rPr>
      </w:pPr>
      <w:r w:rsidRPr="00466660">
        <w:rPr>
          <w:rFonts w:cstheme="minorHAnsi"/>
          <w:sz w:val="24"/>
          <w:szCs w:val="24"/>
        </w:rPr>
        <w:t>Za svaki dan zakašnjenja, naplatit će se kazna u iznosu od 1% naručene vrijednosti robe sa PDV-om sve do urednog ispunjenja narudžbenice, s time da ukupni iznos kazne ne može prijeći ukupnu vrijednost narudžbenice sa PDV-om na kojoj se nalazi roba koja kasni.</w:t>
      </w:r>
    </w:p>
    <w:p w14:paraId="6000A2FA" w14:textId="77777777" w:rsidR="00466660" w:rsidRPr="00466660" w:rsidRDefault="00466660" w:rsidP="00466660">
      <w:pPr>
        <w:widowControl w:val="0"/>
        <w:suppressAutoHyphens/>
        <w:overflowPunct w:val="0"/>
        <w:ind w:right="60"/>
        <w:jc w:val="both"/>
        <w:rPr>
          <w:rFonts w:cstheme="minorHAnsi"/>
          <w:sz w:val="24"/>
          <w:szCs w:val="24"/>
        </w:rPr>
      </w:pPr>
      <w:r w:rsidRPr="00466660">
        <w:rPr>
          <w:rFonts w:cstheme="minorHAnsi"/>
          <w:sz w:val="24"/>
          <w:szCs w:val="24"/>
        </w:rPr>
        <w:t>Ukoliko je Naručitelj pretrpio štetu veću od iznosa ugovorne kazne iz stavka 3. ovog članka Naručitelj ima pravo zahtijevati razliku do potpune naknade štete.</w:t>
      </w:r>
    </w:p>
    <w:p w14:paraId="13792DF6" w14:textId="77777777" w:rsidR="00466660" w:rsidRPr="00466660" w:rsidRDefault="00466660" w:rsidP="00466660">
      <w:pPr>
        <w:widowControl w:val="0"/>
        <w:suppressAutoHyphens/>
        <w:overflowPunct w:val="0"/>
        <w:ind w:right="60"/>
        <w:jc w:val="both"/>
        <w:rPr>
          <w:rFonts w:cstheme="minorHAnsi"/>
          <w:sz w:val="24"/>
          <w:szCs w:val="24"/>
        </w:rPr>
      </w:pPr>
      <w:r w:rsidRPr="00466660">
        <w:rPr>
          <w:rFonts w:cstheme="minorHAnsi"/>
          <w:sz w:val="24"/>
          <w:szCs w:val="24"/>
        </w:rPr>
        <w:t xml:space="preserve">Isporučitelj je obvezan u roku od sedam (7) dana od primitka pisanog zahtjeva Naručitelja platiti ugovornu kaznu. Naplata ugovorne kazne se može izvršiti na način odbijanja iznosa ugovorne kazne od fakturiranog iznosa za isporučenu robu, odnosno odabrani Isporučitelj može za </w:t>
      </w:r>
      <w:r w:rsidRPr="00466660">
        <w:rPr>
          <w:rFonts w:cstheme="minorHAnsi"/>
          <w:sz w:val="24"/>
          <w:szCs w:val="24"/>
        </w:rPr>
        <w:lastRenderedPageBreak/>
        <w:t>odgovarajući iznos ugovorne kazne umanjiti iznos računa koji ispostavlja Naručitelju za isporučenu robu.</w:t>
      </w:r>
    </w:p>
    <w:p w14:paraId="2AE4E161" w14:textId="77777777" w:rsidR="00466660" w:rsidRPr="00466660" w:rsidRDefault="00466660" w:rsidP="00466660">
      <w:pPr>
        <w:suppressAutoHyphens/>
        <w:spacing w:after="0"/>
        <w:jc w:val="center"/>
        <w:rPr>
          <w:rFonts w:cstheme="minorHAnsi"/>
          <w:b/>
          <w:sz w:val="24"/>
          <w:szCs w:val="24"/>
          <w:lang w:eastAsia="hr-HR"/>
        </w:rPr>
      </w:pPr>
      <w:r w:rsidRPr="00466660">
        <w:rPr>
          <w:rFonts w:cstheme="minorHAnsi"/>
          <w:b/>
          <w:sz w:val="24"/>
          <w:szCs w:val="24"/>
          <w:lang w:eastAsia="hr-HR"/>
        </w:rPr>
        <w:t>VIŠA SILA</w:t>
      </w:r>
    </w:p>
    <w:p w14:paraId="29A703C2" w14:textId="77777777" w:rsidR="00466660" w:rsidRPr="00466660" w:rsidRDefault="00466660" w:rsidP="00466660">
      <w:pPr>
        <w:suppressAutoHyphens/>
        <w:spacing w:after="0" w:line="240" w:lineRule="auto"/>
        <w:jc w:val="center"/>
        <w:rPr>
          <w:rFonts w:cstheme="minorHAnsi"/>
          <w:sz w:val="24"/>
          <w:szCs w:val="24"/>
          <w:lang w:eastAsia="hr-HR"/>
        </w:rPr>
      </w:pPr>
      <w:r w:rsidRPr="00466660">
        <w:rPr>
          <w:rFonts w:cstheme="minorHAnsi"/>
          <w:sz w:val="24"/>
          <w:szCs w:val="24"/>
          <w:lang w:eastAsia="hr-HR"/>
        </w:rPr>
        <w:t>Članak 11.</w:t>
      </w:r>
    </w:p>
    <w:p w14:paraId="0747E1D4" w14:textId="77777777" w:rsidR="00466660" w:rsidRPr="00466660" w:rsidRDefault="00466660" w:rsidP="00466660">
      <w:pPr>
        <w:suppressAutoHyphens/>
        <w:spacing w:after="0" w:line="240" w:lineRule="auto"/>
        <w:jc w:val="both"/>
        <w:rPr>
          <w:rFonts w:cstheme="minorHAnsi"/>
          <w:sz w:val="24"/>
          <w:szCs w:val="24"/>
          <w:lang w:eastAsia="hr-HR"/>
        </w:rPr>
      </w:pPr>
      <w:r w:rsidRPr="00466660">
        <w:rPr>
          <w:rFonts w:cstheme="minorHAnsi"/>
          <w:sz w:val="24"/>
          <w:szCs w:val="24"/>
          <w:lang w:eastAsia="hr-HR"/>
        </w:rPr>
        <w:t>Isporučitelj ne podliježe ugovornim kaznama i raskidu ugovora zbog neizvršavanja ugovorenih obveza, ako je njegovo kašnjenje ili drugi propust u izvršavanju obveza rezultat više sile.</w:t>
      </w:r>
    </w:p>
    <w:p w14:paraId="6BAF25E7" w14:textId="77777777" w:rsidR="00466660" w:rsidRPr="00466660" w:rsidRDefault="00466660" w:rsidP="00466660">
      <w:pPr>
        <w:suppressAutoHyphens/>
        <w:spacing w:after="0"/>
        <w:rPr>
          <w:rFonts w:cstheme="minorHAnsi"/>
          <w:sz w:val="24"/>
          <w:szCs w:val="24"/>
          <w:highlight w:val="yellow"/>
          <w:lang w:eastAsia="hr-HR"/>
        </w:rPr>
      </w:pPr>
    </w:p>
    <w:p w14:paraId="394E0F59" w14:textId="77777777" w:rsidR="00466660" w:rsidRPr="00466660" w:rsidRDefault="00466660" w:rsidP="00466660">
      <w:pPr>
        <w:suppressAutoHyphens/>
        <w:spacing w:after="0"/>
        <w:jc w:val="center"/>
        <w:rPr>
          <w:rFonts w:cstheme="minorHAnsi"/>
          <w:b/>
          <w:sz w:val="24"/>
          <w:szCs w:val="24"/>
          <w:lang w:eastAsia="hr-HR"/>
        </w:rPr>
      </w:pPr>
      <w:r w:rsidRPr="00466660">
        <w:rPr>
          <w:rFonts w:cstheme="minorHAnsi"/>
          <w:b/>
          <w:sz w:val="24"/>
          <w:szCs w:val="24"/>
          <w:lang w:eastAsia="hr-HR"/>
        </w:rPr>
        <w:t>PRIJELAZNE I ZAVRŠNE ODREDBE</w:t>
      </w:r>
    </w:p>
    <w:p w14:paraId="02AF89B3" w14:textId="77777777" w:rsidR="00466660" w:rsidRPr="00466660" w:rsidRDefault="00466660" w:rsidP="00466660">
      <w:pPr>
        <w:suppressAutoHyphens/>
        <w:spacing w:after="0"/>
        <w:jc w:val="center"/>
        <w:rPr>
          <w:rFonts w:cstheme="minorHAnsi"/>
          <w:sz w:val="24"/>
          <w:szCs w:val="24"/>
          <w:lang w:eastAsia="hr-HR"/>
        </w:rPr>
      </w:pPr>
      <w:r w:rsidRPr="00466660">
        <w:rPr>
          <w:rFonts w:cstheme="minorHAnsi"/>
          <w:sz w:val="24"/>
          <w:szCs w:val="24"/>
          <w:lang w:eastAsia="hr-HR"/>
        </w:rPr>
        <w:t>Članak 12.</w:t>
      </w:r>
    </w:p>
    <w:p w14:paraId="23424CA1" w14:textId="77777777" w:rsidR="00466660" w:rsidRPr="00466660" w:rsidRDefault="00466660" w:rsidP="00466660">
      <w:pPr>
        <w:suppressAutoHyphens/>
        <w:spacing w:after="0"/>
        <w:jc w:val="both"/>
        <w:rPr>
          <w:rFonts w:cstheme="minorHAnsi"/>
          <w:sz w:val="24"/>
          <w:szCs w:val="24"/>
          <w:lang w:eastAsia="hr-HR"/>
        </w:rPr>
      </w:pPr>
      <w:r w:rsidRPr="00466660">
        <w:rPr>
          <w:rFonts w:cstheme="minorHAnsi"/>
          <w:sz w:val="24"/>
          <w:szCs w:val="24"/>
          <w:lang w:eastAsia="hr-HR"/>
        </w:rPr>
        <w:t>Za sve druge obveze iz ovog Ugovora, a koje stranke nisu ugovorile primjenjivat će se odredbe Zakona o obveznim odnosima.</w:t>
      </w:r>
    </w:p>
    <w:p w14:paraId="41828399" w14:textId="77777777" w:rsidR="00466660" w:rsidRPr="00466660" w:rsidRDefault="00466660" w:rsidP="00466660">
      <w:pPr>
        <w:suppressAutoHyphens/>
        <w:spacing w:after="0"/>
        <w:jc w:val="center"/>
        <w:rPr>
          <w:rFonts w:cstheme="minorHAnsi"/>
          <w:sz w:val="24"/>
          <w:szCs w:val="24"/>
          <w:lang w:eastAsia="hr-HR"/>
        </w:rPr>
      </w:pPr>
      <w:r w:rsidRPr="00466660">
        <w:rPr>
          <w:rFonts w:cstheme="minorHAnsi"/>
          <w:sz w:val="24"/>
          <w:szCs w:val="24"/>
          <w:lang w:eastAsia="hr-HR"/>
        </w:rPr>
        <w:t>Članak 13.</w:t>
      </w:r>
    </w:p>
    <w:p w14:paraId="46FF5D86" w14:textId="77777777" w:rsidR="00466660" w:rsidRPr="00466660" w:rsidRDefault="00466660" w:rsidP="00466660">
      <w:pPr>
        <w:suppressAutoHyphens/>
        <w:spacing w:after="0"/>
        <w:jc w:val="both"/>
        <w:rPr>
          <w:rFonts w:cstheme="minorHAnsi"/>
          <w:sz w:val="24"/>
          <w:szCs w:val="24"/>
          <w:lang w:eastAsia="hr-HR"/>
        </w:rPr>
      </w:pPr>
      <w:r w:rsidRPr="00466660">
        <w:rPr>
          <w:rFonts w:cstheme="minorHAnsi"/>
          <w:sz w:val="24"/>
          <w:szCs w:val="24"/>
          <w:lang w:eastAsia="hr-HR"/>
        </w:rPr>
        <w:t>Eventualne sporove vezane uz provedbu ovog Ugovora, ugovorne strane će pokušati riješiti sporazumno, a u slučaju nemogućnosti postizanja sporazuma priznaju nadležnost stvarno nadležnog suda u Zagrebu.</w:t>
      </w:r>
    </w:p>
    <w:p w14:paraId="4DB3A875" w14:textId="77777777" w:rsidR="00466660" w:rsidRPr="00466660" w:rsidRDefault="00466660" w:rsidP="00466660">
      <w:pPr>
        <w:suppressAutoHyphens/>
        <w:spacing w:after="0"/>
        <w:jc w:val="both"/>
        <w:rPr>
          <w:rFonts w:cstheme="minorHAnsi"/>
          <w:sz w:val="24"/>
          <w:szCs w:val="24"/>
          <w:lang w:eastAsia="hr-HR"/>
        </w:rPr>
      </w:pPr>
    </w:p>
    <w:p w14:paraId="005274FD" w14:textId="77777777" w:rsidR="00466660" w:rsidRPr="00466660" w:rsidRDefault="00466660" w:rsidP="00466660">
      <w:pPr>
        <w:suppressAutoHyphens/>
        <w:spacing w:after="0" w:line="240" w:lineRule="auto"/>
        <w:jc w:val="center"/>
        <w:rPr>
          <w:rFonts w:eastAsia="Arial" w:cstheme="minorHAnsi"/>
          <w:sz w:val="24"/>
          <w:szCs w:val="24"/>
        </w:rPr>
      </w:pPr>
      <w:r w:rsidRPr="00466660">
        <w:rPr>
          <w:rFonts w:eastAsia="Arial" w:cstheme="minorHAnsi"/>
          <w:sz w:val="24"/>
          <w:szCs w:val="24"/>
        </w:rPr>
        <w:t>Članak 14.</w:t>
      </w:r>
    </w:p>
    <w:p w14:paraId="765EB146" w14:textId="77777777" w:rsidR="00466660" w:rsidRPr="00466660" w:rsidRDefault="00466660" w:rsidP="00466660">
      <w:pPr>
        <w:suppressAutoHyphens/>
        <w:spacing w:after="0" w:line="240" w:lineRule="auto"/>
        <w:jc w:val="both"/>
        <w:rPr>
          <w:rFonts w:eastAsia="Arial" w:cstheme="minorHAnsi"/>
          <w:sz w:val="24"/>
          <w:szCs w:val="24"/>
        </w:rPr>
      </w:pPr>
      <w:r w:rsidRPr="00466660">
        <w:rPr>
          <w:rFonts w:eastAsia="Arial" w:cstheme="minorHAnsi"/>
          <w:sz w:val="24"/>
          <w:szCs w:val="24"/>
        </w:rPr>
        <w:t>Ugovor je sklopljen kada ga potpišu ovlašteni predstavnici obje ugovorne strane.</w:t>
      </w:r>
    </w:p>
    <w:p w14:paraId="1B5FFA17" w14:textId="087BB689" w:rsidR="00466660" w:rsidRPr="00466660" w:rsidRDefault="00466660" w:rsidP="00466660">
      <w:pPr>
        <w:suppressAutoHyphens/>
        <w:spacing w:after="0" w:line="240" w:lineRule="auto"/>
        <w:jc w:val="both"/>
        <w:rPr>
          <w:rFonts w:eastAsia="Arial" w:cstheme="minorHAnsi"/>
          <w:sz w:val="24"/>
          <w:szCs w:val="24"/>
        </w:rPr>
      </w:pPr>
    </w:p>
    <w:p w14:paraId="4C09F7FB" w14:textId="77777777" w:rsidR="00466660" w:rsidRPr="00466660" w:rsidRDefault="00466660" w:rsidP="00466660">
      <w:pPr>
        <w:suppressAutoHyphens/>
        <w:spacing w:after="0"/>
        <w:jc w:val="center"/>
        <w:rPr>
          <w:rFonts w:cstheme="minorHAnsi"/>
          <w:sz w:val="24"/>
          <w:szCs w:val="24"/>
          <w:lang w:eastAsia="hr-HR"/>
        </w:rPr>
      </w:pPr>
      <w:r w:rsidRPr="00466660">
        <w:rPr>
          <w:rFonts w:cstheme="minorHAnsi"/>
          <w:sz w:val="24"/>
          <w:szCs w:val="24"/>
          <w:lang w:eastAsia="hr-HR"/>
        </w:rPr>
        <w:t>Članak 15.</w:t>
      </w:r>
    </w:p>
    <w:p w14:paraId="357B37CB" w14:textId="77777777" w:rsidR="00466660" w:rsidRPr="00466660" w:rsidRDefault="00466660" w:rsidP="00466660">
      <w:pPr>
        <w:suppressAutoHyphens/>
        <w:spacing w:after="0"/>
        <w:jc w:val="both"/>
        <w:rPr>
          <w:rFonts w:cstheme="minorHAnsi"/>
          <w:sz w:val="24"/>
          <w:szCs w:val="24"/>
          <w:lang w:eastAsia="hr-HR"/>
        </w:rPr>
      </w:pPr>
      <w:r w:rsidRPr="00466660">
        <w:rPr>
          <w:rFonts w:cstheme="minorHAnsi"/>
          <w:sz w:val="24"/>
          <w:szCs w:val="24"/>
          <w:lang w:eastAsia="hr-HR"/>
        </w:rPr>
        <w:t>Ovaj Ugovor sklopljen je u četiri (4) istovjetna primjerka, od kojih svaki ima dokazanu snagu izvornika, po dva (2) za svaku ugovornu stranu.</w:t>
      </w:r>
    </w:p>
    <w:p w14:paraId="531837E5" w14:textId="77777777" w:rsidR="00466660" w:rsidRPr="00466660" w:rsidRDefault="00466660" w:rsidP="00466660">
      <w:pPr>
        <w:tabs>
          <w:tab w:val="left" w:pos="709"/>
        </w:tabs>
        <w:suppressAutoHyphens/>
        <w:spacing w:after="0" w:line="240" w:lineRule="auto"/>
        <w:jc w:val="both"/>
        <w:rPr>
          <w:rFonts w:eastAsia="Arial" w:cstheme="minorHAnsi"/>
          <w:sz w:val="24"/>
          <w:szCs w:val="24"/>
        </w:rPr>
      </w:pPr>
    </w:p>
    <w:p w14:paraId="63251B2A" w14:textId="77777777" w:rsidR="00466660" w:rsidRPr="00466660" w:rsidRDefault="00466660" w:rsidP="00466660">
      <w:pPr>
        <w:tabs>
          <w:tab w:val="left" w:pos="0"/>
        </w:tabs>
        <w:suppressAutoHyphens/>
        <w:spacing w:after="0" w:line="240" w:lineRule="auto"/>
        <w:rPr>
          <w:rFonts w:cstheme="minorHAnsi"/>
          <w:i/>
          <w:sz w:val="24"/>
          <w:szCs w:val="24"/>
          <w:lang w:val="en-US" w:eastAsia="hr-HR"/>
        </w:rPr>
      </w:pPr>
    </w:p>
    <w:p w14:paraId="21900555" w14:textId="77777777" w:rsidR="00466660" w:rsidRPr="00466660" w:rsidRDefault="00466660" w:rsidP="00466660">
      <w:pPr>
        <w:tabs>
          <w:tab w:val="left" w:pos="0"/>
        </w:tabs>
        <w:suppressAutoHyphens/>
        <w:spacing w:after="0" w:line="240" w:lineRule="auto"/>
        <w:rPr>
          <w:rFonts w:cstheme="minorHAnsi"/>
          <w:i/>
          <w:sz w:val="24"/>
          <w:szCs w:val="24"/>
          <w:lang w:val="en-US" w:eastAsia="hr-HR"/>
        </w:rPr>
      </w:pPr>
    </w:p>
    <w:p w14:paraId="2D295703" w14:textId="77777777" w:rsidR="00466660" w:rsidRPr="00466660" w:rsidRDefault="00466660" w:rsidP="00466660">
      <w:pPr>
        <w:suppressAutoHyphens/>
        <w:spacing w:after="0"/>
        <w:rPr>
          <w:rFonts w:cstheme="minorHAnsi"/>
          <w:sz w:val="24"/>
          <w:szCs w:val="24"/>
          <w:lang w:eastAsia="hr-HR"/>
        </w:rPr>
      </w:pPr>
      <w:r w:rsidRPr="00466660">
        <w:rPr>
          <w:rFonts w:cstheme="minorHAnsi"/>
          <w:sz w:val="24"/>
          <w:szCs w:val="24"/>
          <w:lang w:eastAsia="hr-HR"/>
        </w:rPr>
        <w:t xml:space="preserve">ur.br. </w:t>
      </w:r>
      <w:r w:rsidRPr="00466660">
        <w:rPr>
          <w:rFonts w:cstheme="minorHAnsi"/>
          <w:sz w:val="24"/>
          <w:szCs w:val="24"/>
        </w:rPr>
        <w:t>01-xxx-xxx-xxx</w:t>
      </w:r>
    </w:p>
    <w:p w14:paraId="25FBCC5B" w14:textId="77777777" w:rsidR="00466660" w:rsidRPr="00466660" w:rsidRDefault="00466660" w:rsidP="00466660">
      <w:pPr>
        <w:suppressAutoHyphens/>
        <w:spacing w:after="0"/>
        <w:rPr>
          <w:rFonts w:cstheme="minorHAnsi"/>
          <w:sz w:val="24"/>
          <w:szCs w:val="24"/>
          <w:lang w:eastAsia="hr-HR"/>
        </w:rPr>
      </w:pPr>
      <w:r w:rsidRPr="00466660">
        <w:rPr>
          <w:rFonts w:cstheme="minorHAnsi"/>
          <w:sz w:val="24"/>
          <w:szCs w:val="24"/>
          <w:lang w:eastAsia="hr-HR"/>
        </w:rPr>
        <w:t>U Zagrebu, xx,xxx,xx</w:t>
      </w:r>
    </w:p>
    <w:p w14:paraId="47DB96B9" w14:textId="77777777" w:rsidR="00466660" w:rsidRPr="00466660" w:rsidRDefault="00466660" w:rsidP="00466660">
      <w:pPr>
        <w:suppressAutoHyphens/>
        <w:spacing w:after="0"/>
        <w:rPr>
          <w:rFonts w:cstheme="minorHAnsi"/>
          <w:sz w:val="24"/>
          <w:szCs w:val="24"/>
          <w:lang w:eastAsia="hr-HR"/>
        </w:rPr>
      </w:pPr>
    </w:p>
    <w:p w14:paraId="4E3224FA" w14:textId="77777777" w:rsidR="00466660" w:rsidRPr="00466660" w:rsidRDefault="00466660" w:rsidP="00466660">
      <w:pPr>
        <w:suppressAutoHyphens/>
        <w:spacing w:after="0"/>
        <w:rPr>
          <w:rFonts w:cstheme="minorHAnsi"/>
          <w:sz w:val="24"/>
          <w:szCs w:val="24"/>
          <w:lang w:eastAsia="hr-HR"/>
        </w:rPr>
      </w:pPr>
    </w:p>
    <w:p w14:paraId="74C168A1" w14:textId="3EE369D5" w:rsidR="00466660" w:rsidRPr="00466660" w:rsidRDefault="00466660" w:rsidP="00466660">
      <w:pPr>
        <w:suppressAutoHyphens/>
        <w:spacing w:after="0" w:line="240" w:lineRule="auto"/>
        <w:rPr>
          <w:rFonts w:eastAsia="Calibri" w:cstheme="minorHAnsi"/>
          <w:sz w:val="24"/>
          <w:szCs w:val="24"/>
        </w:rPr>
      </w:pPr>
      <w:r w:rsidRPr="00466660">
        <w:rPr>
          <w:rFonts w:eastAsia="Calibri" w:cstheme="minorHAnsi"/>
          <w:sz w:val="24"/>
          <w:szCs w:val="24"/>
        </w:rPr>
        <w:t>Izvršitelj:</w:t>
      </w:r>
      <w:r w:rsidRPr="00466660">
        <w:rPr>
          <w:rFonts w:eastAsia="Calibri" w:cstheme="minorHAnsi"/>
          <w:sz w:val="24"/>
          <w:szCs w:val="24"/>
        </w:rPr>
        <w:tab/>
      </w:r>
      <w:r w:rsidRPr="00466660">
        <w:rPr>
          <w:rFonts w:eastAsia="Calibri" w:cstheme="minorHAnsi"/>
          <w:sz w:val="24"/>
          <w:szCs w:val="24"/>
        </w:rPr>
        <w:tab/>
      </w:r>
      <w:r w:rsidRPr="00466660">
        <w:rPr>
          <w:rFonts w:eastAsia="Calibri" w:cstheme="minorHAnsi"/>
          <w:sz w:val="24"/>
          <w:szCs w:val="24"/>
        </w:rPr>
        <w:tab/>
      </w:r>
      <w:r w:rsidRPr="00466660">
        <w:rPr>
          <w:rFonts w:eastAsia="Calibri" w:cstheme="minorHAnsi"/>
          <w:sz w:val="24"/>
          <w:szCs w:val="24"/>
        </w:rPr>
        <w:tab/>
        <w:t xml:space="preserve">                                  </w:t>
      </w:r>
      <w:r>
        <w:rPr>
          <w:rFonts w:eastAsia="Calibri" w:cstheme="minorHAnsi"/>
          <w:sz w:val="24"/>
          <w:szCs w:val="24"/>
        </w:rPr>
        <w:t xml:space="preserve">                            </w:t>
      </w:r>
      <w:r w:rsidRPr="00466660">
        <w:rPr>
          <w:rFonts w:eastAsia="Calibri" w:cstheme="minorHAnsi"/>
          <w:sz w:val="24"/>
          <w:szCs w:val="24"/>
        </w:rPr>
        <w:t xml:space="preserve"> </w:t>
      </w:r>
      <w:r>
        <w:rPr>
          <w:rFonts w:eastAsia="Calibri" w:cstheme="minorHAnsi"/>
          <w:sz w:val="24"/>
          <w:szCs w:val="24"/>
        </w:rPr>
        <w:t>Naručitelj:</w:t>
      </w:r>
      <w:r w:rsidRPr="00466660">
        <w:rPr>
          <w:rFonts w:eastAsia="Calibri" w:cstheme="minorHAnsi"/>
          <w:sz w:val="24"/>
          <w:szCs w:val="24"/>
        </w:rPr>
        <w:tab/>
      </w:r>
      <w:r w:rsidRPr="00466660">
        <w:rPr>
          <w:rFonts w:eastAsia="Calibri" w:cstheme="minorHAnsi"/>
          <w:sz w:val="24"/>
          <w:szCs w:val="24"/>
        </w:rPr>
        <w:tab/>
      </w:r>
    </w:p>
    <w:p w14:paraId="3AD7D236" w14:textId="2CAA9BEF" w:rsidR="00466660" w:rsidRPr="00466660" w:rsidRDefault="00466660" w:rsidP="00466660">
      <w:pPr>
        <w:suppressAutoHyphens/>
        <w:spacing w:after="0" w:line="240" w:lineRule="auto"/>
        <w:rPr>
          <w:rFonts w:eastAsia="Calibri" w:cstheme="minorHAnsi"/>
          <w:sz w:val="24"/>
          <w:szCs w:val="24"/>
          <w:lang w:eastAsia="hr-HR"/>
        </w:rPr>
      </w:pPr>
      <w:r w:rsidRPr="00466660">
        <w:rPr>
          <w:rFonts w:eastAsia="Calibri" w:cstheme="minorHAnsi"/>
          <w:sz w:val="24"/>
          <w:szCs w:val="24"/>
        </w:rPr>
        <w:t>D</w:t>
      </w:r>
      <w:r w:rsidRPr="00466660">
        <w:rPr>
          <w:rFonts w:eastAsia="Calibri" w:cstheme="minorHAnsi"/>
          <w:sz w:val="24"/>
          <w:szCs w:val="24"/>
          <w:lang w:eastAsia="hr-HR"/>
        </w:rPr>
        <w:t xml:space="preserve">irektor                                                 </w:t>
      </w:r>
      <w:r>
        <w:rPr>
          <w:rFonts w:eastAsia="Calibri" w:cstheme="minorHAnsi"/>
          <w:sz w:val="24"/>
          <w:szCs w:val="24"/>
          <w:lang w:eastAsia="hr-HR"/>
        </w:rPr>
        <w:t xml:space="preserve">                                                                Ravnateljica</w:t>
      </w:r>
    </w:p>
    <w:p w14:paraId="04A846D9" w14:textId="0A79189B" w:rsidR="00466660" w:rsidRPr="00466660" w:rsidRDefault="00466660" w:rsidP="00466660">
      <w:pPr>
        <w:tabs>
          <w:tab w:val="left" w:pos="0"/>
        </w:tabs>
        <w:suppressAutoHyphens/>
        <w:spacing w:after="0" w:line="240" w:lineRule="auto"/>
        <w:rPr>
          <w:rFonts w:cstheme="minorHAnsi"/>
          <w:i/>
          <w:sz w:val="24"/>
          <w:szCs w:val="24"/>
          <w:lang w:eastAsia="hr-HR"/>
        </w:rPr>
      </w:pPr>
      <w:r w:rsidRPr="00466660">
        <w:rPr>
          <w:rFonts w:eastAsia="Calibri" w:cstheme="minorHAnsi"/>
          <w:sz w:val="24"/>
          <w:szCs w:val="24"/>
          <w:lang w:eastAsia="hr-HR"/>
        </w:rPr>
        <w:t xml:space="preserve">                                                                                     </w:t>
      </w:r>
      <w:r>
        <w:rPr>
          <w:rFonts w:eastAsia="Calibri" w:cstheme="minorHAnsi"/>
          <w:sz w:val="24"/>
          <w:szCs w:val="24"/>
          <w:lang w:eastAsia="hr-HR"/>
        </w:rPr>
        <w:t xml:space="preserve">                     </w:t>
      </w:r>
      <w:r w:rsidRPr="00466660">
        <w:rPr>
          <w:rFonts w:eastAsia="Calibri" w:cstheme="minorHAnsi"/>
          <w:sz w:val="24"/>
          <w:szCs w:val="24"/>
          <w:lang w:eastAsia="hr-HR"/>
        </w:rPr>
        <w:t>prof. dr. sc. Alemka Markotić, dr. med.</w:t>
      </w:r>
      <w:r w:rsidRPr="00466660">
        <w:rPr>
          <w:rFonts w:cstheme="minorHAnsi"/>
          <w:sz w:val="24"/>
          <w:szCs w:val="24"/>
          <w:lang w:eastAsia="hr-HR"/>
        </w:rPr>
        <w:t xml:space="preserve">               </w:t>
      </w:r>
    </w:p>
    <w:p w14:paraId="46B2B585" w14:textId="77777777" w:rsidR="00466660" w:rsidRPr="00466660" w:rsidRDefault="00466660" w:rsidP="00466660">
      <w:pPr>
        <w:tabs>
          <w:tab w:val="left" w:pos="0"/>
        </w:tabs>
        <w:suppressAutoHyphens/>
        <w:spacing w:after="0" w:line="240" w:lineRule="auto"/>
        <w:rPr>
          <w:rFonts w:cstheme="minorHAnsi"/>
          <w:i/>
          <w:sz w:val="24"/>
          <w:szCs w:val="24"/>
          <w:lang w:eastAsia="hr-HR"/>
        </w:rPr>
      </w:pPr>
    </w:p>
    <w:p w14:paraId="50EA7C1E" w14:textId="77777777" w:rsidR="00466660" w:rsidRPr="00466660" w:rsidRDefault="00466660" w:rsidP="00466660">
      <w:pPr>
        <w:tabs>
          <w:tab w:val="left" w:pos="0"/>
        </w:tabs>
        <w:suppressAutoHyphens/>
        <w:spacing w:after="0" w:line="240" w:lineRule="auto"/>
        <w:rPr>
          <w:rFonts w:cstheme="minorHAnsi"/>
          <w:i/>
          <w:sz w:val="24"/>
          <w:szCs w:val="24"/>
          <w:lang w:eastAsia="hr-HR"/>
        </w:rPr>
      </w:pPr>
    </w:p>
    <w:p w14:paraId="4EA86BB5" w14:textId="77777777" w:rsidR="00466660" w:rsidRPr="00466660" w:rsidRDefault="00466660" w:rsidP="00466660">
      <w:pPr>
        <w:tabs>
          <w:tab w:val="left" w:pos="0"/>
        </w:tabs>
        <w:suppressAutoHyphens/>
        <w:spacing w:after="0" w:line="240" w:lineRule="auto"/>
        <w:rPr>
          <w:rFonts w:cstheme="minorHAnsi"/>
          <w:i/>
          <w:sz w:val="24"/>
          <w:szCs w:val="24"/>
          <w:lang w:eastAsia="hr-HR"/>
        </w:rPr>
      </w:pPr>
    </w:p>
    <w:p w14:paraId="5D00EFC9" w14:textId="77777777" w:rsidR="00466660" w:rsidRPr="00466660" w:rsidRDefault="00466660" w:rsidP="00783CD9">
      <w:pPr>
        <w:spacing w:after="0"/>
        <w:jc w:val="center"/>
        <w:rPr>
          <w:rFonts w:cstheme="minorHAnsi"/>
          <w:b/>
          <w:bCs/>
          <w:sz w:val="24"/>
          <w:szCs w:val="24"/>
          <w:lang w:eastAsia="hr-HR"/>
        </w:rPr>
      </w:pPr>
    </w:p>
    <w:sectPr w:rsidR="00466660" w:rsidRPr="00466660"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DC1D7A" w:rsidRDefault="00DC1D7A" w:rsidP="003C4578">
      <w:pPr>
        <w:spacing w:after="0" w:line="240" w:lineRule="auto"/>
      </w:pPr>
      <w:r>
        <w:separator/>
      </w:r>
    </w:p>
  </w:endnote>
  <w:endnote w:type="continuationSeparator" w:id="0">
    <w:p w14:paraId="6F9FD994" w14:textId="77777777" w:rsidR="00DC1D7A" w:rsidRDefault="00DC1D7A"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EE"/>
    <w:family w:val="roman"/>
    <w:pitch w:val="variable"/>
  </w:font>
  <w:font w:name="NSimSun">
    <w:panose1 w:val="02010609030101010101"/>
    <w:charset w:val="86"/>
    <w:family w:val="modern"/>
    <w:pitch w:val="fixed"/>
    <w:sig w:usb0="0000028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3174B078" w:rsidR="00DC1D7A" w:rsidRDefault="00DC1D7A">
        <w:pPr>
          <w:pStyle w:val="Footer"/>
          <w:jc w:val="center"/>
        </w:pPr>
        <w:r>
          <w:fldChar w:fldCharType="begin"/>
        </w:r>
        <w:r>
          <w:instrText xml:space="preserve"> PAGE   \* MERGEFORMAT </w:instrText>
        </w:r>
        <w:r>
          <w:fldChar w:fldCharType="separate"/>
        </w:r>
        <w:r w:rsidR="00466660">
          <w:rPr>
            <w:noProof/>
          </w:rPr>
          <w:t>2</w:t>
        </w:r>
        <w:r>
          <w:rPr>
            <w:noProof/>
          </w:rPr>
          <w:fldChar w:fldCharType="end"/>
        </w:r>
      </w:p>
    </w:sdtContent>
  </w:sdt>
  <w:p w14:paraId="4BD0C80E" w14:textId="77777777" w:rsidR="00DC1D7A" w:rsidRDefault="00DC1D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DC1D7A" w:rsidRDefault="00DC1D7A" w:rsidP="003C4578">
      <w:pPr>
        <w:spacing w:after="0" w:line="240" w:lineRule="auto"/>
      </w:pPr>
      <w:r>
        <w:separator/>
      </w:r>
    </w:p>
  </w:footnote>
  <w:footnote w:type="continuationSeparator" w:id="0">
    <w:p w14:paraId="7409906B" w14:textId="77777777" w:rsidR="00DC1D7A" w:rsidRDefault="00DC1D7A"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311173"/>
    <w:multiLevelType w:val="hybridMultilevel"/>
    <w:tmpl w:val="F0E05ED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5" w15:restartNumberingAfterBreak="0">
    <w:nsid w:val="3A016BF8"/>
    <w:multiLevelType w:val="multilevel"/>
    <w:tmpl w:val="8C1A2606"/>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F9B2AC1"/>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1" w15:restartNumberingAfterBreak="0">
    <w:nsid w:val="567E5CA6"/>
    <w:multiLevelType w:val="hybridMultilevel"/>
    <w:tmpl w:val="3F46B46A"/>
    <w:lvl w:ilvl="0" w:tplc="5D70F770">
      <w:numFmt w:val="bullet"/>
      <w:lvlText w:val="-"/>
      <w:lvlJc w:val="left"/>
      <w:pPr>
        <w:ind w:left="410" w:hanging="360"/>
      </w:pPr>
      <w:rPr>
        <w:rFonts w:ascii="Calibri" w:eastAsia="Calibri" w:hAnsi="Calibri" w:cs="Calibri" w:hint="default"/>
      </w:rPr>
    </w:lvl>
    <w:lvl w:ilvl="1" w:tplc="041A0003">
      <w:start w:val="1"/>
      <w:numFmt w:val="bullet"/>
      <w:lvlText w:val="o"/>
      <w:lvlJc w:val="left"/>
      <w:pPr>
        <w:ind w:left="1130" w:hanging="360"/>
      </w:pPr>
      <w:rPr>
        <w:rFonts w:ascii="Courier New" w:hAnsi="Courier New" w:cs="Courier New" w:hint="default"/>
      </w:rPr>
    </w:lvl>
    <w:lvl w:ilvl="2" w:tplc="041A0005">
      <w:start w:val="1"/>
      <w:numFmt w:val="bullet"/>
      <w:lvlText w:val=""/>
      <w:lvlJc w:val="left"/>
      <w:pPr>
        <w:ind w:left="1850" w:hanging="360"/>
      </w:pPr>
      <w:rPr>
        <w:rFonts w:ascii="Wingdings" w:hAnsi="Wingdings" w:hint="default"/>
      </w:rPr>
    </w:lvl>
    <w:lvl w:ilvl="3" w:tplc="041A0001">
      <w:start w:val="1"/>
      <w:numFmt w:val="bullet"/>
      <w:lvlText w:val=""/>
      <w:lvlJc w:val="left"/>
      <w:pPr>
        <w:ind w:left="2570" w:hanging="360"/>
      </w:pPr>
      <w:rPr>
        <w:rFonts w:ascii="Symbol" w:hAnsi="Symbol" w:hint="default"/>
      </w:rPr>
    </w:lvl>
    <w:lvl w:ilvl="4" w:tplc="041A0003">
      <w:start w:val="1"/>
      <w:numFmt w:val="bullet"/>
      <w:lvlText w:val="o"/>
      <w:lvlJc w:val="left"/>
      <w:pPr>
        <w:ind w:left="3290" w:hanging="360"/>
      </w:pPr>
      <w:rPr>
        <w:rFonts w:ascii="Courier New" w:hAnsi="Courier New" w:cs="Courier New" w:hint="default"/>
      </w:rPr>
    </w:lvl>
    <w:lvl w:ilvl="5" w:tplc="041A0005">
      <w:start w:val="1"/>
      <w:numFmt w:val="bullet"/>
      <w:lvlText w:val=""/>
      <w:lvlJc w:val="left"/>
      <w:pPr>
        <w:ind w:left="4010" w:hanging="360"/>
      </w:pPr>
      <w:rPr>
        <w:rFonts w:ascii="Wingdings" w:hAnsi="Wingdings" w:hint="default"/>
      </w:rPr>
    </w:lvl>
    <w:lvl w:ilvl="6" w:tplc="041A0001">
      <w:start w:val="1"/>
      <w:numFmt w:val="bullet"/>
      <w:lvlText w:val=""/>
      <w:lvlJc w:val="left"/>
      <w:pPr>
        <w:ind w:left="4730" w:hanging="360"/>
      </w:pPr>
      <w:rPr>
        <w:rFonts w:ascii="Symbol" w:hAnsi="Symbol" w:hint="default"/>
      </w:rPr>
    </w:lvl>
    <w:lvl w:ilvl="7" w:tplc="041A0003">
      <w:start w:val="1"/>
      <w:numFmt w:val="bullet"/>
      <w:lvlText w:val="o"/>
      <w:lvlJc w:val="left"/>
      <w:pPr>
        <w:ind w:left="5450" w:hanging="360"/>
      </w:pPr>
      <w:rPr>
        <w:rFonts w:ascii="Courier New" w:hAnsi="Courier New" w:cs="Courier New" w:hint="default"/>
      </w:rPr>
    </w:lvl>
    <w:lvl w:ilvl="8" w:tplc="041A0005">
      <w:start w:val="1"/>
      <w:numFmt w:val="bullet"/>
      <w:lvlText w:val=""/>
      <w:lvlJc w:val="left"/>
      <w:pPr>
        <w:ind w:left="6170" w:hanging="360"/>
      </w:pPr>
      <w:rPr>
        <w:rFonts w:ascii="Wingdings" w:hAnsi="Wingdings" w:hint="default"/>
      </w:rPr>
    </w:lvl>
  </w:abstractNum>
  <w:abstractNum w:abstractNumId="22"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0A329B8"/>
    <w:multiLevelType w:val="multilevel"/>
    <w:tmpl w:val="51F6C1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68AA0DCD"/>
    <w:multiLevelType w:val="multilevel"/>
    <w:tmpl w:val="5AFA9DF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73CC2BD0"/>
    <w:multiLevelType w:val="multilevel"/>
    <w:tmpl w:val="20BAEA2C"/>
    <w:lvl w:ilvl="0">
      <w:start w:val="1"/>
      <w:numFmt w:val="upperRoman"/>
      <w:lvlText w:val="%1."/>
      <w:lvlJc w:val="right"/>
      <w:pPr>
        <w:ind w:left="720" w:hanging="360"/>
      </w:pPr>
      <w:rPr>
        <w:color w:val="1F4E79"/>
      </w:rPr>
    </w:lvl>
    <w:lvl w:ilvl="1">
      <w:start w:val="1"/>
      <w:numFmt w:val="decimal"/>
      <w:isLgl/>
      <w:lvlText w:val="%1.%2."/>
      <w:lvlJc w:val="left"/>
      <w:pPr>
        <w:ind w:left="1428" w:hanging="720"/>
      </w:pPr>
      <w:rPr>
        <w:color w:val="1F4E79"/>
      </w:rPr>
    </w:lvl>
    <w:lvl w:ilvl="2">
      <w:start w:val="1"/>
      <w:numFmt w:val="decimal"/>
      <w:isLgl/>
      <w:lvlText w:val="%1.%2.%3."/>
      <w:lvlJc w:val="left"/>
      <w:pPr>
        <w:ind w:left="72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30"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6"/>
  </w:num>
  <w:num w:numId="2">
    <w:abstractNumId w:val="6"/>
  </w:num>
  <w:num w:numId="3">
    <w:abstractNumId w:val="11"/>
  </w:num>
  <w:num w:numId="4">
    <w:abstractNumId w:val="8"/>
  </w:num>
  <w:num w:numId="5">
    <w:abstractNumId w:val="1"/>
  </w:num>
  <w:num w:numId="6">
    <w:abstractNumId w:val="19"/>
  </w:num>
  <w:num w:numId="7">
    <w:abstractNumId w:val="2"/>
  </w:num>
  <w:num w:numId="8">
    <w:abstractNumId w:val="10"/>
  </w:num>
  <w:num w:numId="9">
    <w:abstractNumId w:val="9"/>
  </w:num>
  <w:num w:numId="10">
    <w:abstractNumId w:val="10"/>
  </w:num>
  <w:num w:numId="11">
    <w:abstractNumId w:val="9"/>
  </w:num>
  <w:num w:numId="12">
    <w:abstractNumId w:val="30"/>
  </w:num>
  <w:num w:numId="13">
    <w:abstractNumId w:val="5"/>
  </w:num>
  <w:num w:numId="14">
    <w:abstractNumId w:val="18"/>
  </w:num>
  <w:num w:numId="15">
    <w:abstractNumId w:val="31"/>
  </w:num>
  <w:num w:numId="16">
    <w:abstractNumId w:val="28"/>
  </w:num>
  <w:num w:numId="17">
    <w:abstractNumId w:val="27"/>
  </w:num>
  <w:num w:numId="18">
    <w:abstractNumId w:val="7"/>
  </w:num>
  <w:num w:numId="19">
    <w:abstractNumId w:val="23"/>
  </w:num>
  <w:num w:numId="20">
    <w:abstractNumId w:val="0"/>
  </w:num>
  <w:num w:numId="21">
    <w:abstractNumId w:val="10"/>
  </w:num>
  <w:num w:numId="22">
    <w:abstractNumId w:val="12"/>
  </w:num>
  <w:num w:numId="23">
    <w:abstractNumId w:val="20"/>
  </w:num>
  <w:num w:numId="24">
    <w:abstractNumId w:val="4"/>
  </w:num>
  <w:num w:numId="25">
    <w:abstractNumId w:val="13"/>
  </w:num>
  <w:num w:numId="26">
    <w:abstractNumId w:val="25"/>
  </w:num>
  <w:num w:numId="27">
    <w:abstractNumId w:val="14"/>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num>
  <w:num w:numId="30">
    <w:abstractNumId w:val="21"/>
  </w:num>
  <w:num w:numId="31">
    <w:abstractNumId w:val="17"/>
  </w:num>
  <w:num w:numId="32">
    <w:abstractNumId w:val="3"/>
  </w:num>
  <w:num w:numId="33">
    <w:abstractNumId w:val="22"/>
  </w:num>
  <w:num w:numId="34">
    <w:abstractNumId w:val="26"/>
  </w:num>
  <w:num w:numId="35">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activeWritingStyle w:appName="MSWord" w:lang="en-GB"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53F15"/>
    <w:rsid w:val="0007213D"/>
    <w:rsid w:val="00077CEC"/>
    <w:rsid w:val="00082848"/>
    <w:rsid w:val="0008547D"/>
    <w:rsid w:val="00087179"/>
    <w:rsid w:val="00090385"/>
    <w:rsid w:val="000933EC"/>
    <w:rsid w:val="000A0542"/>
    <w:rsid w:val="000A1B4F"/>
    <w:rsid w:val="000A3B41"/>
    <w:rsid w:val="000B1CBE"/>
    <w:rsid w:val="000B34E2"/>
    <w:rsid w:val="000C4706"/>
    <w:rsid w:val="000C6417"/>
    <w:rsid w:val="000E1629"/>
    <w:rsid w:val="000E74E4"/>
    <w:rsid w:val="00112227"/>
    <w:rsid w:val="001156FA"/>
    <w:rsid w:val="00117116"/>
    <w:rsid w:val="0012361A"/>
    <w:rsid w:val="0012598E"/>
    <w:rsid w:val="00132869"/>
    <w:rsid w:val="001349BB"/>
    <w:rsid w:val="00163AAB"/>
    <w:rsid w:val="00174B1D"/>
    <w:rsid w:val="00175F67"/>
    <w:rsid w:val="00181797"/>
    <w:rsid w:val="001850FC"/>
    <w:rsid w:val="00185733"/>
    <w:rsid w:val="00186C1A"/>
    <w:rsid w:val="001875B2"/>
    <w:rsid w:val="00190685"/>
    <w:rsid w:val="00197876"/>
    <w:rsid w:val="001A28A3"/>
    <w:rsid w:val="001B19C7"/>
    <w:rsid w:val="001B46C5"/>
    <w:rsid w:val="001C2063"/>
    <w:rsid w:val="001C45CF"/>
    <w:rsid w:val="001F42DC"/>
    <w:rsid w:val="001F6CC4"/>
    <w:rsid w:val="002033B7"/>
    <w:rsid w:val="00204040"/>
    <w:rsid w:val="00213A4D"/>
    <w:rsid w:val="00214BF5"/>
    <w:rsid w:val="00242237"/>
    <w:rsid w:val="002537D1"/>
    <w:rsid w:val="00275385"/>
    <w:rsid w:val="00276D85"/>
    <w:rsid w:val="00282A37"/>
    <w:rsid w:val="00283F03"/>
    <w:rsid w:val="00291996"/>
    <w:rsid w:val="002920FD"/>
    <w:rsid w:val="002C02D9"/>
    <w:rsid w:val="002C4CCC"/>
    <w:rsid w:val="002C6FBD"/>
    <w:rsid w:val="002C7ADF"/>
    <w:rsid w:val="002E7023"/>
    <w:rsid w:val="002F20F3"/>
    <w:rsid w:val="002F4DE2"/>
    <w:rsid w:val="00305510"/>
    <w:rsid w:val="003176F7"/>
    <w:rsid w:val="00326DE7"/>
    <w:rsid w:val="00342681"/>
    <w:rsid w:val="00342A2F"/>
    <w:rsid w:val="0036138C"/>
    <w:rsid w:val="003662A5"/>
    <w:rsid w:val="00373857"/>
    <w:rsid w:val="00374D1C"/>
    <w:rsid w:val="00387E2F"/>
    <w:rsid w:val="003977DE"/>
    <w:rsid w:val="003A1195"/>
    <w:rsid w:val="003B771F"/>
    <w:rsid w:val="003C44D0"/>
    <w:rsid w:val="003C4578"/>
    <w:rsid w:val="003C6DBC"/>
    <w:rsid w:val="003C71A3"/>
    <w:rsid w:val="00400E4A"/>
    <w:rsid w:val="0041161F"/>
    <w:rsid w:val="004129BA"/>
    <w:rsid w:val="00420823"/>
    <w:rsid w:val="004604EE"/>
    <w:rsid w:val="00466660"/>
    <w:rsid w:val="0047052B"/>
    <w:rsid w:val="00476387"/>
    <w:rsid w:val="004906DD"/>
    <w:rsid w:val="00493DAB"/>
    <w:rsid w:val="004A7F75"/>
    <w:rsid w:val="004B69AD"/>
    <w:rsid w:val="004C020A"/>
    <w:rsid w:val="004C2750"/>
    <w:rsid w:val="004C7286"/>
    <w:rsid w:val="004D2CAC"/>
    <w:rsid w:val="004E1FCE"/>
    <w:rsid w:val="004E6C1F"/>
    <w:rsid w:val="00510FBB"/>
    <w:rsid w:val="00534413"/>
    <w:rsid w:val="00543D83"/>
    <w:rsid w:val="00554760"/>
    <w:rsid w:val="00554AA1"/>
    <w:rsid w:val="00561689"/>
    <w:rsid w:val="00563B00"/>
    <w:rsid w:val="005713B5"/>
    <w:rsid w:val="005801B4"/>
    <w:rsid w:val="0058151E"/>
    <w:rsid w:val="00584164"/>
    <w:rsid w:val="00584DBC"/>
    <w:rsid w:val="00591476"/>
    <w:rsid w:val="005A2603"/>
    <w:rsid w:val="005A6450"/>
    <w:rsid w:val="005A6B2D"/>
    <w:rsid w:val="005B2592"/>
    <w:rsid w:val="005B2BB4"/>
    <w:rsid w:val="005D2316"/>
    <w:rsid w:val="005D38FE"/>
    <w:rsid w:val="005E41B3"/>
    <w:rsid w:val="005E73C8"/>
    <w:rsid w:val="005F1061"/>
    <w:rsid w:val="006179FF"/>
    <w:rsid w:val="00620AF2"/>
    <w:rsid w:val="00634A83"/>
    <w:rsid w:val="006425F6"/>
    <w:rsid w:val="00642BDA"/>
    <w:rsid w:val="00643C02"/>
    <w:rsid w:val="006533AE"/>
    <w:rsid w:val="0066289F"/>
    <w:rsid w:val="00684CA3"/>
    <w:rsid w:val="00696565"/>
    <w:rsid w:val="00697C76"/>
    <w:rsid w:val="006A3E98"/>
    <w:rsid w:val="006B172F"/>
    <w:rsid w:val="006B7372"/>
    <w:rsid w:val="006F1A64"/>
    <w:rsid w:val="006F26B1"/>
    <w:rsid w:val="00711C2E"/>
    <w:rsid w:val="00712EDC"/>
    <w:rsid w:val="00712FAF"/>
    <w:rsid w:val="00720489"/>
    <w:rsid w:val="00723598"/>
    <w:rsid w:val="00726E1C"/>
    <w:rsid w:val="00731B6B"/>
    <w:rsid w:val="00746BBE"/>
    <w:rsid w:val="00753752"/>
    <w:rsid w:val="00753EFD"/>
    <w:rsid w:val="00755A83"/>
    <w:rsid w:val="00756CFD"/>
    <w:rsid w:val="007635F8"/>
    <w:rsid w:val="00763A69"/>
    <w:rsid w:val="00766A67"/>
    <w:rsid w:val="007734C9"/>
    <w:rsid w:val="00783CD9"/>
    <w:rsid w:val="007912D0"/>
    <w:rsid w:val="007913A0"/>
    <w:rsid w:val="00796D83"/>
    <w:rsid w:val="007A03CA"/>
    <w:rsid w:val="007C4820"/>
    <w:rsid w:val="007D1B8A"/>
    <w:rsid w:val="007D2525"/>
    <w:rsid w:val="007D534C"/>
    <w:rsid w:val="00824825"/>
    <w:rsid w:val="00824CCB"/>
    <w:rsid w:val="008366A0"/>
    <w:rsid w:val="00842C82"/>
    <w:rsid w:val="0084481D"/>
    <w:rsid w:val="00856EB9"/>
    <w:rsid w:val="008603EC"/>
    <w:rsid w:val="0086348D"/>
    <w:rsid w:val="008706CC"/>
    <w:rsid w:val="00871E5F"/>
    <w:rsid w:val="00884700"/>
    <w:rsid w:val="00891F01"/>
    <w:rsid w:val="00896F38"/>
    <w:rsid w:val="008A26CC"/>
    <w:rsid w:val="008B127D"/>
    <w:rsid w:val="008B49D7"/>
    <w:rsid w:val="008C1B65"/>
    <w:rsid w:val="008D0508"/>
    <w:rsid w:val="008D06D8"/>
    <w:rsid w:val="008D5EFB"/>
    <w:rsid w:val="008E3BB1"/>
    <w:rsid w:val="008F0F12"/>
    <w:rsid w:val="008F2668"/>
    <w:rsid w:val="009179EE"/>
    <w:rsid w:val="00927EA7"/>
    <w:rsid w:val="00940E5E"/>
    <w:rsid w:val="00944BB3"/>
    <w:rsid w:val="00953546"/>
    <w:rsid w:val="00966432"/>
    <w:rsid w:val="00973CA9"/>
    <w:rsid w:val="0098014F"/>
    <w:rsid w:val="009A2C23"/>
    <w:rsid w:val="009C5B67"/>
    <w:rsid w:val="009C74B6"/>
    <w:rsid w:val="009D0789"/>
    <w:rsid w:val="009D09B8"/>
    <w:rsid w:val="009D55F3"/>
    <w:rsid w:val="009D5C16"/>
    <w:rsid w:val="009D5FC8"/>
    <w:rsid w:val="009E1565"/>
    <w:rsid w:val="009F7338"/>
    <w:rsid w:val="00A07B95"/>
    <w:rsid w:val="00A10E65"/>
    <w:rsid w:val="00A1502A"/>
    <w:rsid w:val="00A155FD"/>
    <w:rsid w:val="00A16373"/>
    <w:rsid w:val="00A16DBF"/>
    <w:rsid w:val="00A22FA7"/>
    <w:rsid w:val="00A24B53"/>
    <w:rsid w:val="00A42DD0"/>
    <w:rsid w:val="00A42F9B"/>
    <w:rsid w:val="00A44376"/>
    <w:rsid w:val="00A4615A"/>
    <w:rsid w:val="00A470E6"/>
    <w:rsid w:val="00A4788D"/>
    <w:rsid w:val="00A56AB9"/>
    <w:rsid w:val="00A62950"/>
    <w:rsid w:val="00A75E9D"/>
    <w:rsid w:val="00A829DC"/>
    <w:rsid w:val="00AA1538"/>
    <w:rsid w:val="00AA26A7"/>
    <w:rsid w:val="00AA5930"/>
    <w:rsid w:val="00AB2FDA"/>
    <w:rsid w:val="00AD0643"/>
    <w:rsid w:val="00AD0725"/>
    <w:rsid w:val="00AD2A5D"/>
    <w:rsid w:val="00AD7142"/>
    <w:rsid w:val="00AF1B98"/>
    <w:rsid w:val="00AF2110"/>
    <w:rsid w:val="00B05CC0"/>
    <w:rsid w:val="00B14BB9"/>
    <w:rsid w:val="00B17499"/>
    <w:rsid w:val="00B301C5"/>
    <w:rsid w:val="00B347E0"/>
    <w:rsid w:val="00B42A4D"/>
    <w:rsid w:val="00B45084"/>
    <w:rsid w:val="00B60BE4"/>
    <w:rsid w:val="00B71F88"/>
    <w:rsid w:val="00B822B0"/>
    <w:rsid w:val="00B83136"/>
    <w:rsid w:val="00B97A75"/>
    <w:rsid w:val="00BB426E"/>
    <w:rsid w:val="00BE3580"/>
    <w:rsid w:val="00BE540D"/>
    <w:rsid w:val="00BE6292"/>
    <w:rsid w:val="00BF064A"/>
    <w:rsid w:val="00C01010"/>
    <w:rsid w:val="00C02773"/>
    <w:rsid w:val="00C040FF"/>
    <w:rsid w:val="00C1365B"/>
    <w:rsid w:val="00C13778"/>
    <w:rsid w:val="00C20462"/>
    <w:rsid w:val="00C21F17"/>
    <w:rsid w:val="00C319DB"/>
    <w:rsid w:val="00C322A8"/>
    <w:rsid w:val="00C45D3F"/>
    <w:rsid w:val="00C5374B"/>
    <w:rsid w:val="00C60FEF"/>
    <w:rsid w:val="00C74B83"/>
    <w:rsid w:val="00C7728F"/>
    <w:rsid w:val="00C90E88"/>
    <w:rsid w:val="00C94A6E"/>
    <w:rsid w:val="00C961EC"/>
    <w:rsid w:val="00CB1371"/>
    <w:rsid w:val="00CC2368"/>
    <w:rsid w:val="00CD58AC"/>
    <w:rsid w:val="00CD6F8A"/>
    <w:rsid w:val="00CD740A"/>
    <w:rsid w:val="00CE562C"/>
    <w:rsid w:val="00CE7157"/>
    <w:rsid w:val="00CE7EA6"/>
    <w:rsid w:val="00CF5808"/>
    <w:rsid w:val="00CF79F7"/>
    <w:rsid w:val="00D01D13"/>
    <w:rsid w:val="00D253B7"/>
    <w:rsid w:val="00D32494"/>
    <w:rsid w:val="00D356E2"/>
    <w:rsid w:val="00D37ACF"/>
    <w:rsid w:val="00D4298B"/>
    <w:rsid w:val="00D6718A"/>
    <w:rsid w:val="00D703C2"/>
    <w:rsid w:val="00D7191E"/>
    <w:rsid w:val="00D746D7"/>
    <w:rsid w:val="00D81860"/>
    <w:rsid w:val="00D9475B"/>
    <w:rsid w:val="00D95592"/>
    <w:rsid w:val="00DB4DBD"/>
    <w:rsid w:val="00DC1D7A"/>
    <w:rsid w:val="00DE6A44"/>
    <w:rsid w:val="00DF0C5A"/>
    <w:rsid w:val="00E00BB9"/>
    <w:rsid w:val="00E371D8"/>
    <w:rsid w:val="00E374AF"/>
    <w:rsid w:val="00E61287"/>
    <w:rsid w:val="00E6421F"/>
    <w:rsid w:val="00E70D6F"/>
    <w:rsid w:val="00E802C2"/>
    <w:rsid w:val="00E87514"/>
    <w:rsid w:val="00E90D4C"/>
    <w:rsid w:val="00EA64AE"/>
    <w:rsid w:val="00EB58C5"/>
    <w:rsid w:val="00EC1190"/>
    <w:rsid w:val="00EC253E"/>
    <w:rsid w:val="00ED492F"/>
    <w:rsid w:val="00EF012C"/>
    <w:rsid w:val="00EF694E"/>
    <w:rsid w:val="00F170AC"/>
    <w:rsid w:val="00F36FA8"/>
    <w:rsid w:val="00F42581"/>
    <w:rsid w:val="00F551E5"/>
    <w:rsid w:val="00F63C14"/>
    <w:rsid w:val="00F775ED"/>
    <w:rsid w:val="00F9266C"/>
    <w:rsid w:val="00F9520A"/>
    <w:rsid w:val="00FA2534"/>
    <w:rsid w:val="00FA4421"/>
    <w:rsid w:val="00FB1740"/>
    <w:rsid w:val="00FB6B5C"/>
    <w:rsid w:val="00FB7D7D"/>
    <w:rsid w:val="00FC1514"/>
    <w:rsid w:val="00FC2739"/>
    <w:rsid w:val="00FC7065"/>
    <w:rsid w:val="00FC738B"/>
    <w:rsid w:val="00FD312E"/>
    <w:rsid w:val="00FD341C"/>
    <w:rsid w:val="00FE10EC"/>
    <w:rsid w:val="00FE78BC"/>
    <w:rsid w:val="00FF0643"/>
    <w:rsid w:val="00FF60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95354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35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O-Normal">
    <w:name w:val="LO-Normal"/>
    <w:rsid w:val="00783CD9"/>
    <w:pPr>
      <w:keepNext/>
      <w:pBdr>
        <w:top w:val="nil"/>
        <w:left w:val="nil"/>
        <w:bottom w:val="nil"/>
        <w:right w:val="nil"/>
      </w:pBdr>
      <w:suppressAutoHyphens/>
      <w:spacing w:after="160" w:line="100" w:lineRule="atLeast"/>
      <w:textAlignment w:val="baseline"/>
    </w:pPr>
    <w:rPr>
      <w:rFonts w:ascii="Liberation Serif" w:eastAsia="NSimSun" w:hAnsi="Liberation Serif" w:cs="Arial"/>
      <w:sz w:val="24"/>
      <w:szCs w:val="24"/>
      <w:lang w:eastAsia="zh-CN" w:bidi="hi-IN"/>
    </w:rPr>
  </w:style>
  <w:style w:type="paragraph" w:customStyle="1" w:styleId="scfbrieftext">
    <w:name w:val="scfbrieftext"/>
    <w:basedOn w:val="Normal"/>
    <w:rsid w:val="00783CD9"/>
    <w:pPr>
      <w:spacing w:after="0" w:line="240" w:lineRule="auto"/>
    </w:pPr>
    <w:rPr>
      <w:rFonts w:ascii="Arial" w:eastAsia="Times New Roman" w:hAnsi="Arial" w:cs="Times New Roman"/>
      <w:sz w:val="20"/>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17498233">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25923710">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564788-12C9-4E2A-BCE9-13426B3F67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1611</TotalTime>
  <Pages>16</Pages>
  <Words>5246</Words>
  <Characters>29905</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236</cp:revision>
  <cp:lastPrinted>2021-08-25T12:11:00Z</cp:lastPrinted>
  <dcterms:created xsi:type="dcterms:W3CDTF">2020-02-07T08:43:00Z</dcterms:created>
  <dcterms:modified xsi:type="dcterms:W3CDTF">2021-11-23T10:25:00Z</dcterms:modified>
</cp:coreProperties>
</file>