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103A03" w:rsidRDefault="00103A03"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103A03" w:rsidRDefault="00103A03"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103A03" w:rsidRDefault="00103A03"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103A03" w:rsidRDefault="00103A03"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6FE32F6E" w14:textId="77777777" w:rsidR="004C7286" w:rsidRPr="00D37ACF" w:rsidRDefault="004C7286" w:rsidP="00AB2FDA">
      <w:pPr>
        <w:pStyle w:val="Azrastil"/>
        <w:rPr>
          <w:rFonts w:cs="Tahoma"/>
          <w:sz w:val="36"/>
        </w:rPr>
      </w:pPr>
    </w:p>
    <w:p w14:paraId="799F84E5" w14:textId="77777777" w:rsidR="004C7286" w:rsidRPr="00D37ACF" w:rsidRDefault="004C7286"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411087DC" w:rsidR="004C7286" w:rsidRPr="00D37ACF" w:rsidRDefault="001156FA" w:rsidP="00AB2FDA">
      <w:pPr>
        <w:pStyle w:val="Azrastil"/>
        <w:rPr>
          <w:rFonts w:cs="Tahoma"/>
          <w:sz w:val="32"/>
        </w:rPr>
      </w:pPr>
      <w:r w:rsidRPr="00D37ACF">
        <w:rPr>
          <w:rFonts w:cs="Tahoma"/>
          <w:sz w:val="32"/>
        </w:rPr>
        <w:t xml:space="preserve">Predmet </w:t>
      </w:r>
      <w:r w:rsidR="00DB4F04">
        <w:rPr>
          <w:rFonts w:cs="Tahoma"/>
          <w:sz w:val="32"/>
        </w:rPr>
        <w:t>nabave: Toneri i tinte</w:t>
      </w:r>
    </w:p>
    <w:p w14:paraId="6D290A34" w14:textId="5CA59A39"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DB4F04">
        <w:rPr>
          <w:rFonts w:cs="Tahoma"/>
          <w:sz w:val="32"/>
        </w:rPr>
        <w:t>02</w:t>
      </w:r>
      <w:r w:rsidR="00F551E5" w:rsidRPr="00D37ACF">
        <w:rPr>
          <w:rFonts w:cs="Tahoma"/>
          <w:sz w:val="32"/>
        </w:rPr>
        <w:t>/2020</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7AE8B6AD" w14:textId="595EC0B2" w:rsidR="004C7286" w:rsidRDefault="00C77D6A" w:rsidP="00AB2FDA">
      <w:pPr>
        <w:pStyle w:val="Azrastil"/>
        <w:rPr>
          <w:rFonts w:cs="Tahoma"/>
          <w:sz w:val="32"/>
        </w:rPr>
      </w:pPr>
      <w:r>
        <w:rPr>
          <w:rFonts w:cs="Tahoma"/>
          <w:sz w:val="32"/>
          <w:highlight w:val="yellow"/>
        </w:rPr>
        <w:t>Druga</w:t>
      </w:r>
      <w:r w:rsidR="00123E8A" w:rsidRPr="00123E8A">
        <w:rPr>
          <w:rFonts w:cs="Tahoma"/>
          <w:sz w:val="32"/>
          <w:highlight w:val="yellow"/>
        </w:rPr>
        <w:t>a izmjena dokumentacije</w:t>
      </w:r>
    </w:p>
    <w:p w14:paraId="28BB6EE7" w14:textId="6F02BAC9" w:rsidR="00123E8A" w:rsidRPr="00F66AEF" w:rsidRDefault="00F66AEF" w:rsidP="00F66AEF">
      <w:pPr>
        <w:pStyle w:val="Azrastil"/>
        <w:numPr>
          <w:ilvl w:val="0"/>
          <w:numId w:val="24"/>
        </w:numPr>
        <w:rPr>
          <w:rFonts w:cs="Tahoma"/>
          <w:sz w:val="32"/>
          <w:highlight w:val="yellow"/>
        </w:rPr>
      </w:pPr>
      <w:r w:rsidRPr="00F66AEF">
        <w:rPr>
          <w:rFonts w:cs="Tahoma"/>
          <w:sz w:val="32"/>
          <w:highlight w:val="yellow"/>
        </w:rPr>
        <w:t>Osnove za isključenje i dokazi</w:t>
      </w:r>
    </w:p>
    <w:p w14:paraId="4CB4FFE3" w14:textId="77777777" w:rsidR="004C7286" w:rsidRPr="00D37ACF" w:rsidRDefault="004C7286" w:rsidP="00AB2FDA">
      <w:pPr>
        <w:pStyle w:val="Azrastil"/>
        <w:rPr>
          <w:rFonts w:cs="Tahoma"/>
          <w:sz w:val="32"/>
        </w:rPr>
      </w:pPr>
      <w:bookmarkStart w:id="0" w:name="_GoBack"/>
      <w:bookmarkEnd w:id="0"/>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68DAFA17" w:rsidR="004C7286" w:rsidRPr="00D37ACF" w:rsidRDefault="004C7286" w:rsidP="00AB2FDA">
      <w:pPr>
        <w:pStyle w:val="Azrastil"/>
        <w:rPr>
          <w:rFonts w:cs="Tahoma"/>
          <w:sz w:val="32"/>
        </w:rPr>
      </w:pPr>
      <w:r w:rsidRPr="00D37ACF">
        <w:rPr>
          <w:rFonts w:cs="Tahoma"/>
          <w:sz w:val="32"/>
        </w:rPr>
        <w:t xml:space="preserve">U.br. </w:t>
      </w:r>
      <w:r w:rsidR="00B318C6">
        <w:rPr>
          <w:rFonts w:cs="Tahoma"/>
          <w:sz w:val="32"/>
        </w:rPr>
        <w:t>01-1984</w:t>
      </w:r>
      <w:r w:rsidR="005801B4" w:rsidRPr="00D37ACF">
        <w:rPr>
          <w:rFonts w:cs="Tahoma"/>
          <w:sz w:val="32"/>
        </w:rPr>
        <w:t>-2-2020</w:t>
      </w:r>
    </w:p>
    <w:p w14:paraId="17D96310" w14:textId="5F46E300" w:rsidR="003C4578" w:rsidRPr="00F66AEF" w:rsidRDefault="004C7286" w:rsidP="00F66AEF">
      <w:pPr>
        <w:pStyle w:val="Azrastil"/>
        <w:rPr>
          <w:rFonts w:cs="Tahoma"/>
          <w:sz w:val="32"/>
        </w:rPr>
      </w:pPr>
      <w:r w:rsidRPr="00D37ACF">
        <w:rPr>
          <w:rFonts w:cs="Tahoma"/>
          <w:sz w:val="32"/>
        </w:rPr>
        <w:t xml:space="preserve">Zagreb, </w:t>
      </w:r>
      <w:r w:rsidR="003A150D">
        <w:rPr>
          <w:rFonts w:cs="Tahoma"/>
          <w:sz w:val="32"/>
        </w:rPr>
        <w:t>prosinac</w:t>
      </w:r>
      <w:r w:rsidR="00F551E5" w:rsidRPr="00D37ACF">
        <w:rPr>
          <w:rFonts w:cs="Tahoma"/>
          <w:sz w:val="32"/>
        </w:rPr>
        <w:t xml:space="preserve"> 2020</w:t>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4AA96481" w14:textId="4D089C70" w:rsidR="004122B7"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49760435" w:history="1">
            <w:r w:rsidR="004122B7" w:rsidRPr="00DD5ED3">
              <w:rPr>
                <w:rStyle w:val="Hyperlink"/>
                <w:noProof/>
              </w:rPr>
              <w:t>1.</w:t>
            </w:r>
            <w:r w:rsidR="004122B7">
              <w:rPr>
                <w:rFonts w:eastAsiaTheme="minorEastAsia"/>
                <w:noProof/>
                <w:lang w:eastAsia="hr-HR"/>
              </w:rPr>
              <w:tab/>
            </w:r>
            <w:r w:rsidR="004122B7" w:rsidRPr="00DD5ED3">
              <w:rPr>
                <w:rStyle w:val="Hyperlink"/>
                <w:noProof/>
              </w:rPr>
              <w:t>Podaci o Naručitelju</w:t>
            </w:r>
            <w:r w:rsidR="004122B7">
              <w:rPr>
                <w:noProof/>
                <w:webHidden/>
              </w:rPr>
              <w:tab/>
            </w:r>
            <w:r w:rsidR="004122B7">
              <w:rPr>
                <w:noProof/>
                <w:webHidden/>
              </w:rPr>
              <w:fldChar w:fldCharType="begin"/>
            </w:r>
            <w:r w:rsidR="004122B7">
              <w:rPr>
                <w:noProof/>
                <w:webHidden/>
              </w:rPr>
              <w:instrText xml:space="preserve"> PAGEREF _Toc49760435 \h </w:instrText>
            </w:r>
            <w:r w:rsidR="004122B7">
              <w:rPr>
                <w:noProof/>
                <w:webHidden/>
              </w:rPr>
            </w:r>
            <w:r w:rsidR="004122B7">
              <w:rPr>
                <w:noProof/>
                <w:webHidden/>
              </w:rPr>
              <w:fldChar w:fldCharType="separate"/>
            </w:r>
            <w:r w:rsidR="004122B7">
              <w:rPr>
                <w:noProof/>
                <w:webHidden/>
              </w:rPr>
              <w:t>3</w:t>
            </w:r>
            <w:r w:rsidR="004122B7">
              <w:rPr>
                <w:noProof/>
                <w:webHidden/>
              </w:rPr>
              <w:fldChar w:fldCharType="end"/>
            </w:r>
          </w:hyperlink>
        </w:p>
        <w:p w14:paraId="5F818267" w14:textId="511D73DD" w:rsidR="004122B7" w:rsidRDefault="00C77D6A">
          <w:pPr>
            <w:pStyle w:val="TOC1"/>
            <w:rPr>
              <w:rFonts w:eastAsiaTheme="minorEastAsia"/>
              <w:noProof/>
              <w:lang w:eastAsia="hr-HR"/>
            </w:rPr>
          </w:pPr>
          <w:hyperlink w:anchor="_Toc49760436" w:history="1">
            <w:r w:rsidR="004122B7" w:rsidRPr="00DD5ED3">
              <w:rPr>
                <w:rStyle w:val="Hyperlink"/>
                <w:noProof/>
              </w:rPr>
              <w:t>2.</w:t>
            </w:r>
            <w:r w:rsidR="004122B7">
              <w:rPr>
                <w:rFonts w:eastAsiaTheme="minorEastAsia"/>
                <w:noProof/>
                <w:lang w:eastAsia="hr-HR"/>
              </w:rPr>
              <w:tab/>
            </w:r>
            <w:r w:rsidR="004122B7" w:rsidRPr="00DD5ED3">
              <w:rPr>
                <w:rStyle w:val="Hyperlink"/>
                <w:noProof/>
              </w:rPr>
              <w:t>Podaci o osobi zaduženoj za kontakt</w:t>
            </w:r>
            <w:r w:rsidR="004122B7">
              <w:rPr>
                <w:noProof/>
                <w:webHidden/>
              </w:rPr>
              <w:tab/>
            </w:r>
            <w:r w:rsidR="004122B7">
              <w:rPr>
                <w:noProof/>
                <w:webHidden/>
              </w:rPr>
              <w:fldChar w:fldCharType="begin"/>
            </w:r>
            <w:r w:rsidR="004122B7">
              <w:rPr>
                <w:noProof/>
                <w:webHidden/>
              </w:rPr>
              <w:instrText xml:space="preserve"> PAGEREF _Toc49760436 \h </w:instrText>
            </w:r>
            <w:r w:rsidR="004122B7">
              <w:rPr>
                <w:noProof/>
                <w:webHidden/>
              </w:rPr>
            </w:r>
            <w:r w:rsidR="004122B7">
              <w:rPr>
                <w:noProof/>
                <w:webHidden/>
              </w:rPr>
              <w:fldChar w:fldCharType="separate"/>
            </w:r>
            <w:r w:rsidR="004122B7">
              <w:rPr>
                <w:noProof/>
                <w:webHidden/>
              </w:rPr>
              <w:t>3</w:t>
            </w:r>
            <w:r w:rsidR="004122B7">
              <w:rPr>
                <w:noProof/>
                <w:webHidden/>
              </w:rPr>
              <w:fldChar w:fldCharType="end"/>
            </w:r>
          </w:hyperlink>
        </w:p>
        <w:p w14:paraId="06748595" w14:textId="6D4BAD3B" w:rsidR="004122B7" w:rsidRDefault="00C77D6A">
          <w:pPr>
            <w:pStyle w:val="TOC1"/>
            <w:rPr>
              <w:rFonts w:eastAsiaTheme="minorEastAsia"/>
              <w:noProof/>
              <w:lang w:eastAsia="hr-HR"/>
            </w:rPr>
          </w:pPr>
          <w:hyperlink w:anchor="_Toc49760437" w:history="1">
            <w:r w:rsidR="004122B7" w:rsidRPr="00DD5ED3">
              <w:rPr>
                <w:rStyle w:val="Hyperlink"/>
                <w:noProof/>
              </w:rPr>
              <w:t>3.</w:t>
            </w:r>
            <w:r w:rsidR="004122B7">
              <w:rPr>
                <w:rFonts w:eastAsiaTheme="minorEastAsia"/>
                <w:noProof/>
                <w:lang w:eastAsia="hr-HR"/>
              </w:rPr>
              <w:tab/>
            </w:r>
            <w:r w:rsidR="004122B7" w:rsidRPr="00DD5ED3">
              <w:rPr>
                <w:rStyle w:val="Hyperlink"/>
                <w:noProof/>
              </w:rPr>
              <w:t>Podaci o postupku</w:t>
            </w:r>
            <w:r w:rsidR="004122B7">
              <w:rPr>
                <w:noProof/>
                <w:webHidden/>
              </w:rPr>
              <w:tab/>
            </w:r>
            <w:r w:rsidR="004122B7">
              <w:rPr>
                <w:noProof/>
                <w:webHidden/>
              </w:rPr>
              <w:fldChar w:fldCharType="begin"/>
            </w:r>
            <w:r w:rsidR="004122B7">
              <w:rPr>
                <w:noProof/>
                <w:webHidden/>
              </w:rPr>
              <w:instrText xml:space="preserve"> PAGEREF _Toc49760437 \h </w:instrText>
            </w:r>
            <w:r w:rsidR="004122B7">
              <w:rPr>
                <w:noProof/>
                <w:webHidden/>
              </w:rPr>
            </w:r>
            <w:r w:rsidR="004122B7">
              <w:rPr>
                <w:noProof/>
                <w:webHidden/>
              </w:rPr>
              <w:fldChar w:fldCharType="separate"/>
            </w:r>
            <w:r w:rsidR="004122B7">
              <w:rPr>
                <w:noProof/>
                <w:webHidden/>
              </w:rPr>
              <w:t>3</w:t>
            </w:r>
            <w:r w:rsidR="004122B7">
              <w:rPr>
                <w:noProof/>
                <w:webHidden/>
              </w:rPr>
              <w:fldChar w:fldCharType="end"/>
            </w:r>
          </w:hyperlink>
        </w:p>
        <w:p w14:paraId="3F3568A4" w14:textId="39148ABF" w:rsidR="004122B7" w:rsidRDefault="00C77D6A">
          <w:pPr>
            <w:pStyle w:val="TOC1"/>
            <w:rPr>
              <w:rFonts w:eastAsiaTheme="minorEastAsia"/>
              <w:noProof/>
              <w:lang w:eastAsia="hr-HR"/>
            </w:rPr>
          </w:pPr>
          <w:hyperlink w:anchor="_Toc49760438" w:history="1">
            <w:r w:rsidR="004122B7" w:rsidRPr="00DD5ED3">
              <w:rPr>
                <w:rStyle w:val="Hyperlink"/>
                <w:noProof/>
              </w:rPr>
              <w:t>4.</w:t>
            </w:r>
            <w:r w:rsidR="004122B7">
              <w:rPr>
                <w:rFonts w:eastAsiaTheme="minorEastAsia"/>
                <w:noProof/>
                <w:lang w:eastAsia="hr-HR"/>
              </w:rPr>
              <w:tab/>
            </w:r>
            <w:r w:rsidR="004122B7" w:rsidRPr="00DD5ED3">
              <w:rPr>
                <w:rStyle w:val="Hyperlink"/>
                <w:noProof/>
              </w:rPr>
              <w:t>Podaci o predmetu nabave</w:t>
            </w:r>
            <w:r w:rsidR="004122B7">
              <w:rPr>
                <w:noProof/>
                <w:webHidden/>
              </w:rPr>
              <w:tab/>
            </w:r>
            <w:r w:rsidR="004122B7">
              <w:rPr>
                <w:noProof/>
                <w:webHidden/>
              </w:rPr>
              <w:fldChar w:fldCharType="begin"/>
            </w:r>
            <w:r w:rsidR="004122B7">
              <w:rPr>
                <w:noProof/>
                <w:webHidden/>
              </w:rPr>
              <w:instrText xml:space="preserve"> PAGEREF _Toc49760438 \h </w:instrText>
            </w:r>
            <w:r w:rsidR="004122B7">
              <w:rPr>
                <w:noProof/>
                <w:webHidden/>
              </w:rPr>
            </w:r>
            <w:r w:rsidR="004122B7">
              <w:rPr>
                <w:noProof/>
                <w:webHidden/>
              </w:rPr>
              <w:fldChar w:fldCharType="separate"/>
            </w:r>
            <w:r w:rsidR="004122B7">
              <w:rPr>
                <w:noProof/>
                <w:webHidden/>
              </w:rPr>
              <w:t>3</w:t>
            </w:r>
            <w:r w:rsidR="004122B7">
              <w:rPr>
                <w:noProof/>
                <w:webHidden/>
              </w:rPr>
              <w:fldChar w:fldCharType="end"/>
            </w:r>
          </w:hyperlink>
        </w:p>
        <w:p w14:paraId="7EFC284D" w14:textId="78B5A496" w:rsidR="004122B7" w:rsidRDefault="00C77D6A">
          <w:pPr>
            <w:pStyle w:val="TOC1"/>
            <w:rPr>
              <w:rFonts w:eastAsiaTheme="minorEastAsia"/>
              <w:noProof/>
              <w:lang w:eastAsia="hr-HR"/>
            </w:rPr>
          </w:pPr>
          <w:hyperlink w:anchor="_Toc49760439" w:history="1">
            <w:r w:rsidR="004122B7" w:rsidRPr="00DD5ED3">
              <w:rPr>
                <w:rStyle w:val="Hyperlink"/>
                <w:noProof/>
              </w:rPr>
              <w:t>5.</w:t>
            </w:r>
            <w:r w:rsidR="004122B7">
              <w:rPr>
                <w:rFonts w:eastAsiaTheme="minorEastAsia"/>
                <w:noProof/>
                <w:lang w:eastAsia="hr-HR"/>
              </w:rPr>
              <w:tab/>
            </w:r>
            <w:r w:rsidR="004122B7" w:rsidRPr="00DD5ED3">
              <w:rPr>
                <w:rStyle w:val="Hyperlink"/>
                <w:noProof/>
              </w:rPr>
              <w:t>Osnove za isključenje i dokazi</w:t>
            </w:r>
            <w:r w:rsidR="004122B7">
              <w:rPr>
                <w:noProof/>
                <w:webHidden/>
              </w:rPr>
              <w:tab/>
            </w:r>
            <w:r w:rsidR="004122B7">
              <w:rPr>
                <w:noProof/>
                <w:webHidden/>
              </w:rPr>
              <w:fldChar w:fldCharType="begin"/>
            </w:r>
            <w:r w:rsidR="004122B7">
              <w:rPr>
                <w:noProof/>
                <w:webHidden/>
              </w:rPr>
              <w:instrText xml:space="preserve"> PAGEREF _Toc49760439 \h </w:instrText>
            </w:r>
            <w:r w:rsidR="004122B7">
              <w:rPr>
                <w:noProof/>
                <w:webHidden/>
              </w:rPr>
            </w:r>
            <w:r w:rsidR="004122B7">
              <w:rPr>
                <w:noProof/>
                <w:webHidden/>
              </w:rPr>
              <w:fldChar w:fldCharType="separate"/>
            </w:r>
            <w:r w:rsidR="004122B7">
              <w:rPr>
                <w:noProof/>
                <w:webHidden/>
              </w:rPr>
              <w:t>4</w:t>
            </w:r>
            <w:r w:rsidR="004122B7">
              <w:rPr>
                <w:noProof/>
                <w:webHidden/>
              </w:rPr>
              <w:fldChar w:fldCharType="end"/>
            </w:r>
          </w:hyperlink>
        </w:p>
        <w:p w14:paraId="2AA3122D" w14:textId="6A5B19DB" w:rsidR="004122B7" w:rsidRDefault="00C77D6A">
          <w:pPr>
            <w:pStyle w:val="TOC1"/>
            <w:rPr>
              <w:rFonts w:eastAsiaTheme="minorEastAsia"/>
              <w:noProof/>
              <w:lang w:eastAsia="hr-HR"/>
            </w:rPr>
          </w:pPr>
          <w:hyperlink w:anchor="_Toc49760440" w:history="1">
            <w:r w:rsidR="004122B7" w:rsidRPr="00DD5ED3">
              <w:rPr>
                <w:rStyle w:val="Hyperlink"/>
                <w:noProof/>
              </w:rPr>
              <w:t>6.</w:t>
            </w:r>
            <w:r w:rsidR="004122B7">
              <w:rPr>
                <w:rFonts w:eastAsiaTheme="minorEastAsia"/>
                <w:noProof/>
                <w:lang w:eastAsia="hr-HR"/>
              </w:rPr>
              <w:tab/>
            </w:r>
            <w:r w:rsidR="004122B7" w:rsidRPr="00DD5ED3">
              <w:rPr>
                <w:rStyle w:val="Hyperlink"/>
                <w:noProof/>
              </w:rPr>
              <w:t>Odredbe o zajednici gospodarskih subjekata, podugovarateljima i oslanjanju na sposobnosti drugih gospodarskih subjekata</w:t>
            </w:r>
            <w:r w:rsidR="004122B7">
              <w:rPr>
                <w:noProof/>
                <w:webHidden/>
              </w:rPr>
              <w:tab/>
            </w:r>
            <w:r w:rsidR="004122B7">
              <w:rPr>
                <w:noProof/>
                <w:webHidden/>
              </w:rPr>
              <w:fldChar w:fldCharType="begin"/>
            </w:r>
            <w:r w:rsidR="004122B7">
              <w:rPr>
                <w:noProof/>
                <w:webHidden/>
              </w:rPr>
              <w:instrText xml:space="preserve"> PAGEREF _Toc49760440 \h </w:instrText>
            </w:r>
            <w:r w:rsidR="004122B7">
              <w:rPr>
                <w:noProof/>
                <w:webHidden/>
              </w:rPr>
            </w:r>
            <w:r w:rsidR="004122B7">
              <w:rPr>
                <w:noProof/>
                <w:webHidden/>
              </w:rPr>
              <w:fldChar w:fldCharType="separate"/>
            </w:r>
            <w:r w:rsidR="004122B7">
              <w:rPr>
                <w:noProof/>
                <w:webHidden/>
              </w:rPr>
              <w:t>5</w:t>
            </w:r>
            <w:r w:rsidR="004122B7">
              <w:rPr>
                <w:noProof/>
                <w:webHidden/>
              </w:rPr>
              <w:fldChar w:fldCharType="end"/>
            </w:r>
          </w:hyperlink>
        </w:p>
        <w:p w14:paraId="4CFD1A18" w14:textId="20F2D9E6" w:rsidR="004122B7" w:rsidRDefault="00C77D6A">
          <w:pPr>
            <w:pStyle w:val="TOC1"/>
            <w:rPr>
              <w:rFonts w:eastAsiaTheme="minorEastAsia"/>
              <w:noProof/>
              <w:lang w:eastAsia="hr-HR"/>
            </w:rPr>
          </w:pPr>
          <w:hyperlink w:anchor="_Toc49760441" w:history="1">
            <w:r w:rsidR="004122B7" w:rsidRPr="00DD5ED3">
              <w:rPr>
                <w:rStyle w:val="Hyperlink"/>
                <w:noProof/>
              </w:rPr>
              <w:t>7.</w:t>
            </w:r>
            <w:r w:rsidR="004122B7">
              <w:rPr>
                <w:rFonts w:eastAsiaTheme="minorEastAsia"/>
                <w:noProof/>
                <w:lang w:eastAsia="hr-HR"/>
              </w:rPr>
              <w:tab/>
            </w:r>
            <w:r w:rsidR="004122B7" w:rsidRPr="00DD5ED3">
              <w:rPr>
                <w:rStyle w:val="Hyperlink"/>
                <w:noProof/>
              </w:rPr>
              <w:t>Provjera ponuditelja</w:t>
            </w:r>
            <w:r w:rsidR="004122B7">
              <w:rPr>
                <w:noProof/>
                <w:webHidden/>
              </w:rPr>
              <w:tab/>
            </w:r>
            <w:r w:rsidR="004122B7">
              <w:rPr>
                <w:noProof/>
                <w:webHidden/>
              </w:rPr>
              <w:fldChar w:fldCharType="begin"/>
            </w:r>
            <w:r w:rsidR="004122B7">
              <w:rPr>
                <w:noProof/>
                <w:webHidden/>
              </w:rPr>
              <w:instrText xml:space="preserve"> PAGEREF _Toc49760441 \h </w:instrText>
            </w:r>
            <w:r w:rsidR="004122B7">
              <w:rPr>
                <w:noProof/>
                <w:webHidden/>
              </w:rPr>
            </w:r>
            <w:r w:rsidR="004122B7">
              <w:rPr>
                <w:noProof/>
                <w:webHidden/>
              </w:rPr>
              <w:fldChar w:fldCharType="separate"/>
            </w:r>
            <w:r w:rsidR="004122B7">
              <w:rPr>
                <w:noProof/>
                <w:webHidden/>
              </w:rPr>
              <w:t>6</w:t>
            </w:r>
            <w:r w:rsidR="004122B7">
              <w:rPr>
                <w:noProof/>
                <w:webHidden/>
              </w:rPr>
              <w:fldChar w:fldCharType="end"/>
            </w:r>
          </w:hyperlink>
        </w:p>
        <w:p w14:paraId="24DEEB14" w14:textId="3186F83B" w:rsidR="004122B7" w:rsidRDefault="00C77D6A">
          <w:pPr>
            <w:pStyle w:val="TOC1"/>
            <w:rPr>
              <w:rFonts w:eastAsiaTheme="minorEastAsia"/>
              <w:noProof/>
              <w:lang w:eastAsia="hr-HR"/>
            </w:rPr>
          </w:pPr>
          <w:hyperlink w:anchor="_Toc49760442" w:history="1">
            <w:r w:rsidR="004122B7" w:rsidRPr="00DD5ED3">
              <w:rPr>
                <w:rStyle w:val="Hyperlink"/>
                <w:noProof/>
              </w:rPr>
              <w:t>8.</w:t>
            </w:r>
            <w:r w:rsidR="004122B7">
              <w:rPr>
                <w:rFonts w:eastAsiaTheme="minorEastAsia"/>
                <w:noProof/>
                <w:lang w:eastAsia="hr-HR"/>
              </w:rPr>
              <w:tab/>
            </w:r>
            <w:r w:rsidR="004122B7" w:rsidRPr="00DD5ED3">
              <w:rPr>
                <w:rStyle w:val="Hyperlink"/>
                <w:noProof/>
              </w:rPr>
              <w:t>VAŽNO! Sadržaj ponude</w:t>
            </w:r>
            <w:r w:rsidR="004122B7">
              <w:rPr>
                <w:noProof/>
                <w:webHidden/>
              </w:rPr>
              <w:tab/>
            </w:r>
            <w:r w:rsidR="004122B7">
              <w:rPr>
                <w:noProof/>
                <w:webHidden/>
              </w:rPr>
              <w:fldChar w:fldCharType="begin"/>
            </w:r>
            <w:r w:rsidR="004122B7">
              <w:rPr>
                <w:noProof/>
                <w:webHidden/>
              </w:rPr>
              <w:instrText xml:space="preserve"> PAGEREF _Toc49760442 \h </w:instrText>
            </w:r>
            <w:r w:rsidR="004122B7">
              <w:rPr>
                <w:noProof/>
                <w:webHidden/>
              </w:rPr>
            </w:r>
            <w:r w:rsidR="004122B7">
              <w:rPr>
                <w:noProof/>
                <w:webHidden/>
              </w:rPr>
              <w:fldChar w:fldCharType="separate"/>
            </w:r>
            <w:r w:rsidR="004122B7">
              <w:rPr>
                <w:noProof/>
                <w:webHidden/>
              </w:rPr>
              <w:t>7</w:t>
            </w:r>
            <w:r w:rsidR="004122B7">
              <w:rPr>
                <w:noProof/>
                <w:webHidden/>
              </w:rPr>
              <w:fldChar w:fldCharType="end"/>
            </w:r>
          </w:hyperlink>
        </w:p>
        <w:p w14:paraId="16ED285F" w14:textId="11B2C95E" w:rsidR="004122B7" w:rsidRDefault="00C77D6A">
          <w:pPr>
            <w:pStyle w:val="TOC1"/>
            <w:rPr>
              <w:rFonts w:eastAsiaTheme="minorEastAsia"/>
              <w:noProof/>
              <w:lang w:eastAsia="hr-HR"/>
            </w:rPr>
          </w:pPr>
          <w:hyperlink w:anchor="_Toc49760443" w:history="1">
            <w:r w:rsidR="004122B7" w:rsidRPr="00DD5ED3">
              <w:rPr>
                <w:rStyle w:val="Hyperlink"/>
                <w:noProof/>
              </w:rPr>
              <w:t>9.</w:t>
            </w:r>
            <w:r w:rsidR="004122B7">
              <w:rPr>
                <w:rFonts w:eastAsiaTheme="minorEastAsia"/>
                <w:noProof/>
                <w:lang w:eastAsia="hr-HR"/>
              </w:rPr>
              <w:tab/>
            </w:r>
            <w:r w:rsidR="004122B7" w:rsidRPr="00DD5ED3">
              <w:rPr>
                <w:rStyle w:val="Hyperlink"/>
                <w:noProof/>
              </w:rPr>
              <w:t>Način određivanja cijene ponude</w:t>
            </w:r>
            <w:r w:rsidR="004122B7">
              <w:rPr>
                <w:noProof/>
                <w:webHidden/>
              </w:rPr>
              <w:tab/>
            </w:r>
            <w:r w:rsidR="004122B7">
              <w:rPr>
                <w:noProof/>
                <w:webHidden/>
              </w:rPr>
              <w:fldChar w:fldCharType="begin"/>
            </w:r>
            <w:r w:rsidR="004122B7">
              <w:rPr>
                <w:noProof/>
                <w:webHidden/>
              </w:rPr>
              <w:instrText xml:space="preserve"> PAGEREF _Toc49760443 \h </w:instrText>
            </w:r>
            <w:r w:rsidR="004122B7">
              <w:rPr>
                <w:noProof/>
                <w:webHidden/>
              </w:rPr>
            </w:r>
            <w:r w:rsidR="004122B7">
              <w:rPr>
                <w:noProof/>
                <w:webHidden/>
              </w:rPr>
              <w:fldChar w:fldCharType="separate"/>
            </w:r>
            <w:r w:rsidR="004122B7">
              <w:rPr>
                <w:noProof/>
                <w:webHidden/>
              </w:rPr>
              <w:t>7</w:t>
            </w:r>
            <w:r w:rsidR="004122B7">
              <w:rPr>
                <w:noProof/>
                <w:webHidden/>
              </w:rPr>
              <w:fldChar w:fldCharType="end"/>
            </w:r>
          </w:hyperlink>
        </w:p>
        <w:p w14:paraId="233290A4" w14:textId="2CB14027" w:rsidR="004122B7" w:rsidRDefault="00C77D6A">
          <w:pPr>
            <w:pStyle w:val="TOC1"/>
            <w:rPr>
              <w:rFonts w:eastAsiaTheme="minorEastAsia"/>
              <w:noProof/>
              <w:lang w:eastAsia="hr-HR"/>
            </w:rPr>
          </w:pPr>
          <w:hyperlink w:anchor="_Toc49760444" w:history="1">
            <w:r w:rsidR="004122B7" w:rsidRPr="00DD5ED3">
              <w:rPr>
                <w:rStyle w:val="Hyperlink"/>
                <w:noProof/>
              </w:rPr>
              <w:t>10.</w:t>
            </w:r>
            <w:r w:rsidR="004122B7">
              <w:rPr>
                <w:rFonts w:eastAsiaTheme="minorEastAsia"/>
                <w:noProof/>
                <w:lang w:eastAsia="hr-HR"/>
              </w:rPr>
              <w:tab/>
            </w:r>
            <w:r w:rsidR="004122B7" w:rsidRPr="00DD5ED3">
              <w:rPr>
                <w:rStyle w:val="Hyperlink"/>
                <w:noProof/>
              </w:rPr>
              <w:t>Način izrade i dostave ponude</w:t>
            </w:r>
            <w:r w:rsidR="004122B7">
              <w:rPr>
                <w:noProof/>
                <w:webHidden/>
              </w:rPr>
              <w:tab/>
            </w:r>
            <w:r w:rsidR="004122B7">
              <w:rPr>
                <w:noProof/>
                <w:webHidden/>
              </w:rPr>
              <w:fldChar w:fldCharType="begin"/>
            </w:r>
            <w:r w:rsidR="004122B7">
              <w:rPr>
                <w:noProof/>
                <w:webHidden/>
              </w:rPr>
              <w:instrText xml:space="preserve"> PAGEREF _Toc49760444 \h </w:instrText>
            </w:r>
            <w:r w:rsidR="004122B7">
              <w:rPr>
                <w:noProof/>
                <w:webHidden/>
              </w:rPr>
            </w:r>
            <w:r w:rsidR="004122B7">
              <w:rPr>
                <w:noProof/>
                <w:webHidden/>
              </w:rPr>
              <w:fldChar w:fldCharType="separate"/>
            </w:r>
            <w:r w:rsidR="004122B7">
              <w:rPr>
                <w:noProof/>
                <w:webHidden/>
              </w:rPr>
              <w:t>8</w:t>
            </w:r>
            <w:r w:rsidR="004122B7">
              <w:rPr>
                <w:noProof/>
                <w:webHidden/>
              </w:rPr>
              <w:fldChar w:fldCharType="end"/>
            </w:r>
          </w:hyperlink>
        </w:p>
        <w:p w14:paraId="65E3AC08" w14:textId="66B096EA" w:rsidR="004122B7" w:rsidRDefault="00C77D6A">
          <w:pPr>
            <w:pStyle w:val="TOC1"/>
            <w:rPr>
              <w:rFonts w:eastAsiaTheme="minorEastAsia"/>
              <w:noProof/>
              <w:lang w:eastAsia="hr-HR"/>
            </w:rPr>
          </w:pPr>
          <w:hyperlink w:anchor="_Toc49760445" w:history="1">
            <w:r w:rsidR="004122B7" w:rsidRPr="00DD5ED3">
              <w:rPr>
                <w:rStyle w:val="Hyperlink"/>
                <w:noProof/>
              </w:rPr>
              <w:t>11.</w:t>
            </w:r>
            <w:r w:rsidR="004122B7">
              <w:rPr>
                <w:rFonts w:eastAsiaTheme="minorEastAsia"/>
                <w:noProof/>
                <w:lang w:eastAsia="hr-HR"/>
              </w:rPr>
              <w:tab/>
            </w:r>
            <w:r w:rsidR="004122B7" w:rsidRPr="00DD5ED3">
              <w:rPr>
                <w:rStyle w:val="Hyperlink"/>
                <w:noProof/>
              </w:rPr>
              <w:t>Rok valjanosti ponude</w:t>
            </w:r>
            <w:r w:rsidR="004122B7">
              <w:rPr>
                <w:noProof/>
                <w:webHidden/>
              </w:rPr>
              <w:tab/>
            </w:r>
            <w:r w:rsidR="004122B7">
              <w:rPr>
                <w:noProof/>
                <w:webHidden/>
              </w:rPr>
              <w:fldChar w:fldCharType="begin"/>
            </w:r>
            <w:r w:rsidR="004122B7">
              <w:rPr>
                <w:noProof/>
                <w:webHidden/>
              </w:rPr>
              <w:instrText xml:space="preserve"> PAGEREF _Toc49760445 \h </w:instrText>
            </w:r>
            <w:r w:rsidR="004122B7">
              <w:rPr>
                <w:noProof/>
                <w:webHidden/>
              </w:rPr>
            </w:r>
            <w:r w:rsidR="004122B7">
              <w:rPr>
                <w:noProof/>
                <w:webHidden/>
              </w:rPr>
              <w:fldChar w:fldCharType="separate"/>
            </w:r>
            <w:r w:rsidR="004122B7">
              <w:rPr>
                <w:noProof/>
                <w:webHidden/>
              </w:rPr>
              <w:t>9</w:t>
            </w:r>
            <w:r w:rsidR="004122B7">
              <w:rPr>
                <w:noProof/>
                <w:webHidden/>
              </w:rPr>
              <w:fldChar w:fldCharType="end"/>
            </w:r>
          </w:hyperlink>
        </w:p>
        <w:p w14:paraId="6A4BA18B" w14:textId="334ED225" w:rsidR="004122B7" w:rsidRDefault="00C77D6A">
          <w:pPr>
            <w:pStyle w:val="TOC1"/>
            <w:rPr>
              <w:rFonts w:eastAsiaTheme="minorEastAsia"/>
              <w:noProof/>
              <w:lang w:eastAsia="hr-HR"/>
            </w:rPr>
          </w:pPr>
          <w:hyperlink w:anchor="_Toc49760446" w:history="1">
            <w:r w:rsidR="004122B7" w:rsidRPr="00DD5ED3">
              <w:rPr>
                <w:rStyle w:val="Hyperlink"/>
                <w:noProof/>
              </w:rPr>
              <w:t>12.</w:t>
            </w:r>
            <w:r w:rsidR="004122B7">
              <w:rPr>
                <w:rFonts w:eastAsiaTheme="minorEastAsia"/>
                <w:noProof/>
                <w:lang w:eastAsia="hr-HR"/>
              </w:rPr>
              <w:tab/>
            </w:r>
            <w:r w:rsidR="004122B7" w:rsidRPr="00DD5ED3">
              <w:rPr>
                <w:rStyle w:val="Hyperlink"/>
                <w:noProof/>
              </w:rPr>
              <w:t>Rok za dostavu ponuda</w:t>
            </w:r>
            <w:r w:rsidR="004122B7">
              <w:rPr>
                <w:noProof/>
                <w:webHidden/>
              </w:rPr>
              <w:tab/>
            </w:r>
            <w:r w:rsidR="004122B7">
              <w:rPr>
                <w:noProof/>
                <w:webHidden/>
              </w:rPr>
              <w:fldChar w:fldCharType="begin"/>
            </w:r>
            <w:r w:rsidR="004122B7">
              <w:rPr>
                <w:noProof/>
                <w:webHidden/>
              </w:rPr>
              <w:instrText xml:space="preserve"> PAGEREF _Toc49760446 \h </w:instrText>
            </w:r>
            <w:r w:rsidR="004122B7">
              <w:rPr>
                <w:noProof/>
                <w:webHidden/>
              </w:rPr>
            </w:r>
            <w:r w:rsidR="004122B7">
              <w:rPr>
                <w:noProof/>
                <w:webHidden/>
              </w:rPr>
              <w:fldChar w:fldCharType="separate"/>
            </w:r>
            <w:r w:rsidR="004122B7">
              <w:rPr>
                <w:noProof/>
                <w:webHidden/>
              </w:rPr>
              <w:t>9</w:t>
            </w:r>
            <w:r w:rsidR="004122B7">
              <w:rPr>
                <w:noProof/>
                <w:webHidden/>
              </w:rPr>
              <w:fldChar w:fldCharType="end"/>
            </w:r>
          </w:hyperlink>
        </w:p>
        <w:p w14:paraId="72814E40" w14:textId="7C4E7CA5" w:rsidR="004122B7" w:rsidRDefault="00C77D6A">
          <w:pPr>
            <w:pStyle w:val="TOC1"/>
            <w:rPr>
              <w:rFonts w:eastAsiaTheme="minorEastAsia"/>
              <w:noProof/>
              <w:lang w:eastAsia="hr-HR"/>
            </w:rPr>
          </w:pPr>
          <w:hyperlink w:anchor="_Toc49760447" w:history="1">
            <w:r w:rsidR="004122B7" w:rsidRPr="00DD5ED3">
              <w:rPr>
                <w:rStyle w:val="Hyperlink"/>
                <w:noProof/>
              </w:rPr>
              <w:t>13.</w:t>
            </w:r>
            <w:r w:rsidR="004122B7">
              <w:rPr>
                <w:rFonts w:eastAsiaTheme="minorEastAsia"/>
                <w:noProof/>
                <w:lang w:eastAsia="hr-HR"/>
              </w:rPr>
              <w:tab/>
            </w:r>
            <w:r w:rsidR="004122B7" w:rsidRPr="00DD5ED3">
              <w:rPr>
                <w:rStyle w:val="Hyperlink"/>
                <w:noProof/>
              </w:rPr>
              <w:t>Izmjene i dopune</w:t>
            </w:r>
            <w:r w:rsidR="004122B7">
              <w:rPr>
                <w:noProof/>
                <w:webHidden/>
              </w:rPr>
              <w:tab/>
            </w:r>
            <w:r w:rsidR="004122B7">
              <w:rPr>
                <w:noProof/>
                <w:webHidden/>
              </w:rPr>
              <w:fldChar w:fldCharType="begin"/>
            </w:r>
            <w:r w:rsidR="004122B7">
              <w:rPr>
                <w:noProof/>
                <w:webHidden/>
              </w:rPr>
              <w:instrText xml:space="preserve"> PAGEREF _Toc49760447 \h </w:instrText>
            </w:r>
            <w:r w:rsidR="004122B7">
              <w:rPr>
                <w:noProof/>
                <w:webHidden/>
              </w:rPr>
            </w:r>
            <w:r w:rsidR="004122B7">
              <w:rPr>
                <w:noProof/>
                <w:webHidden/>
              </w:rPr>
              <w:fldChar w:fldCharType="separate"/>
            </w:r>
            <w:r w:rsidR="004122B7">
              <w:rPr>
                <w:noProof/>
                <w:webHidden/>
              </w:rPr>
              <w:t>9</w:t>
            </w:r>
            <w:r w:rsidR="004122B7">
              <w:rPr>
                <w:noProof/>
                <w:webHidden/>
              </w:rPr>
              <w:fldChar w:fldCharType="end"/>
            </w:r>
          </w:hyperlink>
        </w:p>
        <w:p w14:paraId="65A3D7A5" w14:textId="68E4C18D" w:rsidR="004122B7" w:rsidRDefault="00C77D6A">
          <w:pPr>
            <w:pStyle w:val="TOC1"/>
            <w:rPr>
              <w:rFonts w:eastAsiaTheme="minorEastAsia"/>
              <w:noProof/>
              <w:lang w:eastAsia="hr-HR"/>
            </w:rPr>
          </w:pPr>
          <w:hyperlink w:anchor="_Toc49760448" w:history="1">
            <w:r w:rsidR="004122B7" w:rsidRPr="00DD5ED3">
              <w:rPr>
                <w:rStyle w:val="Hyperlink"/>
                <w:noProof/>
              </w:rPr>
              <w:t>14.</w:t>
            </w:r>
            <w:r w:rsidR="004122B7">
              <w:rPr>
                <w:rFonts w:eastAsiaTheme="minorEastAsia"/>
                <w:noProof/>
                <w:lang w:eastAsia="hr-HR"/>
              </w:rPr>
              <w:tab/>
            </w:r>
            <w:r w:rsidR="004122B7" w:rsidRPr="00DD5ED3">
              <w:rPr>
                <w:rStyle w:val="Hyperlink"/>
                <w:noProof/>
              </w:rPr>
              <w:t>Uvjeti plaćanja</w:t>
            </w:r>
            <w:r w:rsidR="004122B7">
              <w:rPr>
                <w:noProof/>
                <w:webHidden/>
              </w:rPr>
              <w:tab/>
            </w:r>
            <w:r w:rsidR="004122B7">
              <w:rPr>
                <w:noProof/>
                <w:webHidden/>
              </w:rPr>
              <w:fldChar w:fldCharType="begin"/>
            </w:r>
            <w:r w:rsidR="004122B7">
              <w:rPr>
                <w:noProof/>
                <w:webHidden/>
              </w:rPr>
              <w:instrText xml:space="preserve"> PAGEREF _Toc49760448 \h </w:instrText>
            </w:r>
            <w:r w:rsidR="004122B7">
              <w:rPr>
                <w:noProof/>
                <w:webHidden/>
              </w:rPr>
            </w:r>
            <w:r w:rsidR="004122B7">
              <w:rPr>
                <w:noProof/>
                <w:webHidden/>
              </w:rPr>
              <w:fldChar w:fldCharType="separate"/>
            </w:r>
            <w:r w:rsidR="004122B7">
              <w:rPr>
                <w:noProof/>
                <w:webHidden/>
              </w:rPr>
              <w:t>9</w:t>
            </w:r>
            <w:r w:rsidR="004122B7">
              <w:rPr>
                <w:noProof/>
                <w:webHidden/>
              </w:rPr>
              <w:fldChar w:fldCharType="end"/>
            </w:r>
          </w:hyperlink>
        </w:p>
        <w:p w14:paraId="5994D272" w14:textId="3D2FB244" w:rsidR="004122B7" w:rsidRDefault="00C77D6A">
          <w:pPr>
            <w:pStyle w:val="TOC1"/>
            <w:rPr>
              <w:rFonts w:eastAsiaTheme="minorEastAsia"/>
              <w:noProof/>
              <w:lang w:eastAsia="hr-HR"/>
            </w:rPr>
          </w:pPr>
          <w:hyperlink w:anchor="_Toc49760449" w:history="1">
            <w:r w:rsidR="004122B7" w:rsidRPr="00DD5ED3">
              <w:rPr>
                <w:rStyle w:val="Hyperlink"/>
                <w:noProof/>
              </w:rPr>
              <w:t>15.</w:t>
            </w:r>
            <w:r w:rsidR="004122B7">
              <w:rPr>
                <w:rFonts w:eastAsiaTheme="minorEastAsia"/>
                <w:noProof/>
                <w:lang w:eastAsia="hr-HR"/>
              </w:rPr>
              <w:tab/>
            </w:r>
            <w:r w:rsidR="004122B7" w:rsidRPr="00DD5ED3">
              <w:rPr>
                <w:rStyle w:val="Hyperlink"/>
                <w:noProof/>
              </w:rPr>
              <w:t>Jamstva</w:t>
            </w:r>
            <w:r w:rsidR="004122B7">
              <w:rPr>
                <w:noProof/>
                <w:webHidden/>
              </w:rPr>
              <w:tab/>
            </w:r>
            <w:r w:rsidR="004122B7">
              <w:rPr>
                <w:noProof/>
                <w:webHidden/>
              </w:rPr>
              <w:fldChar w:fldCharType="begin"/>
            </w:r>
            <w:r w:rsidR="004122B7">
              <w:rPr>
                <w:noProof/>
                <w:webHidden/>
              </w:rPr>
              <w:instrText xml:space="preserve"> PAGEREF _Toc49760449 \h </w:instrText>
            </w:r>
            <w:r w:rsidR="004122B7">
              <w:rPr>
                <w:noProof/>
                <w:webHidden/>
              </w:rPr>
            </w:r>
            <w:r w:rsidR="004122B7">
              <w:rPr>
                <w:noProof/>
                <w:webHidden/>
              </w:rPr>
              <w:fldChar w:fldCharType="separate"/>
            </w:r>
            <w:r w:rsidR="004122B7">
              <w:rPr>
                <w:noProof/>
                <w:webHidden/>
              </w:rPr>
              <w:t>10</w:t>
            </w:r>
            <w:r w:rsidR="004122B7">
              <w:rPr>
                <w:noProof/>
                <w:webHidden/>
              </w:rPr>
              <w:fldChar w:fldCharType="end"/>
            </w:r>
          </w:hyperlink>
        </w:p>
        <w:p w14:paraId="3D5A42C5" w14:textId="028AC254" w:rsidR="004122B7" w:rsidRDefault="00C77D6A">
          <w:pPr>
            <w:pStyle w:val="TOC1"/>
            <w:rPr>
              <w:rFonts w:eastAsiaTheme="minorEastAsia"/>
              <w:noProof/>
              <w:lang w:eastAsia="hr-HR"/>
            </w:rPr>
          </w:pPr>
          <w:hyperlink w:anchor="_Toc49760450" w:history="1">
            <w:r w:rsidR="004122B7" w:rsidRPr="00DD5ED3">
              <w:rPr>
                <w:rStyle w:val="Hyperlink"/>
                <w:noProof/>
              </w:rPr>
              <w:t>I.</w:t>
            </w:r>
            <w:r w:rsidR="004122B7">
              <w:rPr>
                <w:rFonts w:eastAsiaTheme="minorEastAsia"/>
                <w:noProof/>
                <w:lang w:eastAsia="hr-HR"/>
              </w:rPr>
              <w:tab/>
            </w:r>
            <w:r w:rsidR="004122B7" w:rsidRPr="00DD5ED3">
              <w:rPr>
                <w:rStyle w:val="Hyperlink"/>
                <w:noProof/>
              </w:rPr>
              <w:t>Prilog 1 – Ponudbeni list</w:t>
            </w:r>
            <w:r w:rsidR="004122B7">
              <w:rPr>
                <w:noProof/>
                <w:webHidden/>
              </w:rPr>
              <w:tab/>
            </w:r>
            <w:r w:rsidR="004122B7">
              <w:rPr>
                <w:noProof/>
                <w:webHidden/>
              </w:rPr>
              <w:fldChar w:fldCharType="begin"/>
            </w:r>
            <w:r w:rsidR="004122B7">
              <w:rPr>
                <w:noProof/>
                <w:webHidden/>
              </w:rPr>
              <w:instrText xml:space="preserve"> PAGEREF _Toc49760450 \h </w:instrText>
            </w:r>
            <w:r w:rsidR="004122B7">
              <w:rPr>
                <w:noProof/>
                <w:webHidden/>
              </w:rPr>
            </w:r>
            <w:r w:rsidR="004122B7">
              <w:rPr>
                <w:noProof/>
                <w:webHidden/>
              </w:rPr>
              <w:fldChar w:fldCharType="separate"/>
            </w:r>
            <w:r w:rsidR="004122B7">
              <w:rPr>
                <w:noProof/>
                <w:webHidden/>
              </w:rPr>
              <w:t>12</w:t>
            </w:r>
            <w:r w:rsidR="004122B7">
              <w:rPr>
                <w:noProof/>
                <w:webHidden/>
              </w:rPr>
              <w:fldChar w:fldCharType="end"/>
            </w:r>
          </w:hyperlink>
        </w:p>
        <w:p w14:paraId="4AC053DC" w14:textId="07C4327A" w:rsidR="004122B7" w:rsidRDefault="00C77D6A">
          <w:pPr>
            <w:pStyle w:val="TOC1"/>
            <w:rPr>
              <w:rFonts w:eastAsiaTheme="minorEastAsia"/>
              <w:noProof/>
              <w:lang w:eastAsia="hr-HR"/>
            </w:rPr>
          </w:pPr>
          <w:hyperlink w:anchor="_Toc49760451" w:history="1">
            <w:r w:rsidR="004122B7" w:rsidRPr="00DD5ED3">
              <w:rPr>
                <w:rStyle w:val="Hyperlink"/>
                <w:noProof/>
              </w:rPr>
              <w:t>II.</w:t>
            </w:r>
            <w:r w:rsidR="004122B7">
              <w:rPr>
                <w:rFonts w:eastAsiaTheme="minorEastAsia"/>
                <w:noProof/>
                <w:lang w:eastAsia="hr-HR"/>
              </w:rPr>
              <w:tab/>
            </w:r>
            <w:r w:rsidR="004122B7" w:rsidRPr="00DD5ED3">
              <w:rPr>
                <w:rStyle w:val="Hyperlink"/>
                <w:noProof/>
              </w:rPr>
              <w:t>Prilog 2 -  Izjava o nadoknadi troškova popravka uređaja koji su pod jamstvenim rokom</w:t>
            </w:r>
            <w:r w:rsidR="004122B7">
              <w:rPr>
                <w:noProof/>
                <w:webHidden/>
              </w:rPr>
              <w:tab/>
            </w:r>
            <w:r w:rsidR="004122B7">
              <w:rPr>
                <w:noProof/>
                <w:webHidden/>
              </w:rPr>
              <w:fldChar w:fldCharType="begin"/>
            </w:r>
            <w:r w:rsidR="004122B7">
              <w:rPr>
                <w:noProof/>
                <w:webHidden/>
              </w:rPr>
              <w:instrText xml:space="preserve"> PAGEREF _Toc49760451 \h </w:instrText>
            </w:r>
            <w:r w:rsidR="004122B7">
              <w:rPr>
                <w:noProof/>
                <w:webHidden/>
              </w:rPr>
            </w:r>
            <w:r w:rsidR="004122B7">
              <w:rPr>
                <w:noProof/>
                <w:webHidden/>
              </w:rPr>
              <w:fldChar w:fldCharType="separate"/>
            </w:r>
            <w:r w:rsidR="004122B7">
              <w:rPr>
                <w:noProof/>
                <w:webHidden/>
              </w:rPr>
              <w:t>13</w:t>
            </w:r>
            <w:r w:rsidR="004122B7">
              <w:rPr>
                <w:noProof/>
                <w:webHidden/>
              </w:rPr>
              <w:fldChar w:fldCharType="end"/>
            </w:r>
          </w:hyperlink>
        </w:p>
        <w:p w14:paraId="4F5E0606" w14:textId="0E2AF4F7" w:rsidR="004122B7" w:rsidRDefault="00C77D6A">
          <w:pPr>
            <w:pStyle w:val="TOC1"/>
            <w:rPr>
              <w:rFonts w:eastAsiaTheme="minorEastAsia"/>
              <w:noProof/>
              <w:lang w:eastAsia="hr-HR"/>
            </w:rPr>
          </w:pPr>
          <w:hyperlink w:anchor="_Toc49760452" w:history="1">
            <w:r w:rsidR="004122B7" w:rsidRPr="00DD5ED3">
              <w:rPr>
                <w:rStyle w:val="Hyperlink"/>
                <w:i/>
                <w:noProof/>
                <w:lang w:val="en-US"/>
              </w:rPr>
              <w:t>III.</w:t>
            </w:r>
            <w:r w:rsidR="004122B7">
              <w:rPr>
                <w:rFonts w:eastAsiaTheme="minorEastAsia"/>
                <w:noProof/>
                <w:lang w:eastAsia="hr-HR"/>
              </w:rPr>
              <w:tab/>
            </w:r>
            <w:r w:rsidR="004122B7" w:rsidRPr="00DD5ED3">
              <w:rPr>
                <w:rStyle w:val="Hyperlink"/>
                <w:noProof/>
              </w:rPr>
              <w:t>Prilog 3 -  Izjava o zbrinjavanju potrošenih tonera</w:t>
            </w:r>
            <w:r w:rsidR="004122B7">
              <w:rPr>
                <w:noProof/>
                <w:webHidden/>
              </w:rPr>
              <w:tab/>
            </w:r>
            <w:r w:rsidR="004122B7">
              <w:rPr>
                <w:noProof/>
                <w:webHidden/>
              </w:rPr>
              <w:fldChar w:fldCharType="begin"/>
            </w:r>
            <w:r w:rsidR="004122B7">
              <w:rPr>
                <w:noProof/>
                <w:webHidden/>
              </w:rPr>
              <w:instrText xml:space="preserve"> PAGEREF _Toc49760452 \h </w:instrText>
            </w:r>
            <w:r w:rsidR="004122B7">
              <w:rPr>
                <w:noProof/>
                <w:webHidden/>
              </w:rPr>
            </w:r>
            <w:r w:rsidR="004122B7">
              <w:rPr>
                <w:noProof/>
                <w:webHidden/>
              </w:rPr>
              <w:fldChar w:fldCharType="separate"/>
            </w:r>
            <w:r w:rsidR="004122B7">
              <w:rPr>
                <w:noProof/>
                <w:webHidden/>
              </w:rPr>
              <w:t>14</w:t>
            </w:r>
            <w:r w:rsidR="004122B7">
              <w:rPr>
                <w:noProof/>
                <w:webHidden/>
              </w:rPr>
              <w:fldChar w:fldCharType="end"/>
            </w:r>
          </w:hyperlink>
        </w:p>
        <w:p w14:paraId="6519EB9E" w14:textId="788A283E" w:rsidR="004122B7" w:rsidRDefault="00C77D6A">
          <w:pPr>
            <w:pStyle w:val="TOC1"/>
            <w:rPr>
              <w:rFonts w:eastAsiaTheme="minorEastAsia"/>
              <w:noProof/>
              <w:lang w:eastAsia="hr-HR"/>
            </w:rPr>
          </w:pPr>
          <w:hyperlink w:anchor="_Toc49760453" w:history="1">
            <w:r w:rsidR="004122B7" w:rsidRPr="00DD5ED3">
              <w:rPr>
                <w:rStyle w:val="Hyperlink"/>
                <w:noProof/>
              </w:rPr>
              <w:t>IV.</w:t>
            </w:r>
            <w:r w:rsidR="004122B7">
              <w:rPr>
                <w:rFonts w:eastAsiaTheme="minorEastAsia"/>
                <w:noProof/>
                <w:lang w:eastAsia="hr-HR"/>
              </w:rPr>
              <w:tab/>
            </w:r>
            <w:r w:rsidR="004122B7" w:rsidRPr="00DD5ED3">
              <w:rPr>
                <w:rStyle w:val="Hyperlink"/>
                <w:noProof/>
              </w:rPr>
              <w:t>Prilog 4 – PRIJEDLOG UGOVORA</w:t>
            </w:r>
            <w:r w:rsidR="004122B7">
              <w:rPr>
                <w:noProof/>
                <w:webHidden/>
              </w:rPr>
              <w:tab/>
            </w:r>
            <w:r w:rsidR="004122B7">
              <w:rPr>
                <w:noProof/>
                <w:webHidden/>
              </w:rPr>
              <w:fldChar w:fldCharType="begin"/>
            </w:r>
            <w:r w:rsidR="004122B7">
              <w:rPr>
                <w:noProof/>
                <w:webHidden/>
              </w:rPr>
              <w:instrText xml:space="preserve"> PAGEREF _Toc49760453 \h </w:instrText>
            </w:r>
            <w:r w:rsidR="004122B7">
              <w:rPr>
                <w:noProof/>
                <w:webHidden/>
              </w:rPr>
            </w:r>
            <w:r w:rsidR="004122B7">
              <w:rPr>
                <w:noProof/>
                <w:webHidden/>
              </w:rPr>
              <w:fldChar w:fldCharType="separate"/>
            </w:r>
            <w:r w:rsidR="004122B7">
              <w:rPr>
                <w:noProof/>
                <w:webHidden/>
              </w:rPr>
              <w:t>15</w:t>
            </w:r>
            <w:r w:rsidR="004122B7">
              <w:rPr>
                <w:noProof/>
                <w:webHidden/>
              </w:rPr>
              <w:fldChar w:fldCharType="end"/>
            </w:r>
          </w:hyperlink>
        </w:p>
        <w:p w14:paraId="19A4B8AC" w14:textId="7AF957C7"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1" w:name="_Toc49760435"/>
      <w:r w:rsidRPr="00D37ACF">
        <w:rPr>
          <w:sz w:val="32"/>
        </w:rPr>
        <w:t>Podaci o Naručitelju</w:t>
      </w:r>
      <w:bookmarkEnd w:id="1"/>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2" w:name="_Toc49760436"/>
      <w:r w:rsidRPr="00D37ACF">
        <w:rPr>
          <w:sz w:val="32"/>
        </w:rPr>
        <w:t>Podaci o osobi zaduženoj za kontakt</w:t>
      </w:r>
      <w:bookmarkEnd w:id="2"/>
    </w:p>
    <w:p w14:paraId="2021D983" w14:textId="3AACCE8F"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F551E5" w:rsidRPr="00D37ACF">
        <w:rPr>
          <w:szCs w:val="20"/>
        </w:rPr>
        <w:t xml:space="preserve">Gordana Gradiški, mag. oec., </w:t>
      </w:r>
      <w:r w:rsidR="00F551E5" w:rsidRPr="00D37ACF">
        <w:rPr>
          <w:szCs w:val="20"/>
          <w:lang w:val="en-US"/>
        </w:rPr>
        <w:t>Azra Čengić, mag.</w:t>
      </w:r>
      <w:r w:rsidR="00FB6B5C" w:rsidRPr="00D37ACF">
        <w:rPr>
          <w:szCs w:val="20"/>
          <w:lang w:val="en-US"/>
        </w:rPr>
        <w:t xml:space="preserve"> </w:t>
      </w:r>
      <w:r w:rsidR="00F551E5" w:rsidRPr="00D37ACF">
        <w:rPr>
          <w:szCs w:val="20"/>
          <w:lang w:val="en-US"/>
        </w:rPr>
        <w:t>oec</w:t>
      </w:r>
      <w:r w:rsidR="00B45084" w:rsidRPr="00D37ACF">
        <w:rPr>
          <w:szCs w:val="20"/>
          <w:lang w:val="en-US"/>
        </w:rPr>
        <w:t>.</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3" w:name="_Toc49760437"/>
      <w:r w:rsidRPr="00D37ACF">
        <w:rPr>
          <w:sz w:val="32"/>
        </w:rPr>
        <w:t>Podaci o postupku</w:t>
      </w:r>
      <w:bookmarkEnd w:id="3"/>
    </w:p>
    <w:p w14:paraId="361E2912" w14:textId="7D1EB08C"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966432" w:rsidRPr="00D37ACF">
        <w:rPr>
          <w:rFonts w:cs="Tahoma"/>
          <w:b/>
          <w:szCs w:val="20"/>
        </w:rPr>
        <w:t xml:space="preserve">abave: </w:t>
      </w:r>
      <w:r w:rsidR="00DB4F04">
        <w:rPr>
          <w:rFonts w:cs="Tahoma"/>
          <w:b/>
          <w:szCs w:val="20"/>
        </w:rPr>
        <w:t>Toneri i tinte</w:t>
      </w:r>
    </w:p>
    <w:p w14:paraId="55D808AF" w14:textId="77777777" w:rsidR="009D09B8" w:rsidRPr="00D37ACF" w:rsidRDefault="009D09B8" w:rsidP="009D09B8">
      <w:pPr>
        <w:pStyle w:val="Azrastil"/>
        <w:jc w:val="both"/>
        <w:rPr>
          <w:rFonts w:eastAsia="Times New Roman"/>
          <w:b/>
          <w:szCs w:val="20"/>
        </w:rPr>
      </w:pPr>
    </w:p>
    <w:p w14:paraId="7A0ECC88" w14:textId="508B306C"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DB4F04">
        <w:rPr>
          <w:rFonts w:cs="Tahoma"/>
          <w:szCs w:val="20"/>
        </w:rPr>
        <w:t>02</w:t>
      </w:r>
      <w:r w:rsidRPr="00D37ACF">
        <w:rPr>
          <w:rFonts w:cs="Tahoma"/>
          <w:szCs w:val="20"/>
        </w:rPr>
        <w:t>/2020 JN</w:t>
      </w:r>
    </w:p>
    <w:p w14:paraId="41B00BAA" w14:textId="77777777" w:rsidR="009D09B8" w:rsidRPr="00D37ACF" w:rsidRDefault="009D09B8" w:rsidP="009D09B8">
      <w:pPr>
        <w:pStyle w:val="Azrastil"/>
        <w:jc w:val="both"/>
        <w:rPr>
          <w:rFonts w:eastAsia="Times New Roman"/>
          <w:b/>
          <w:szCs w:val="20"/>
        </w:rPr>
      </w:pPr>
    </w:p>
    <w:p w14:paraId="24C97837" w14:textId="05A24E02" w:rsidR="00C20462" w:rsidRPr="009D09B8" w:rsidRDefault="00C20462" w:rsidP="00FE78BC">
      <w:pPr>
        <w:pStyle w:val="Azrastil"/>
        <w:numPr>
          <w:ilvl w:val="0"/>
          <w:numId w:val="1"/>
        </w:numPr>
        <w:jc w:val="both"/>
        <w:rPr>
          <w:rFonts w:eastAsia="Times New Roman"/>
          <w:szCs w:val="20"/>
        </w:rPr>
      </w:pPr>
      <w:r w:rsidRPr="00D37ACF">
        <w:rPr>
          <w:rFonts w:eastAsia="Times New Roman"/>
          <w:b/>
          <w:szCs w:val="20"/>
        </w:rPr>
        <w:t>CPV:</w:t>
      </w:r>
      <w:r w:rsidR="00DB4F04">
        <w:rPr>
          <w:rFonts w:eastAsia="Times New Roman"/>
          <w:b/>
          <w:szCs w:val="20"/>
        </w:rPr>
        <w:t xml:space="preserve"> </w:t>
      </w:r>
      <w:r w:rsidR="00DB4F04" w:rsidRPr="00DB4F04">
        <w:rPr>
          <w:rFonts w:eastAsia="Times New Roman"/>
          <w:szCs w:val="20"/>
        </w:rPr>
        <w:t>30125100-2</w:t>
      </w:r>
      <w:r w:rsidR="00DB4F04">
        <w:rPr>
          <w:rFonts w:eastAsia="Times New Roman"/>
          <w:b/>
          <w:szCs w:val="20"/>
        </w:rPr>
        <w:t xml:space="preserve"> </w:t>
      </w:r>
      <w:r w:rsidR="00DB4F04" w:rsidRPr="00DB4F04">
        <w:rPr>
          <w:rFonts w:eastAsia="Times New Roman"/>
          <w:szCs w:val="20"/>
        </w:rPr>
        <w:t>Patrone s tonerom</w:t>
      </w:r>
    </w:p>
    <w:p w14:paraId="3D1CA0AC" w14:textId="77777777" w:rsidR="009D09B8" w:rsidRPr="00D37ACF" w:rsidRDefault="009D09B8" w:rsidP="009D09B8">
      <w:pPr>
        <w:pStyle w:val="Azrastil"/>
        <w:jc w:val="both"/>
        <w:rPr>
          <w:rFonts w:eastAsia="Times New Roman"/>
          <w:szCs w:val="20"/>
        </w:rPr>
      </w:pPr>
    </w:p>
    <w:p w14:paraId="7F755C8F" w14:textId="4F06446F" w:rsidR="009D09B8" w:rsidRPr="00CF3F00" w:rsidRDefault="00CD740A" w:rsidP="009E005B">
      <w:pPr>
        <w:pStyle w:val="Azrastil"/>
        <w:numPr>
          <w:ilvl w:val="0"/>
          <w:numId w:val="1"/>
        </w:numPr>
        <w:jc w:val="both"/>
        <w:rPr>
          <w:rFonts w:eastAsia="Times New Roman"/>
          <w:szCs w:val="20"/>
        </w:rPr>
      </w:pPr>
      <w:r w:rsidRPr="00CF3F00">
        <w:rPr>
          <w:rFonts w:eastAsia="Times New Roman"/>
          <w:b/>
          <w:szCs w:val="20"/>
        </w:rPr>
        <w:t>Nakon okončanja postupka nabave:</w:t>
      </w:r>
      <w:r w:rsidR="00AE04E1" w:rsidRPr="00CF3F00">
        <w:rPr>
          <w:rFonts w:eastAsia="Times New Roman"/>
          <w:szCs w:val="20"/>
        </w:rPr>
        <w:t xml:space="preserve"> </w:t>
      </w:r>
      <w:r w:rsidR="00CF3F00">
        <w:rPr>
          <w:rFonts w:eastAsia="Times New Roman"/>
          <w:szCs w:val="20"/>
        </w:rPr>
        <w:t>sklopit će se ugovor</w:t>
      </w:r>
    </w:p>
    <w:p w14:paraId="6E421EE8" w14:textId="425512FB" w:rsidR="00CF3F00" w:rsidRPr="00CF3F00" w:rsidRDefault="00CF3F00" w:rsidP="00CF3F00">
      <w:pPr>
        <w:pStyle w:val="Azrastil"/>
        <w:jc w:val="both"/>
        <w:rPr>
          <w:rFonts w:eastAsia="Times New Roman"/>
          <w:szCs w:val="20"/>
        </w:rPr>
      </w:pPr>
    </w:p>
    <w:p w14:paraId="320F2499" w14:textId="4051C3DB" w:rsidR="005A261F" w:rsidRPr="00840C2C" w:rsidRDefault="00CD740A" w:rsidP="00840C2C">
      <w:pPr>
        <w:pStyle w:val="Azrastil"/>
        <w:numPr>
          <w:ilvl w:val="0"/>
          <w:numId w:val="1"/>
        </w:numPr>
        <w:jc w:val="both"/>
        <w:rPr>
          <w:rFonts w:cs="Tahoma"/>
          <w:szCs w:val="20"/>
          <w:lang w:val="en-US"/>
        </w:rPr>
      </w:pPr>
      <w:r w:rsidRPr="003A150D">
        <w:rPr>
          <w:rFonts w:eastAsia="Times New Roman"/>
          <w:b/>
          <w:szCs w:val="20"/>
        </w:rPr>
        <w:t>Rok isporuke</w:t>
      </w:r>
      <w:r w:rsidRPr="003A150D">
        <w:rPr>
          <w:rFonts w:cs="Tahoma"/>
          <w:szCs w:val="20"/>
        </w:rPr>
        <w:t xml:space="preserve">: </w:t>
      </w:r>
      <w:r w:rsidR="00840C2C" w:rsidRPr="00661297">
        <w:rPr>
          <w:rFonts w:cs="Tahoma"/>
          <w:szCs w:val="20"/>
        </w:rPr>
        <w:t xml:space="preserve">sukcesivna isporuka prema pisanim narudžbenicama Naručitelja, ovisno o predmetu nabave, rok </w:t>
      </w:r>
      <w:r w:rsidR="00CF3F00">
        <w:rPr>
          <w:rFonts w:cs="Tahoma"/>
          <w:szCs w:val="20"/>
        </w:rPr>
        <w:t>isporuke ne smije biti duži od 2</w:t>
      </w:r>
      <w:r w:rsidR="00840C2C" w:rsidRPr="00661297">
        <w:rPr>
          <w:rFonts w:cs="Tahoma"/>
          <w:szCs w:val="20"/>
        </w:rPr>
        <w:t xml:space="preserve"> dana od dostave narudžbenice</w:t>
      </w:r>
    </w:p>
    <w:p w14:paraId="6E2B261E" w14:textId="61021359" w:rsidR="00840C2C" w:rsidRPr="00840C2C" w:rsidRDefault="00840C2C" w:rsidP="00840C2C">
      <w:pPr>
        <w:pStyle w:val="Azrastil"/>
        <w:jc w:val="both"/>
        <w:rPr>
          <w:rFonts w:cs="Tahoma"/>
          <w:szCs w:val="20"/>
          <w:lang w:val="en-US"/>
        </w:rPr>
      </w:pPr>
    </w:p>
    <w:p w14:paraId="2A110428" w14:textId="30EEFEA2" w:rsidR="005A261F" w:rsidRPr="005A261F" w:rsidRDefault="005A261F" w:rsidP="00FE78BC">
      <w:pPr>
        <w:pStyle w:val="Azrastil"/>
        <w:numPr>
          <w:ilvl w:val="0"/>
          <w:numId w:val="1"/>
        </w:numPr>
        <w:jc w:val="both"/>
        <w:rPr>
          <w:rFonts w:cs="Tahoma"/>
          <w:szCs w:val="20"/>
          <w:lang w:val="en-US"/>
        </w:rPr>
      </w:pPr>
      <w:r w:rsidRPr="005A261F">
        <w:rPr>
          <w:rFonts w:cs="Tahoma"/>
          <w:b/>
          <w:szCs w:val="20"/>
          <w:lang w:val="en-US"/>
        </w:rPr>
        <w:t>Procijenjena vrijednost:</w:t>
      </w:r>
      <w:r w:rsidR="005D5289">
        <w:rPr>
          <w:rFonts w:cs="Tahoma"/>
          <w:szCs w:val="20"/>
          <w:lang w:val="en-US"/>
        </w:rPr>
        <w:t xml:space="preserve"> 105</w:t>
      </w:r>
      <w:r w:rsidRPr="005A261F">
        <w:rPr>
          <w:rFonts w:cs="Tahoma"/>
          <w:szCs w:val="20"/>
          <w:lang w:val="en-US"/>
        </w:rPr>
        <w:t>.000,00 kn bez PDV-a</w:t>
      </w:r>
    </w:p>
    <w:p w14:paraId="5FBBAB1C" w14:textId="77777777" w:rsidR="009D09B8" w:rsidRPr="00D37ACF" w:rsidRDefault="009D09B8" w:rsidP="009D09B8">
      <w:pPr>
        <w:pStyle w:val="Azrastil"/>
        <w:jc w:val="both"/>
        <w:rPr>
          <w:rFonts w:cs="Tahoma"/>
          <w:szCs w:val="20"/>
          <w:lang w:val="en-US"/>
        </w:rPr>
      </w:pPr>
    </w:p>
    <w:p w14:paraId="7EAE0954" w14:textId="7A59A47D"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4" w:name="_Toc49760438"/>
      <w:r w:rsidRPr="00D37ACF">
        <w:rPr>
          <w:sz w:val="32"/>
        </w:rPr>
        <w:t>Podaci o predmetu nabave</w:t>
      </w:r>
      <w:bookmarkEnd w:id="4"/>
    </w:p>
    <w:p w14:paraId="1C665DF5" w14:textId="7A753AA4"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r w:rsidR="00EC1190" w:rsidRPr="00D37ACF">
        <w:rPr>
          <w:color w:val="000000"/>
          <w:szCs w:val="20"/>
        </w:rPr>
        <w:t xml:space="preserve"> </w:t>
      </w:r>
      <w:r w:rsidR="00824825">
        <w:rPr>
          <w:color w:val="000000"/>
          <w:szCs w:val="20"/>
        </w:rPr>
        <w:t>i predstavlja okvirne potrebe Naručitelja</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lastRenderedPageBreak/>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5" w:name="_Toc27140099"/>
      <w:bookmarkStart w:id="6" w:name="_Toc27141963"/>
      <w:bookmarkStart w:id="7" w:name="_Toc27143481"/>
      <w:r w:rsidR="009D09B8" w:rsidRPr="008D5A31">
        <w:rPr>
          <w:snapToGrid w:val="0"/>
        </w:rPr>
        <w:t>Ponuditelj mora ispuniti sve tražene stavke (stupce i retke) iz troškovnika.</w:t>
      </w:r>
      <w:bookmarkEnd w:id="5"/>
      <w:bookmarkEnd w:id="6"/>
      <w:bookmarkEnd w:id="7"/>
    </w:p>
    <w:p w14:paraId="2F1521FF" w14:textId="77777777" w:rsidR="009D09B8" w:rsidRPr="009D09B8" w:rsidRDefault="009D09B8" w:rsidP="009D09B8">
      <w:pPr>
        <w:pStyle w:val="ListParagraph"/>
        <w:rPr>
          <w:szCs w:val="20"/>
        </w:rPr>
      </w:pPr>
      <w:bookmarkStart w:id="8" w:name="_Toc27140100"/>
      <w:bookmarkStart w:id="9" w:name="_Toc27141964"/>
      <w:bookmarkStart w:id="10"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8"/>
      <w:bookmarkEnd w:id="9"/>
      <w:bookmarkEnd w:id="10"/>
    </w:p>
    <w:p w14:paraId="58C5F725" w14:textId="77777777" w:rsidR="009D09B8" w:rsidRPr="009D09B8" w:rsidRDefault="009D09B8" w:rsidP="00A62950">
      <w:pPr>
        <w:pStyle w:val="ListParagraph"/>
        <w:jc w:val="both"/>
        <w:rPr>
          <w:szCs w:val="20"/>
        </w:rPr>
      </w:pPr>
      <w:bookmarkStart w:id="11" w:name="_Toc27140101"/>
      <w:bookmarkStart w:id="12" w:name="_Toc27141965"/>
      <w:bookmarkStart w:id="13" w:name="_Toc27143483"/>
      <w:r w:rsidRPr="009D09B8">
        <w:rPr>
          <w:szCs w:val="20"/>
        </w:rPr>
        <w:t>Ponuditelj popunjava troškovnik na način kako je traženo obrascem.</w:t>
      </w:r>
      <w:bookmarkStart w:id="14" w:name="_Toc27140102"/>
      <w:bookmarkStart w:id="15" w:name="_Toc27141966"/>
      <w:bookmarkStart w:id="16" w:name="_Toc27143484"/>
      <w:bookmarkEnd w:id="11"/>
      <w:bookmarkEnd w:id="12"/>
      <w:bookmarkEnd w:id="13"/>
      <w:r w:rsidRPr="009D09B8">
        <w:rPr>
          <w:szCs w:val="20"/>
        </w:rPr>
        <w:t xml:space="preserve"> Ponuditelj je u obvezi ispuniti troškovnik u skladu sa zahtjevima iz ove dokumentacije o nabavi te ne smije mijenjati tekst ili količine navedene u troškovniku.</w:t>
      </w:r>
      <w:bookmarkEnd w:id="14"/>
      <w:bookmarkEnd w:id="15"/>
      <w:bookmarkEnd w:id="16"/>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7" w:name="_Toc27140103"/>
      <w:bookmarkStart w:id="18" w:name="_Toc27141967"/>
      <w:bookmarkStart w:id="19" w:name="_Toc27143485"/>
      <w:bookmarkStart w:id="20" w:name="_Toc27140108"/>
      <w:bookmarkStart w:id="21" w:name="_Toc27141972"/>
      <w:bookmarkStart w:id="22"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3" w:name="_Toc27140104"/>
      <w:bookmarkStart w:id="24" w:name="_Toc27141968"/>
      <w:bookmarkStart w:id="25" w:name="_Toc27143486"/>
      <w:bookmarkEnd w:id="17"/>
      <w:bookmarkEnd w:id="18"/>
      <w:bookmarkEnd w:id="19"/>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6" w:name="_Toc27140105"/>
      <w:bookmarkStart w:id="27" w:name="_Toc27141969"/>
      <w:bookmarkStart w:id="28" w:name="_Toc27143487"/>
      <w:bookmarkEnd w:id="23"/>
      <w:bookmarkEnd w:id="24"/>
      <w:bookmarkEnd w:id="25"/>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9" w:name="_Toc27140106"/>
      <w:bookmarkStart w:id="30" w:name="_Toc27141970"/>
      <w:bookmarkStart w:id="31" w:name="_Toc27143488"/>
      <w:bookmarkEnd w:id="26"/>
      <w:bookmarkEnd w:id="27"/>
      <w:bookmarkEnd w:id="28"/>
      <w:r w:rsidRPr="008D5A31">
        <w:rPr>
          <w:snapToGrid w:val="0"/>
        </w:rPr>
        <w:t xml:space="preserve"> cijena stavki u grupi čini ukupnu cijenu ponude bez PDV-a za tu grupu. Posebno se iskazuje i ukupna</w:t>
      </w:r>
      <w:bookmarkStart w:id="32" w:name="_Toc27140107"/>
      <w:bookmarkStart w:id="33" w:name="_Toc27141971"/>
      <w:bookmarkStart w:id="34" w:name="_Toc27143489"/>
      <w:bookmarkEnd w:id="29"/>
      <w:bookmarkEnd w:id="30"/>
      <w:bookmarkEnd w:id="31"/>
      <w:r w:rsidRPr="008D5A31">
        <w:rPr>
          <w:snapToGrid w:val="0"/>
        </w:rPr>
        <w:t xml:space="preserve"> cijena ponude sa PDV-om.</w:t>
      </w:r>
      <w:bookmarkEnd w:id="32"/>
      <w:bookmarkEnd w:id="33"/>
      <w:bookmarkEnd w:id="34"/>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20"/>
    <w:bookmarkEnd w:id="21"/>
    <w:bookmarkEnd w:id="22"/>
    <w:p w14:paraId="155AF60F" w14:textId="7BADD020" w:rsidR="00185733" w:rsidRDefault="004A7F75" w:rsidP="00FE78BC">
      <w:pPr>
        <w:pStyle w:val="Azrastil"/>
        <w:numPr>
          <w:ilvl w:val="0"/>
          <w:numId w:val="2"/>
        </w:numPr>
        <w:jc w:val="both"/>
        <w:rPr>
          <w:szCs w:val="20"/>
        </w:rPr>
      </w:pPr>
      <w:r w:rsidRPr="00D37ACF">
        <w:rPr>
          <w:b/>
          <w:szCs w:val="20"/>
        </w:rPr>
        <w:t>Pregled prostora:</w:t>
      </w:r>
      <w:r w:rsidRPr="00D37ACF">
        <w:rPr>
          <w:szCs w:val="20"/>
        </w:rPr>
        <w:t xml:space="preserve"> </w:t>
      </w:r>
      <w:r w:rsidR="00A62950">
        <w:rPr>
          <w:szCs w:val="20"/>
        </w:rPr>
        <w:t>Nije primjenjivo</w:t>
      </w:r>
    </w:p>
    <w:p w14:paraId="56165C6D" w14:textId="77777777" w:rsidR="006501D9" w:rsidRPr="006501D9" w:rsidRDefault="006501D9" w:rsidP="006501D9">
      <w:pPr>
        <w:pStyle w:val="Azrastil"/>
        <w:ind w:left="720"/>
        <w:jc w:val="both"/>
        <w:rPr>
          <w:szCs w:val="20"/>
        </w:rPr>
      </w:pPr>
    </w:p>
    <w:p w14:paraId="1E1304B8" w14:textId="7D959A58" w:rsidR="003C44D0" w:rsidRPr="00F66AEF" w:rsidRDefault="003C44D0" w:rsidP="00FE78BC">
      <w:pPr>
        <w:pStyle w:val="Style2"/>
        <w:ind w:hanging="720"/>
        <w:jc w:val="both"/>
        <w:rPr>
          <w:sz w:val="32"/>
          <w:highlight w:val="yellow"/>
        </w:rPr>
      </w:pPr>
      <w:bookmarkStart w:id="35" w:name="_Toc49760439"/>
      <w:r w:rsidRPr="00F66AEF">
        <w:rPr>
          <w:sz w:val="32"/>
          <w:highlight w:val="yellow"/>
        </w:rPr>
        <w:t>Osnove za isključenje i dokazi</w:t>
      </w:r>
      <w:bookmarkEnd w:id="35"/>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lastRenderedPageBreak/>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4AB7CD09" w:rsidR="00C02773" w:rsidRPr="00D37ACF"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9CABB38" w14:textId="77777777" w:rsidR="00C02773" w:rsidRPr="00D37ACF" w:rsidRDefault="00C02773" w:rsidP="00FE78BC">
      <w:pPr>
        <w:pStyle w:val="Azrastil"/>
        <w:ind w:left="720"/>
        <w:jc w:val="both"/>
        <w:rPr>
          <w:szCs w:val="20"/>
        </w:rPr>
      </w:pPr>
    </w:p>
    <w:p w14:paraId="7C220C5E" w14:textId="69F4DF7B" w:rsidR="00DB4F04" w:rsidRPr="000564BC" w:rsidRDefault="00DB4F04" w:rsidP="00DB4F04">
      <w:pPr>
        <w:pStyle w:val="Azrastil"/>
        <w:numPr>
          <w:ilvl w:val="0"/>
          <w:numId w:val="5"/>
        </w:numPr>
        <w:jc w:val="both"/>
      </w:pPr>
      <w:r w:rsidRPr="000564BC">
        <w:rPr>
          <w:szCs w:val="20"/>
        </w:rPr>
        <w:t xml:space="preserve">Ponuditelj mora dokazati da je </w:t>
      </w:r>
      <w:r w:rsidRPr="000564BC">
        <w:t xml:space="preserve">u mogućnosti </w:t>
      </w:r>
      <w:r w:rsidRPr="000564BC">
        <w:rPr>
          <w:spacing w:val="-1"/>
        </w:rPr>
        <w:t xml:space="preserve">ponuditi opciju </w:t>
      </w:r>
      <w:r w:rsidRPr="000564BC">
        <w:rPr>
          <w:b/>
          <w:bCs/>
          <w:spacing w:val="-1"/>
        </w:rPr>
        <w:t>ekološkog zbrinjavanja istrošene tinte i tonere</w:t>
      </w:r>
      <w:r w:rsidRPr="000564BC">
        <w:rPr>
          <w:spacing w:val="-1"/>
        </w:rPr>
        <w:t xml:space="preserve"> te dostaviti </w:t>
      </w:r>
      <w:r w:rsidRPr="000564BC">
        <w:rPr>
          <w:spacing w:val="-2"/>
        </w:rPr>
        <w:t>kopiju važećeg ugovora s tvrtkom ovlaštenom za skupljanje, skladištenje i prijevoz otpadnih  tonera i tinti  iz kojeg je razvidno da ista posjeduje dozvolu za gospodarenje otpadom izdanu od strane nadležnog tijela Ministarstva zaštite okoliša i energetike.</w:t>
      </w:r>
    </w:p>
    <w:p w14:paraId="2A10CABC" w14:textId="3F1875CA" w:rsidR="00DB4F04" w:rsidRPr="000564BC" w:rsidRDefault="00DB4F04" w:rsidP="00DB4F04">
      <w:pPr>
        <w:pStyle w:val="Azrastil"/>
        <w:jc w:val="both"/>
        <w:rPr>
          <w:spacing w:val="-2"/>
        </w:rPr>
      </w:pPr>
    </w:p>
    <w:p w14:paraId="5859F4AA" w14:textId="37A0DF85" w:rsidR="00D9475B" w:rsidRPr="000564BC" w:rsidRDefault="00DB4F04" w:rsidP="00FE78BC">
      <w:pPr>
        <w:pStyle w:val="Azrastil"/>
        <w:numPr>
          <w:ilvl w:val="0"/>
          <w:numId w:val="5"/>
        </w:numPr>
        <w:jc w:val="both"/>
        <w:rPr>
          <w:b/>
        </w:rPr>
      </w:pPr>
      <w:r w:rsidRPr="000564BC">
        <w:rPr>
          <w:b/>
        </w:rPr>
        <w:t>Ponuditelj je dužan za svaki nuđeni predmetni artikl dostaviti:</w:t>
      </w:r>
    </w:p>
    <w:p w14:paraId="2EFEC1C8" w14:textId="0159B8DB" w:rsidR="00C77D6A" w:rsidRPr="00C77D6A" w:rsidRDefault="00C77D6A" w:rsidP="00C77D6A">
      <w:pPr>
        <w:pStyle w:val="ListParagraph"/>
        <w:autoSpaceDE w:val="0"/>
        <w:autoSpaceDN w:val="0"/>
        <w:adjustRightInd w:val="0"/>
        <w:spacing w:line="240" w:lineRule="auto"/>
        <w:ind w:left="927" w:right="340"/>
        <w:jc w:val="both"/>
        <w:rPr>
          <w:rFonts w:cstheme="minorHAnsi"/>
          <w:highlight w:val="yellow"/>
        </w:rPr>
      </w:pPr>
      <w:r w:rsidRPr="00C77D6A">
        <w:rPr>
          <w:rFonts w:cstheme="minorHAnsi"/>
        </w:rPr>
        <w:t xml:space="preserve"> </w:t>
      </w:r>
      <w:r w:rsidRPr="00C77D6A">
        <w:rPr>
          <w:rFonts w:cstheme="minorHAnsi"/>
          <w:b/>
          <w:highlight w:val="yellow"/>
        </w:rPr>
        <w:t xml:space="preserve">Ispitno izvješće (Test Report) </w:t>
      </w:r>
      <w:r w:rsidRPr="00C77D6A">
        <w:rPr>
          <w:rFonts w:cstheme="minorHAnsi"/>
          <w:highlight w:val="yellow"/>
        </w:rPr>
        <w:t>- izvješće o kapacitetu ispisa tonera, prema metodologiji opisanoj u normi ISO/IEC 19752 za monokromatske laserske pisače, odnosno ISO/IEC 19798 za color laserske pisače, odnosno izvješće o kapacitetu ispisa tinte prema metodologiji opisanoj u normi ISO/IEC 24711 za tintne pisače, kojim se dokazuje da minimalni kapacitet ispisa ponuđenih tonera i tinti odgovara kapacitetu OEM tonera i tinti navedenih u troškovniku.</w:t>
      </w:r>
    </w:p>
    <w:p w14:paraId="0A12E978" w14:textId="46843EB4" w:rsidR="00C77D6A" w:rsidRPr="00C77D6A" w:rsidRDefault="00C77D6A" w:rsidP="00C77D6A">
      <w:pPr>
        <w:pStyle w:val="ListParagraph"/>
        <w:autoSpaceDE w:val="0"/>
        <w:autoSpaceDN w:val="0"/>
        <w:adjustRightInd w:val="0"/>
        <w:spacing w:line="240" w:lineRule="auto"/>
        <w:ind w:left="927" w:right="340"/>
        <w:jc w:val="both"/>
        <w:rPr>
          <w:rFonts w:cstheme="minorHAnsi"/>
          <w:highlight w:val="yellow"/>
        </w:rPr>
      </w:pPr>
      <w:r w:rsidRPr="00C77D6A">
        <w:rPr>
          <w:rFonts w:cstheme="minorHAnsi"/>
          <w:highlight w:val="yellow"/>
        </w:rPr>
        <w:t>Ispitno izvješće može biti izdano od akreditiranog ispitnog laboratorija za navedene norme ili od proizvođača ponu</w:t>
      </w:r>
      <w:r w:rsidRPr="00C77D6A">
        <w:rPr>
          <w:rFonts w:cstheme="minorHAnsi"/>
          <w:highlight w:val="yellow"/>
        </w:rPr>
        <w:t>đenih artikala.</w:t>
      </w:r>
    </w:p>
    <w:p w14:paraId="5A6653C2" w14:textId="5B591620" w:rsidR="00C77D6A" w:rsidRPr="00C77D6A" w:rsidRDefault="00C77D6A" w:rsidP="00C77D6A">
      <w:pPr>
        <w:autoSpaceDE w:val="0"/>
        <w:autoSpaceDN w:val="0"/>
        <w:adjustRightInd w:val="0"/>
        <w:spacing w:line="240" w:lineRule="auto"/>
        <w:ind w:left="851" w:right="340"/>
        <w:jc w:val="both"/>
        <w:rPr>
          <w:rFonts w:cstheme="minorHAnsi"/>
          <w:color w:val="FF0000"/>
        </w:rPr>
      </w:pPr>
      <w:r w:rsidRPr="00C77D6A">
        <w:rPr>
          <w:rFonts w:cstheme="minorHAnsi"/>
          <w:highlight w:val="yellow"/>
        </w:rPr>
        <w:t>Dokaz o testiranju ponuđenih</w:t>
      </w:r>
      <w:r w:rsidRPr="00C77D6A">
        <w:rPr>
          <w:rFonts w:cstheme="minorHAnsi"/>
          <w:highlight w:val="yellow"/>
        </w:rPr>
        <w:t xml:space="preserve"> artikala nekim drugim europskim ili međunarodnim normama od onih navedenih u dokumentaciji biti će prihvaćeni uz dokaz iz kojih je vidljivo da je navedena norma/certifikat u potpunosti jednakovrijedna traženoj normi/certifikatu, čime se dokazuje da svaki ponuđeni artikl zadovoljava minimalne tehničke karakteristike tražene troškovnikom odnosno sukladno članku 213. stavku 2., 3. i 4.</w:t>
      </w:r>
      <w:r w:rsidRPr="00C77D6A">
        <w:rPr>
          <w:rFonts w:cstheme="minorHAnsi"/>
          <w:color w:val="FF0000"/>
          <w:highlight w:val="yellow"/>
        </w:rPr>
        <w:t xml:space="preserve"> </w:t>
      </w:r>
      <w:r w:rsidRPr="00C77D6A">
        <w:rPr>
          <w:rFonts w:cstheme="minorHAnsi"/>
          <w:highlight w:val="yellow"/>
        </w:rPr>
        <w:t>ZJN 2016.</w:t>
      </w:r>
    </w:p>
    <w:p w14:paraId="5E9DDEA8" w14:textId="0E2705B7" w:rsidR="00DB4F04" w:rsidRPr="000564BC" w:rsidRDefault="00DB4F04" w:rsidP="00DB4F04">
      <w:pPr>
        <w:pStyle w:val="NoSpacing"/>
        <w:widowControl w:val="0"/>
        <w:ind w:left="927"/>
        <w:jc w:val="both"/>
        <w:rPr>
          <w:rFonts w:asciiTheme="minorHAnsi" w:hAnsiTheme="minorHAnsi" w:cstheme="minorHAnsi"/>
        </w:rPr>
      </w:pPr>
      <w:r w:rsidRPr="000564BC">
        <w:rPr>
          <w:rFonts w:asciiTheme="minorHAnsi" w:hAnsiTheme="minorHAnsi" w:cstheme="minorHAnsi"/>
        </w:rPr>
        <w:t xml:space="preserve">Ponuditelji moraju garantirati min. 95% sukladnosti isporučenih zamjenskih tonera, te ukoliko dođe do kvara na printeru uslijed ne kvalitete isporučenog tonera, ponuditelj snosi trošak popravka istog. </w:t>
      </w:r>
      <w:r w:rsidRPr="000564BC">
        <w:rPr>
          <w:rFonts w:asciiTheme="minorHAnsi" w:eastAsia="Times New Roman" w:hAnsiTheme="minorHAnsi" w:cstheme="minorHAnsi"/>
        </w:rPr>
        <w:t>Ponuditelj se može osloniti na sposobnost drugih gospodarskih subjekata, bez obzira na pravnu prirodu njihova međusobna odnosa. U tom slučaju potrebno je priložiti izjavu drugog gospodarskog subjekta, odnosno podugovaratelja, da prihvaća staviti vlastite resurse na raspolaganje ponuditelju u svrhu izvršavanja predmeta nabave. Iz izjave treba biti razvidan predmet nabave (naziv predmeta nabave) na koji se izjava odnosi.</w:t>
      </w:r>
    </w:p>
    <w:p w14:paraId="55411C45" w14:textId="1BC595A2" w:rsidR="00DB4F04" w:rsidRPr="00DB4F04" w:rsidRDefault="00DB4F04" w:rsidP="00FE78BC">
      <w:pPr>
        <w:pStyle w:val="Azrastil"/>
        <w:jc w:val="both"/>
      </w:pPr>
    </w:p>
    <w:p w14:paraId="1C0CE945" w14:textId="111128B3" w:rsidR="00123E8A" w:rsidRDefault="00123E8A" w:rsidP="00123E8A">
      <w:pPr>
        <w:ind w:left="993" w:right="41"/>
      </w:pPr>
      <w:r w:rsidRPr="00C77D6A">
        <w:t xml:space="preserve">Sukladno ovoj Dokumentaciji, ukoliko ponuditelj priloži ispitno izvješće koji nije na hrvatskom jeziku i latiničnom pismu, a ako će Naručitelj smatrati potrebnim, ponuditelji su dužni na pisani zahtjev Naručitelja priložiti prijevod na hrvatski jezik koji mora biti ovjeren od stalnog sudskog </w:t>
      </w:r>
      <w:r w:rsidRPr="00C77D6A">
        <w:lastRenderedPageBreak/>
        <w:t>tumača za odnosni strani jezik u roku ne kraćem od 5 dana od dana dostave zahtjeva Naručitelja.</w:t>
      </w:r>
      <w:r>
        <w:t xml:space="preserve"> </w:t>
      </w:r>
    </w:p>
    <w:p w14:paraId="060A3A20" w14:textId="77777777" w:rsidR="00DB4F04" w:rsidRPr="00D37ACF" w:rsidRDefault="00DB4F04" w:rsidP="00123E8A">
      <w:pPr>
        <w:pStyle w:val="Azrastil"/>
        <w:ind w:left="993"/>
        <w:jc w:val="both"/>
        <w:rPr>
          <w:szCs w:val="20"/>
        </w:rPr>
      </w:pPr>
    </w:p>
    <w:p w14:paraId="62246409" w14:textId="34E566BA" w:rsidR="00C02773" w:rsidRDefault="00C02773" w:rsidP="00123E8A">
      <w:pPr>
        <w:pStyle w:val="Azrastil"/>
        <w:ind w:left="142"/>
        <w:jc w:val="both"/>
        <w:rPr>
          <w:szCs w:val="20"/>
        </w:rPr>
      </w:pPr>
      <w:r w:rsidRPr="00D37ACF">
        <w:rPr>
          <w:szCs w:val="20"/>
        </w:rPr>
        <w:t>Svi dokazi koji se dostavljaju mogu se dostaviti u neovjerenim preslikama.</w:t>
      </w:r>
    </w:p>
    <w:p w14:paraId="5FA2BA5F" w14:textId="77777777" w:rsidR="00FC2739" w:rsidRPr="00D37ACF" w:rsidRDefault="00FC2739" w:rsidP="00FE78BC">
      <w:pPr>
        <w:pStyle w:val="Azrastil"/>
        <w:jc w:val="both"/>
        <w:rPr>
          <w:szCs w:val="20"/>
        </w:rPr>
      </w:pPr>
    </w:p>
    <w:p w14:paraId="6CC58EEB" w14:textId="01E9830E" w:rsidR="008D5EFB" w:rsidRPr="008D5EFB" w:rsidRDefault="00185733" w:rsidP="008D5EFB">
      <w:pPr>
        <w:pStyle w:val="Style2"/>
        <w:spacing w:line="240" w:lineRule="auto"/>
        <w:ind w:hanging="720"/>
        <w:jc w:val="both"/>
        <w:rPr>
          <w:sz w:val="32"/>
        </w:rPr>
      </w:pPr>
      <w:bookmarkStart w:id="36" w:name="_Toc49760440"/>
      <w:r w:rsidRPr="00D37ACF">
        <w:rPr>
          <w:sz w:val="32"/>
        </w:rPr>
        <w:t>Odredbe o zajednici gospodarskih subjekata, podugovarateljima i oslanjanju na sposobnosti drugih gospodarskih subjekata</w:t>
      </w:r>
      <w:bookmarkEnd w:id="36"/>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lastRenderedPageBreak/>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7" w:name="_Toc49760441"/>
      <w:r w:rsidRPr="00D37ACF">
        <w:rPr>
          <w:sz w:val="32"/>
        </w:rPr>
        <w:t>Provjera ponuditelja</w:t>
      </w:r>
      <w:bookmarkEnd w:id="37"/>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8" w:name="_Toc49760442"/>
      <w:r w:rsidRPr="00D37ACF">
        <w:rPr>
          <w:sz w:val="32"/>
        </w:rPr>
        <w:t>VAŽNO! Sadržaj ponude</w:t>
      </w:r>
      <w:bookmarkEnd w:id="38"/>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9" w:name="_Toc49760443"/>
      <w:r w:rsidRPr="00D37ACF">
        <w:rPr>
          <w:sz w:val="32"/>
        </w:rPr>
        <w:t>Način određivanja cijene ponude</w:t>
      </w:r>
      <w:bookmarkEnd w:id="39"/>
    </w:p>
    <w:p w14:paraId="6BB03F59" w14:textId="2648EDB5" w:rsidR="004C7286" w:rsidRPr="00D37ACF" w:rsidRDefault="004C7286" w:rsidP="000C6417">
      <w:pPr>
        <w:pStyle w:val="Azrastil"/>
        <w:jc w:val="both"/>
        <w:rPr>
          <w:rFonts w:cs="Tahoma"/>
          <w:szCs w:val="20"/>
          <w:lang w:val="pl-PL"/>
        </w:rPr>
      </w:pPr>
      <w:bookmarkStart w:id="40" w:name="_Hlk47610290"/>
      <w:bookmarkStart w:id="41"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2"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3" w:name="_Hlk47610325"/>
      <w:bookmarkEnd w:id="40"/>
      <w:bookmarkEnd w:id="42"/>
      <w:r w:rsidRPr="00C86224">
        <w:lastRenderedPageBreak/>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DB4F04">
        <w:t xml:space="preserve">Javni naručitelj može koristiti pravo na pretporez te sukladno čl. 294. ZJN 2016 uspoređuje cijene dostavljenih ponuda </w:t>
      </w:r>
      <w:r w:rsidR="001B19C7" w:rsidRPr="00DB4F04">
        <w:t>bez</w:t>
      </w:r>
      <w:r w:rsidRPr="00DB4F04">
        <w:t xml:space="preserve"> PDV-</w:t>
      </w:r>
      <w:r w:rsidR="001B19C7" w:rsidRPr="00DB4F04">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3"/>
    <w:p w14:paraId="2E4709B1" w14:textId="77777777" w:rsidR="000C6417" w:rsidRPr="0069175F" w:rsidRDefault="000C6417" w:rsidP="000C6417">
      <w:pPr>
        <w:pStyle w:val="ListParagraph"/>
        <w:ind w:left="0"/>
        <w:jc w:val="both"/>
        <w:rPr>
          <w:highlight w:val="yellow"/>
        </w:rPr>
      </w:pPr>
    </w:p>
    <w:p w14:paraId="6B4DBE0A" w14:textId="103CD9D2" w:rsidR="004B69AD" w:rsidRPr="00511CFA" w:rsidRDefault="000C6417" w:rsidP="00511CFA">
      <w:pPr>
        <w:pStyle w:val="ListParagraph"/>
        <w:ind w:left="0"/>
        <w:jc w:val="both"/>
      </w:pPr>
      <w:bookmarkStart w:id="44"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13B2AF40" w14:textId="77777777" w:rsidR="00DB4F04" w:rsidRDefault="00DB4F04" w:rsidP="00FE78BC">
      <w:pPr>
        <w:pStyle w:val="Azrastil"/>
        <w:jc w:val="both"/>
        <w:rPr>
          <w:rFonts w:cs="Tahoma"/>
          <w:szCs w:val="20"/>
          <w:lang w:val="pl-PL"/>
        </w:rPr>
      </w:pPr>
    </w:p>
    <w:p w14:paraId="72BA312E" w14:textId="48FE65B0" w:rsidR="004B69AD" w:rsidRDefault="004B69AD" w:rsidP="00FE78BC">
      <w:pPr>
        <w:pStyle w:val="Azrastil"/>
        <w:jc w:val="both"/>
        <w:rPr>
          <w:rFonts w:cs="Tahoma"/>
          <w:szCs w:val="20"/>
          <w:lang w:val="pl-PL"/>
        </w:rPr>
      </w:pPr>
      <w:r w:rsidRPr="000C6417">
        <w:rPr>
          <w:rFonts w:cs="Tahoma"/>
          <w:b/>
          <w:szCs w:val="20"/>
          <w:lang w:val="pl-PL"/>
        </w:rPr>
        <w:t>Odabir za kriterij je ekonomski najpovoljnija ponuda (100% kriterija čini cijena)</w:t>
      </w:r>
      <w:r w:rsidRPr="000C6417">
        <w:rPr>
          <w:rFonts w:cs="Tahoma"/>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0A949050"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6A4532A6"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32D3C4AF"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nije traženo</w:t>
            </w:r>
          </w:p>
        </w:tc>
        <w:tc>
          <w:tcPr>
            <w:tcW w:w="1701" w:type="dxa"/>
            <w:tcBorders>
              <w:top w:val="single" w:sz="6" w:space="0" w:color="000000"/>
              <w:left w:val="single" w:sz="6" w:space="0" w:color="000000"/>
              <w:bottom w:val="nil"/>
              <w:right w:val="single" w:sz="6" w:space="0" w:color="000000"/>
            </w:tcBorders>
            <w:vAlign w:val="center"/>
            <w:hideMark/>
          </w:tcPr>
          <w:p w14:paraId="6C8373F3" w14:textId="6B666A3B"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c>
          <w:tcPr>
            <w:tcW w:w="3148" w:type="dxa"/>
            <w:tcBorders>
              <w:top w:val="single" w:sz="6" w:space="0" w:color="000000"/>
              <w:left w:val="single" w:sz="6" w:space="0" w:color="000000"/>
              <w:bottom w:val="nil"/>
              <w:right w:val="single" w:sz="6" w:space="0" w:color="000000"/>
            </w:tcBorders>
            <w:vAlign w:val="center"/>
            <w:hideMark/>
          </w:tcPr>
          <w:p w14:paraId="0A04312F" w14:textId="2078CA15"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236A0F8C" w14:textId="77777777" w:rsidR="004B69AD" w:rsidRPr="004B69AD"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5" w:name="_Toc49760444"/>
      <w:bookmarkStart w:id="46" w:name="_Hlk47610845"/>
      <w:bookmarkEnd w:id="41"/>
      <w:bookmarkEnd w:id="44"/>
      <w:r w:rsidRPr="00D37ACF">
        <w:rPr>
          <w:sz w:val="32"/>
        </w:rPr>
        <w:t xml:space="preserve">Način izrade </w:t>
      </w:r>
      <w:r w:rsidR="00D81860">
        <w:rPr>
          <w:sz w:val="32"/>
        </w:rPr>
        <w:t xml:space="preserve">i dostave </w:t>
      </w:r>
      <w:r w:rsidRPr="00D37ACF">
        <w:rPr>
          <w:sz w:val="32"/>
        </w:rPr>
        <w:t>ponude</w:t>
      </w:r>
      <w:bookmarkEnd w:id="45"/>
    </w:p>
    <w:bookmarkEnd w:id="46"/>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5969B4FA" w14:textId="77777777" w:rsidR="006B7372" w:rsidRPr="00D37ACF" w:rsidRDefault="006B7372" w:rsidP="00FE78BC">
      <w:pPr>
        <w:pStyle w:val="Azrastil"/>
        <w:jc w:val="both"/>
        <w:rPr>
          <w:b/>
          <w:szCs w:val="20"/>
          <w:lang w:val="pl-PL"/>
        </w:rPr>
      </w:pPr>
      <w:r w:rsidRPr="00D37ACF">
        <w:rPr>
          <w:szCs w:val="20"/>
          <w:lang w:val="pl-PL"/>
        </w:rPr>
        <w:t xml:space="preserve">Stranice ponude se označavaju na način da je vidljiv redni broj stranice i ukupan broj stranica ponude- </w:t>
      </w:r>
      <w:r w:rsidRPr="00D37ACF">
        <w:rPr>
          <w:b/>
          <w:szCs w:val="20"/>
          <w:lang w:val="pl-PL"/>
        </w:rPr>
        <w:t>rukom se numeriraju stranice, od prve do zadnje stranice uključujući sve papire uvezene jamstvenikom (primjerice ponuda s ukupno 20 stranica se označava na slijedeći način: 1/20, 2/20, 3/20 itd.)</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7"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6ED83F2F" w14:textId="77777777" w:rsidR="00D81860" w:rsidRPr="00D37ACF" w:rsidRDefault="00D81860" w:rsidP="00FE78BC">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78FCF1B9" w14:textId="77777777" w:rsidR="00D81860" w:rsidRDefault="00D81860" w:rsidP="00D81860">
      <w:pPr>
        <w:pStyle w:val="Azrastil"/>
        <w:rPr>
          <w:rFonts w:cs="Tahoma"/>
          <w:szCs w:val="20"/>
          <w:lang w:val="pl-PL"/>
        </w:rPr>
      </w:pP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7"/>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8" w:name="_Toc49760445"/>
      <w:bookmarkStart w:id="49" w:name="_Hlk47610929"/>
      <w:r w:rsidRPr="00D37ACF">
        <w:rPr>
          <w:sz w:val="32"/>
        </w:rPr>
        <w:t>Rok valjanosti ponude</w:t>
      </w:r>
      <w:bookmarkEnd w:id="48"/>
    </w:p>
    <w:bookmarkEnd w:id="49"/>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D37ACF" w:rsidRDefault="00CD740A" w:rsidP="00FE78BC">
      <w:pPr>
        <w:pStyle w:val="Style2"/>
        <w:ind w:hanging="720"/>
        <w:jc w:val="both"/>
        <w:rPr>
          <w:sz w:val="32"/>
        </w:rPr>
      </w:pPr>
      <w:bookmarkStart w:id="50" w:name="_Toc49760446"/>
      <w:bookmarkStart w:id="51" w:name="_Hlk47610946"/>
      <w:r w:rsidRPr="00D37ACF">
        <w:rPr>
          <w:sz w:val="32"/>
        </w:rPr>
        <w:t>Rok za dostavu ponuda</w:t>
      </w:r>
      <w:bookmarkEnd w:id="50"/>
    </w:p>
    <w:p w14:paraId="785202C3" w14:textId="10E3B793" w:rsidR="00CD740A" w:rsidRPr="00D37ACF" w:rsidRDefault="00123E8A" w:rsidP="00FE78BC">
      <w:pPr>
        <w:pStyle w:val="Azrastil"/>
        <w:jc w:val="both"/>
        <w:rPr>
          <w:rFonts w:cs="Tahoma"/>
          <w:szCs w:val="20"/>
          <w:lang w:val="pl-PL"/>
        </w:rPr>
      </w:pPr>
      <w:bookmarkStart w:id="52" w:name="_Hlk47611064"/>
      <w:bookmarkEnd w:id="51"/>
      <w:r w:rsidRPr="00C77D6A">
        <w:rPr>
          <w:rFonts w:cs="Tahoma"/>
          <w:b/>
          <w:bCs/>
          <w:szCs w:val="20"/>
          <w:lang w:val="pl-PL"/>
        </w:rPr>
        <w:t>07.01</w:t>
      </w:r>
      <w:r w:rsidR="00CD740A" w:rsidRPr="00C77D6A">
        <w:rPr>
          <w:rFonts w:cs="Tahoma"/>
          <w:b/>
          <w:bCs/>
          <w:szCs w:val="20"/>
          <w:lang w:val="pl-PL"/>
        </w:rPr>
        <w:t>.2020. godine do 1</w:t>
      </w:r>
      <w:r w:rsidR="00B17499" w:rsidRPr="00C77D6A">
        <w:rPr>
          <w:rFonts w:cs="Tahoma"/>
          <w:b/>
          <w:bCs/>
          <w:szCs w:val="20"/>
          <w:lang w:val="pl-PL"/>
        </w:rPr>
        <w:t>2</w:t>
      </w:r>
      <w:r w:rsidR="00CD740A" w:rsidRPr="00C77D6A">
        <w:rPr>
          <w:rFonts w:cs="Tahoma"/>
          <w:b/>
          <w:bCs/>
          <w:szCs w:val="20"/>
          <w:lang w:val="pl-PL"/>
        </w:rPr>
        <w:t>:00 sati</w:t>
      </w:r>
      <w:r w:rsidR="00CD740A" w:rsidRPr="00C77D6A">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2"/>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3"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3"/>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4" w:name="_Toc49760447"/>
      <w:bookmarkStart w:id="55" w:name="_Hlk47611397"/>
      <w:r>
        <w:rPr>
          <w:sz w:val="32"/>
        </w:rPr>
        <w:t>Izmjene i dopune</w:t>
      </w:r>
      <w:bookmarkEnd w:id="54"/>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5"/>
    </w:p>
    <w:p w14:paraId="4BDC48D4" w14:textId="73553E3B" w:rsidR="004C7286" w:rsidRPr="00D37ACF" w:rsidRDefault="004C7286" w:rsidP="00FE78BC">
      <w:pPr>
        <w:pStyle w:val="Style2"/>
        <w:ind w:hanging="720"/>
        <w:jc w:val="both"/>
        <w:rPr>
          <w:sz w:val="32"/>
        </w:rPr>
      </w:pPr>
      <w:bookmarkStart w:id="56" w:name="_Toc49760448"/>
      <w:r w:rsidRPr="00D37ACF">
        <w:rPr>
          <w:sz w:val="32"/>
        </w:rPr>
        <w:lastRenderedPageBreak/>
        <w:t>Uvjeti plaćanja</w:t>
      </w:r>
      <w:bookmarkEnd w:id="56"/>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7" w:name="_Toc32588267"/>
      <w:r w:rsidR="00CD740A" w:rsidRPr="00D37ACF">
        <w:rPr>
          <w:rFonts w:cs="Tahoma"/>
          <w:szCs w:val="20"/>
          <w:lang w:val="pl-PL"/>
        </w:rPr>
        <w:t xml:space="preserve"> izdanih računa.</w:t>
      </w:r>
      <w:bookmarkEnd w:id="57"/>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8" w:name="_Toc44583086"/>
      <w:bookmarkStart w:id="59" w:name="_Hlk47611462"/>
      <w:r w:rsidRPr="00D37ACF">
        <w:rPr>
          <w:rFonts w:cs="Tahoma"/>
          <w:b/>
          <w:szCs w:val="20"/>
          <w:lang w:val="es-ES"/>
        </w:rPr>
        <w:t>Navod o obveznom neposrednom plaćanju podugovarateljima</w:t>
      </w:r>
      <w:bookmarkEnd w:id="58"/>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12AFA45B" w14:textId="6E79E3B2" w:rsidR="00DB4F04"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8866338" w14:textId="576F3132" w:rsidR="007912D0" w:rsidRPr="00D37ACF" w:rsidRDefault="007912D0" w:rsidP="00FE78BC">
      <w:pPr>
        <w:pStyle w:val="Style2"/>
        <w:ind w:hanging="720"/>
        <w:jc w:val="both"/>
        <w:rPr>
          <w:sz w:val="32"/>
        </w:rPr>
      </w:pPr>
      <w:bookmarkStart w:id="60" w:name="_Toc49760449"/>
      <w:r w:rsidRPr="00D37ACF">
        <w:rPr>
          <w:sz w:val="32"/>
        </w:rPr>
        <w:t>J</w:t>
      </w:r>
      <w:r w:rsidR="00763A69" w:rsidRPr="00D37ACF">
        <w:rPr>
          <w:sz w:val="32"/>
        </w:rPr>
        <w:t>amstva</w:t>
      </w:r>
      <w:bookmarkEnd w:id="60"/>
    </w:p>
    <w:p w14:paraId="6507B918" w14:textId="77777777" w:rsidR="007912D0" w:rsidRPr="00D37ACF" w:rsidRDefault="007912D0" w:rsidP="00FE78BC">
      <w:pPr>
        <w:pStyle w:val="Azrastil"/>
        <w:ind w:left="720"/>
        <w:jc w:val="both"/>
        <w:rPr>
          <w:rFonts w:cs="Tahoma"/>
          <w:b/>
          <w:szCs w:val="20"/>
          <w:lang w:val="es-ES"/>
        </w:rPr>
      </w:pPr>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1B61AA2E" w14:textId="575701BD" w:rsidR="005E73C8" w:rsidRDefault="00103A03" w:rsidP="00FE78BC">
      <w:pPr>
        <w:pStyle w:val="Azrastil"/>
        <w:jc w:val="both"/>
        <w:rPr>
          <w:rFonts w:cs="Tahoma"/>
          <w:szCs w:val="20"/>
          <w:lang w:val="pl-PL"/>
        </w:rPr>
      </w:pPr>
      <w:r>
        <w:rPr>
          <w:rFonts w:cs="Tahoma"/>
          <w:szCs w:val="20"/>
          <w:lang w:val="pl-PL"/>
        </w:rPr>
        <w:t>Naručitelj ovom Dokumentacijom ne traži jamstvo za ozbiljnost ponude</w:t>
      </w:r>
    </w:p>
    <w:p w14:paraId="3FEA8D05" w14:textId="66C11D05" w:rsidR="00103A03" w:rsidRDefault="00103A03" w:rsidP="00FE78BC">
      <w:pPr>
        <w:pStyle w:val="Azrastil"/>
        <w:jc w:val="both"/>
        <w:rPr>
          <w:rFonts w:cs="Times New Roman"/>
          <w:b/>
          <w:bCs/>
          <w:szCs w:val="20"/>
        </w:rPr>
      </w:pPr>
    </w:p>
    <w:p w14:paraId="19833B29" w14:textId="77777777" w:rsidR="00103A03" w:rsidRPr="00D37ACF" w:rsidRDefault="00103A03" w:rsidP="00FE78BC">
      <w:pPr>
        <w:pStyle w:val="Azrastil"/>
        <w:jc w:val="both"/>
        <w:rPr>
          <w:rFonts w:cs="Times New Roman"/>
          <w:b/>
          <w:bCs/>
          <w:szCs w:val="20"/>
        </w:rPr>
      </w:pP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4B223ACD" w14:textId="00C1CDD3" w:rsidR="007D534C" w:rsidRPr="00D37ACF" w:rsidRDefault="007D534C" w:rsidP="00FE78BC">
      <w:pPr>
        <w:pStyle w:val="Azrastil"/>
        <w:jc w:val="both"/>
        <w:rPr>
          <w:szCs w:val="20"/>
        </w:rPr>
      </w:pPr>
      <w:r w:rsidRPr="00D37ACF">
        <w:rPr>
          <w:szCs w:val="20"/>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w:t>
      </w:r>
      <w:r w:rsidR="00FC1514">
        <w:rPr>
          <w:szCs w:val="20"/>
        </w:rPr>
        <w:t>potpisa ugovora</w:t>
      </w:r>
      <w:r w:rsidRPr="00D37ACF">
        <w:rPr>
          <w:szCs w:val="20"/>
        </w:rPr>
        <w:t xml:space="preserve">. </w:t>
      </w:r>
    </w:p>
    <w:p w14:paraId="08BBB718" w14:textId="42B0B4B5" w:rsidR="007D534C" w:rsidRPr="00D37ACF" w:rsidRDefault="007D534C" w:rsidP="00FE78BC">
      <w:pPr>
        <w:pStyle w:val="Azrastil"/>
        <w:jc w:val="both"/>
        <w:rPr>
          <w:szCs w:val="20"/>
        </w:rPr>
      </w:pPr>
      <w:r w:rsidRPr="00D37ACF">
        <w:rPr>
          <w:szCs w:val="20"/>
        </w:rPr>
        <w:t xml:space="preserve">Jamstvo mora biti u visini od 10% (deset posto) vrijednosti ugovora bez PDV-a, u apsolutnom iznosu. </w:t>
      </w:r>
    </w:p>
    <w:p w14:paraId="195B8E56" w14:textId="77777777" w:rsidR="006F26B1" w:rsidRDefault="006F26B1" w:rsidP="00FE78BC">
      <w:pPr>
        <w:pStyle w:val="Azrastil"/>
        <w:jc w:val="both"/>
        <w:rPr>
          <w:szCs w:val="20"/>
        </w:rPr>
      </w:pPr>
    </w:p>
    <w:p w14:paraId="246BC134" w14:textId="7124519B" w:rsidR="007D534C" w:rsidRPr="00D37ACF" w:rsidRDefault="007D534C" w:rsidP="00FE78BC">
      <w:pPr>
        <w:pStyle w:val="Azrastil"/>
        <w:jc w:val="both"/>
        <w:rPr>
          <w:szCs w:val="20"/>
        </w:rPr>
      </w:pPr>
      <w:r w:rsidRPr="00D37ACF">
        <w:rPr>
          <w:szCs w:val="20"/>
        </w:rPr>
        <w:t>Jamstvo se dostavlja u obliku:</w:t>
      </w:r>
    </w:p>
    <w:p w14:paraId="4B1C7266" w14:textId="77777777" w:rsidR="006F26B1" w:rsidRPr="00D37ACF" w:rsidRDefault="006F26B1" w:rsidP="006F26B1">
      <w:pPr>
        <w:pStyle w:val="Azrastil"/>
        <w:jc w:val="both"/>
        <w:rPr>
          <w:rFonts w:cs="Tahoma"/>
          <w:szCs w:val="20"/>
          <w:lang w:val="pl-PL"/>
        </w:rPr>
      </w:pPr>
      <w:r w:rsidRPr="00D37ACF">
        <w:rPr>
          <w:rFonts w:cs="Tahoma"/>
          <w:szCs w:val="20"/>
          <w:lang w:val="pl-PL"/>
        </w:rPr>
        <w:t>1.</w:t>
      </w:r>
      <w:r w:rsidRPr="00D37ACF">
        <w:rPr>
          <w:rFonts w:cs="Tahoma"/>
          <w:szCs w:val="20"/>
          <w:lang w:val="pl-PL"/>
        </w:rPr>
        <w:tab/>
      </w:r>
      <w:r w:rsidRPr="00D37ACF">
        <w:rPr>
          <w:rFonts w:cs="Tahoma"/>
          <w:b/>
          <w:szCs w:val="20"/>
          <w:lang w:val="pl-PL"/>
        </w:rPr>
        <w:t>bjanko zadužnice</w:t>
      </w:r>
      <w:r w:rsidRPr="00D37ACF">
        <w:rPr>
          <w:rFonts w:cs="Tahoma"/>
          <w:szCs w:val="20"/>
          <w:lang w:val="pl-PL"/>
        </w:rPr>
        <w:t xml:space="preserve"> </w:t>
      </w:r>
      <w:r w:rsidRPr="00D37ACF">
        <w:rPr>
          <w:rFonts w:cs="Tahoma"/>
          <w:b/>
          <w:szCs w:val="20"/>
          <w:lang w:val="pl-PL"/>
        </w:rPr>
        <w:t>ili zadužnice</w:t>
      </w:r>
      <w:r w:rsidRPr="00D37ACF">
        <w:rPr>
          <w:rFonts w:cs="Tahoma"/>
          <w:szCs w:val="20"/>
          <w:lang w:val="pl-PL"/>
        </w:rPr>
        <w:t xml:space="preserve"> s rokom valjanosti sukladnim roku valjanosti ponude (izvornik, s javnobilježnički ovjerenim potpisom osobe ovlaštene za zastupanje, popunjena u skladu s Pravilnikom o obliku i sadržaju bjanko zadužnice (NN 115/2012) ili </w:t>
      </w:r>
    </w:p>
    <w:p w14:paraId="1D5D92D1" w14:textId="77777777" w:rsidR="006F26B1" w:rsidRPr="00D37ACF" w:rsidRDefault="006F26B1" w:rsidP="006F26B1">
      <w:pPr>
        <w:pStyle w:val="Azrastil"/>
        <w:jc w:val="both"/>
        <w:rPr>
          <w:rFonts w:cs="Tahoma"/>
          <w:szCs w:val="20"/>
          <w:lang w:val="pl-PL"/>
        </w:rPr>
      </w:pPr>
      <w:r w:rsidRPr="00D37ACF">
        <w:rPr>
          <w:rFonts w:cs="Tahoma"/>
          <w:szCs w:val="20"/>
          <w:lang w:val="pl-PL"/>
        </w:rPr>
        <w:t>2.</w:t>
      </w:r>
      <w:r w:rsidRPr="00D37ACF">
        <w:rPr>
          <w:rFonts w:cs="Tahoma"/>
          <w:szCs w:val="20"/>
          <w:lang w:val="pl-PL"/>
        </w:rPr>
        <w:tab/>
      </w:r>
      <w:r w:rsidRPr="00D37ACF">
        <w:rPr>
          <w:rFonts w:cs="Tahoma"/>
          <w:b/>
          <w:szCs w:val="20"/>
          <w:lang w:val="pl-PL"/>
        </w:rPr>
        <w:t>bankarske garancije</w:t>
      </w:r>
      <w:r w:rsidRPr="00D37ACF">
        <w:rPr>
          <w:rFonts w:cs="Tahoma"/>
          <w:szCs w:val="20"/>
          <w:lang w:val="pl-PL"/>
        </w:rPr>
        <w:t xml:space="preserve"> (izvornik, mora biti bezuvjetna na “prvi poziv“ i „bez prigovora“ ) ili </w:t>
      </w:r>
    </w:p>
    <w:p w14:paraId="29D614A6" w14:textId="6799B633" w:rsidR="006F26B1" w:rsidRPr="00D37ACF" w:rsidRDefault="006F26B1" w:rsidP="006F26B1">
      <w:pPr>
        <w:pStyle w:val="Azrastil"/>
        <w:jc w:val="both"/>
        <w:rPr>
          <w:rFonts w:cs="Tahoma"/>
          <w:b/>
          <w:szCs w:val="20"/>
          <w:lang w:val="pl-PL"/>
        </w:rPr>
      </w:pPr>
      <w:r w:rsidRPr="00D37ACF">
        <w:rPr>
          <w:rFonts w:cs="Tahoma"/>
          <w:szCs w:val="20"/>
          <w:lang w:val="pl-PL"/>
        </w:rPr>
        <w:t>3.</w:t>
      </w:r>
      <w:r w:rsidRPr="00D37ACF">
        <w:rPr>
          <w:rFonts w:cs="Tahoma"/>
          <w:szCs w:val="20"/>
          <w:lang w:val="pl-PL"/>
        </w:rPr>
        <w:tab/>
        <w:t xml:space="preserve">neovisno od jamstva kojeg je propisao naručitelj, gospodarski subjekt može dati </w:t>
      </w:r>
      <w:r w:rsidRPr="005B2592">
        <w:rPr>
          <w:rFonts w:cs="Tahoma"/>
          <w:b/>
          <w:szCs w:val="20"/>
          <w:lang w:val="pl-PL"/>
        </w:rPr>
        <w:t>novčani polog</w:t>
      </w:r>
      <w:r w:rsidRPr="00D37ACF">
        <w:rPr>
          <w:rFonts w:cs="Tahoma"/>
          <w:szCs w:val="20"/>
          <w:lang w:val="pl-PL"/>
        </w:rPr>
        <w:t xml:space="preserve"> u traženom iznosu na žiro-račun naručitelja (Državni proračun Republike Hrvatske)- IBAN HR1210010051863000160, model 64, u pozivu na broj upisati: 9725-26459-23953-</w:t>
      </w:r>
      <w:r w:rsidRPr="00D37ACF">
        <w:rPr>
          <w:rFonts w:cs="Tahoma"/>
          <w:color w:val="FF0000"/>
          <w:szCs w:val="20"/>
          <w:lang w:val="pl-PL"/>
        </w:rPr>
        <w:t xml:space="preserve">xxxx (evidencijski broj nabave) </w:t>
      </w:r>
      <w:r w:rsidRPr="00D37ACF">
        <w:rPr>
          <w:rFonts w:cs="Tahoma"/>
          <w:szCs w:val="20"/>
          <w:lang w:val="pl-PL"/>
        </w:rPr>
        <w:t xml:space="preserve">– opis plaćanja: upisati </w:t>
      </w:r>
      <w:r w:rsidRPr="00D37ACF">
        <w:rPr>
          <w:rFonts w:cs="Tahoma"/>
          <w:color w:val="FF0000"/>
          <w:szCs w:val="20"/>
          <w:lang w:val="pl-PL"/>
        </w:rPr>
        <w:t>J</w:t>
      </w:r>
      <w:r w:rsidR="00EB58C5">
        <w:rPr>
          <w:rFonts w:cs="Tahoma"/>
          <w:color w:val="FF0000"/>
          <w:szCs w:val="20"/>
          <w:lang w:val="pl-PL"/>
        </w:rPr>
        <w:t>UG</w:t>
      </w:r>
      <w:r w:rsidRPr="00D37ACF">
        <w:rPr>
          <w:rFonts w:cs="Tahoma"/>
          <w:szCs w:val="20"/>
          <w:lang w:val="pl-PL"/>
        </w:rPr>
        <w:t xml:space="preserve"> (jamstvo za </w:t>
      </w:r>
      <w:r w:rsidR="00EB58C5">
        <w:rPr>
          <w:rFonts w:cs="Tahoma"/>
          <w:szCs w:val="20"/>
          <w:lang w:val="pl-PL"/>
        </w:rPr>
        <w:t>uredno ispunjenje ugovora</w:t>
      </w:r>
      <w:r w:rsidRPr="00D37ACF">
        <w:rPr>
          <w:rFonts w:cs="Tahoma"/>
          <w:szCs w:val="20"/>
          <w:lang w:val="pl-PL"/>
        </w:rPr>
        <w:t>).</w:t>
      </w:r>
    </w:p>
    <w:p w14:paraId="5673BEFF" w14:textId="77777777" w:rsidR="007D534C" w:rsidRPr="00D37ACF" w:rsidRDefault="007D534C" w:rsidP="00FE78BC">
      <w:pPr>
        <w:pStyle w:val="Azrastil"/>
        <w:jc w:val="both"/>
        <w:rPr>
          <w:szCs w:val="20"/>
        </w:rPr>
      </w:pPr>
    </w:p>
    <w:p w14:paraId="31732DC8" w14:textId="77777777" w:rsidR="007D534C" w:rsidRPr="00D37ACF" w:rsidRDefault="007D534C" w:rsidP="00FE78BC">
      <w:pPr>
        <w:pStyle w:val="Azrastil"/>
        <w:jc w:val="both"/>
        <w:rPr>
          <w:szCs w:val="20"/>
        </w:rPr>
      </w:pPr>
      <w:r w:rsidRPr="00D37ACF">
        <w:rPr>
          <w:szCs w:val="20"/>
        </w:rPr>
        <w:t>Jamstvo za uredno ispunjenje ugovora služi kao osiguranje naručitelju da će ponuditelj isporučiti robu u ugovorenom roku, po pravilima struke, na način opisan u troškovniku, te kao osiguranje naručitelju za slučaj povrede ugovorenih obveza.</w:t>
      </w:r>
    </w:p>
    <w:p w14:paraId="2AB00FC6" w14:textId="77777777" w:rsidR="007D534C" w:rsidRPr="00D37ACF" w:rsidRDefault="007D534C" w:rsidP="00FE78BC">
      <w:pPr>
        <w:pStyle w:val="Azrastil"/>
        <w:jc w:val="both"/>
        <w:rPr>
          <w:szCs w:val="20"/>
        </w:rPr>
      </w:pPr>
    </w:p>
    <w:p w14:paraId="16EFF63E" w14:textId="48DBF319" w:rsidR="00213A4D" w:rsidRPr="00D37ACF" w:rsidRDefault="007D534C" w:rsidP="00FE78BC">
      <w:pPr>
        <w:pStyle w:val="Azrastil"/>
        <w:jc w:val="both"/>
        <w:rPr>
          <w:szCs w:val="20"/>
        </w:rPr>
      </w:pPr>
      <w:r w:rsidRPr="00D37ACF">
        <w:rPr>
          <w:szCs w:val="20"/>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3909E9F6" w14:textId="6F79D8B8" w:rsidR="00275385" w:rsidRPr="00D37ACF" w:rsidRDefault="00275385" w:rsidP="00FE78BC">
      <w:pPr>
        <w:pStyle w:val="Azrastil"/>
        <w:jc w:val="both"/>
        <w:rPr>
          <w:szCs w:val="20"/>
        </w:rPr>
      </w:pPr>
    </w:p>
    <w:p w14:paraId="307BFED6" w14:textId="77777777" w:rsidR="00FA4421" w:rsidRPr="00D37ACF" w:rsidRDefault="00FA4421" w:rsidP="00FE78BC">
      <w:pPr>
        <w:pStyle w:val="Azrastil"/>
        <w:jc w:val="both"/>
        <w:rPr>
          <w:szCs w:val="20"/>
        </w:rPr>
      </w:pPr>
    </w:p>
    <w:p w14:paraId="4F75CB39" w14:textId="534D4002" w:rsidR="00E371D8" w:rsidRPr="00D37ACF" w:rsidRDefault="00275385" w:rsidP="00FE78BC">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p w14:paraId="559D5CF9" w14:textId="1FEC121D" w:rsidR="00275385" w:rsidRPr="00D37ACF" w:rsidRDefault="00275385" w:rsidP="00FE78BC">
      <w:pPr>
        <w:pStyle w:val="Azrastil"/>
        <w:jc w:val="both"/>
        <w:rPr>
          <w:szCs w:val="20"/>
        </w:rPr>
      </w:pPr>
      <w:r w:rsidRPr="00D37ACF">
        <w:rPr>
          <w:szCs w:val="20"/>
        </w:rPr>
        <w:t>Naručitelj ovom Dokumentacijom ne traži jamstvo za otklanjanje nedostataka u jamstvenom roku.</w:t>
      </w:r>
    </w:p>
    <w:p w14:paraId="3E7FA91E" w14:textId="4287C1C9" w:rsidR="00FA4421" w:rsidRPr="00D37ACF" w:rsidRDefault="00FA4421" w:rsidP="00FE78BC">
      <w:pPr>
        <w:pStyle w:val="Azrastil"/>
        <w:jc w:val="both"/>
        <w:rPr>
          <w:szCs w:val="20"/>
        </w:rPr>
      </w:pPr>
    </w:p>
    <w:p w14:paraId="6D220659" w14:textId="5535C069" w:rsidR="00FA4421" w:rsidRDefault="00FA4421" w:rsidP="00FE78BC">
      <w:pPr>
        <w:pStyle w:val="Azrastil"/>
        <w:jc w:val="both"/>
        <w:rPr>
          <w:szCs w:val="20"/>
        </w:rPr>
      </w:pPr>
    </w:p>
    <w:p w14:paraId="0A23583C" w14:textId="35B02F9B" w:rsidR="00AA26A7" w:rsidRDefault="00AA26A7" w:rsidP="00FE78BC">
      <w:pPr>
        <w:pStyle w:val="Azrastil"/>
        <w:jc w:val="both"/>
        <w:rPr>
          <w:szCs w:val="20"/>
        </w:rPr>
      </w:pPr>
    </w:p>
    <w:p w14:paraId="431F2281" w14:textId="3C3542C5" w:rsidR="00AA26A7" w:rsidRDefault="00AA26A7" w:rsidP="00FE78BC">
      <w:pPr>
        <w:pStyle w:val="Azrastil"/>
        <w:jc w:val="both"/>
        <w:rPr>
          <w:szCs w:val="20"/>
        </w:rPr>
      </w:pPr>
    </w:p>
    <w:bookmarkEnd w:id="59"/>
    <w:p w14:paraId="624F65D7" w14:textId="73C73C4A" w:rsidR="00AA26A7" w:rsidRDefault="00AA26A7" w:rsidP="00FE78BC">
      <w:pPr>
        <w:pStyle w:val="Azrastil"/>
        <w:jc w:val="both"/>
        <w:rPr>
          <w:szCs w:val="20"/>
        </w:rPr>
      </w:pPr>
    </w:p>
    <w:p w14:paraId="16D34932" w14:textId="22A037BC" w:rsidR="00DB4F04" w:rsidRPr="00D37ACF" w:rsidRDefault="00DB4F04" w:rsidP="00FE78BC">
      <w:pPr>
        <w:pStyle w:val="Azrastil"/>
        <w:jc w:val="both"/>
        <w:rPr>
          <w:szCs w:val="20"/>
        </w:rPr>
      </w:pPr>
    </w:p>
    <w:p w14:paraId="23A23A6F" w14:textId="7D4E1B62" w:rsidR="003C44D0" w:rsidRPr="00D37ACF" w:rsidRDefault="001875B2" w:rsidP="00763A69">
      <w:pPr>
        <w:pStyle w:val="Style1"/>
        <w:ind w:hanging="720"/>
        <w:rPr>
          <w:sz w:val="32"/>
        </w:rPr>
      </w:pPr>
      <w:bookmarkStart w:id="61" w:name="_Toc49760450"/>
      <w:r w:rsidRPr="00D37ACF">
        <w:rPr>
          <w:sz w:val="32"/>
        </w:rPr>
        <w:t>Prilog 1</w:t>
      </w:r>
      <w:r w:rsidR="00584164" w:rsidRPr="00D37ACF">
        <w:rPr>
          <w:sz w:val="32"/>
        </w:rPr>
        <w:t xml:space="preserve"> – Ponudbeni list</w:t>
      </w:r>
      <w:bookmarkEnd w:id="61"/>
      <w:r w:rsidR="003C44D0" w:rsidRPr="00D37ACF">
        <w:rPr>
          <w:sz w:val="32"/>
        </w:rPr>
        <w:tab/>
        <w:t xml:space="preserve">                                                      </w:t>
      </w:r>
    </w:p>
    <w:p w14:paraId="21A866C1" w14:textId="77777777" w:rsidR="003C44D0" w:rsidRPr="00D37ACF" w:rsidRDefault="003C44D0" w:rsidP="00AB2FDA">
      <w:pPr>
        <w:pStyle w:val="Azrastil"/>
        <w:rPr>
          <w:rFonts w:cs="Times New Roman"/>
          <w:szCs w:val="20"/>
        </w:rPr>
      </w:pPr>
      <w:r w:rsidRPr="00D37ACF">
        <w:rPr>
          <w:rFonts w:cs="Times New Roman"/>
          <w:b/>
          <w:bCs/>
          <w:szCs w:val="20"/>
        </w:rPr>
        <w:t xml:space="preserve"> </w:t>
      </w:r>
    </w:p>
    <w:p w14:paraId="7FD97A3E" w14:textId="195077B0" w:rsidR="003C44D0" w:rsidRPr="00DB4F04" w:rsidRDefault="003C44D0" w:rsidP="00AA26A7">
      <w:pPr>
        <w:pStyle w:val="Azrastil"/>
        <w:jc w:val="both"/>
        <w:rPr>
          <w:b/>
          <w:sz w:val="24"/>
          <w:szCs w:val="24"/>
        </w:rPr>
      </w:pPr>
      <w:r w:rsidRPr="00FB1740">
        <w:rPr>
          <w:sz w:val="20"/>
          <w:szCs w:val="20"/>
        </w:rPr>
        <w:t>Potpisivanjem ponude, ponuditelj prihvaća sve uvjete iz Dokumentacije te se u slučaju odabira njegove ponude obvezuje izvršiti predmet nabave u skladu s tim odredbama i za cijene navedene u ponudi i troškovniku,</w:t>
      </w:r>
      <w:r w:rsidR="00DB4F04">
        <w:rPr>
          <w:sz w:val="20"/>
          <w:szCs w:val="20"/>
        </w:rPr>
        <w:t xml:space="preserve"> </w:t>
      </w:r>
      <w:r w:rsidR="00DB4F04" w:rsidRPr="00DB4F04">
        <w:rPr>
          <w:b/>
          <w:sz w:val="24"/>
          <w:szCs w:val="24"/>
        </w:rPr>
        <w:t>Toneri i tinte</w:t>
      </w:r>
      <w:r w:rsidR="00C1365B" w:rsidRPr="00DB4F04">
        <w:rPr>
          <w:b/>
          <w:sz w:val="24"/>
          <w:szCs w:val="24"/>
        </w:rPr>
        <w:t xml:space="preserve">, </w:t>
      </w:r>
      <w:r w:rsidRPr="00DB4F04">
        <w:rPr>
          <w:b/>
          <w:sz w:val="24"/>
          <w:szCs w:val="24"/>
        </w:rPr>
        <w:t xml:space="preserve">Ev.broj: </w:t>
      </w:r>
      <w:r w:rsidR="00B826F5">
        <w:rPr>
          <w:b/>
          <w:sz w:val="24"/>
          <w:szCs w:val="24"/>
        </w:rPr>
        <w:t>02</w:t>
      </w:r>
      <w:r w:rsidRPr="00DB4F04">
        <w:rPr>
          <w:b/>
          <w:sz w:val="24"/>
          <w:szCs w:val="24"/>
        </w:rPr>
        <w:t>/2020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C77D6A"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lastRenderedPageBreak/>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77777777" w:rsidR="00C20462" w:rsidRPr="00FB1740" w:rsidRDefault="00C20462" w:rsidP="00AB2FDA">
      <w:pPr>
        <w:pStyle w:val="Azrastil"/>
        <w:rPr>
          <w:sz w:val="20"/>
          <w:szCs w:val="20"/>
        </w:rPr>
      </w:pPr>
      <w:r w:rsidRPr="00FB1740">
        <w:rPr>
          <w:sz w:val="20"/>
          <w:szCs w:val="20"/>
        </w:rPr>
        <w:t xml:space="preserve">U  ____________________________,  ____________ 2020. god. </w:t>
      </w:r>
    </w:p>
    <w:p w14:paraId="6426E57C" w14:textId="3FF02443" w:rsidR="00190685" w:rsidRPr="00FB1740"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40A2AB3" w14:textId="77777777" w:rsidR="001875B2" w:rsidRPr="00D37ACF" w:rsidRDefault="001875B2" w:rsidP="00AB2FDA">
      <w:pPr>
        <w:pStyle w:val="Azrastil"/>
        <w:rPr>
          <w:i/>
          <w:szCs w:val="24"/>
          <w:lang w:val="en-US"/>
        </w:rPr>
      </w:pPr>
    </w:p>
    <w:p w14:paraId="0EC09076" w14:textId="62AEB9B4" w:rsidR="001875B2" w:rsidRDefault="001875B2" w:rsidP="00AB2FDA">
      <w:pPr>
        <w:pStyle w:val="Azrastil"/>
        <w:rPr>
          <w:i/>
          <w:szCs w:val="24"/>
          <w:lang w:val="en-US"/>
        </w:rPr>
      </w:pPr>
    </w:p>
    <w:p w14:paraId="19A8C52D" w14:textId="489E8657" w:rsidR="00BC3A6C" w:rsidRPr="00D37ACF" w:rsidRDefault="00BC3A6C" w:rsidP="00BC3A6C">
      <w:pPr>
        <w:pStyle w:val="Style1"/>
        <w:ind w:hanging="720"/>
        <w:rPr>
          <w:sz w:val="32"/>
        </w:rPr>
      </w:pPr>
      <w:bookmarkStart w:id="62" w:name="_Toc49760451"/>
      <w:r>
        <w:rPr>
          <w:sz w:val="32"/>
        </w:rPr>
        <w:t>Prilog 2 -  Izjava o nadoknadi troškova popravka uređaja koji su pod jamstvenim rokom</w:t>
      </w:r>
      <w:bookmarkEnd w:id="62"/>
    </w:p>
    <w:p w14:paraId="64172081" w14:textId="6B907CAE" w:rsidR="00BC3A6C" w:rsidRDefault="00BC3A6C" w:rsidP="00AB2FDA">
      <w:pPr>
        <w:pStyle w:val="Azrastil"/>
        <w:rPr>
          <w:i/>
          <w:szCs w:val="24"/>
          <w:lang w:val="en-US"/>
        </w:rPr>
      </w:pPr>
    </w:p>
    <w:p w14:paraId="210C1F6A" w14:textId="679F1CA7" w:rsidR="00BC3A6C" w:rsidRDefault="00BC3A6C" w:rsidP="00AB2FDA">
      <w:pPr>
        <w:pStyle w:val="Azrastil"/>
        <w:rPr>
          <w:i/>
          <w:szCs w:val="24"/>
          <w:lang w:val="en-US"/>
        </w:rPr>
      </w:pPr>
    </w:p>
    <w:p w14:paraId="6CAD09A7" w14:textId="77777777" w:rsidR="00BC3A6C" w:rsidRPr="00FE7EEC" w:rsidRDefault="00BC3A6C" w:rsidP="00BC3A6C">
      <w:pPr>
        <w:spacing w:after="0" w:line="240" w:lineRule="auto"/>
        <w:rPr>
          <w:rFonts w:cs="Tahoma"/>
          <w:sz w:val="24"/>
          <w:szCs w:val="24"/>
        </w:rPr>
      </w:pPr>
      <w:r w:rsidRPr="00FE7EEC">
        <w:rPr>
          <w:rFonts w:cs="Tahoma"/>
          <w:sz w:val="24"/>
          <w:szCs w:val="24"/>
        </w:rPr>
        <w:t>kojom ja  _________________________________ iz _________________________________</w:t>
      </w:r>
    </w:p>
    <w:p w14:paraId="455843A1" w14:textId="77777777" w:rsidR="00BC3A6C" w:rsidRPr="00FE7EEC" w:rsidRDefault="00BC3A6C" w:rsidP="00BC3A6C">
      <w:pPr>
        <w:spacing w:after="0" w:line="240" w:lineRule="auto"/>
        <w:rPr>
          <w:rFonts w:cs="Tahoma"/>
          <w:sz w:val="24"/>
          <w:szCs w:val="24"/>
        </w:rPr>
      </w:pPr>
      <w:r w:rsidRPr="00FE7EEC">
        <w:rPr>
          <w:rFonts w:cs="Tahoma"/>
          <w:sz w:val="24"/>
          <w:szCs w:val="24"/>
        </w:rPr>
        <w:t xml:space="preserve">                                      (ime i prezime)                                        (mjesto i adresa stanovanja)</w:t>
      </w:r>
    </w:p>
    <w:p w14:paraId="662749FB" w14:textId="77777777" w:rsidR="00BC3A6C" w:rsidRPr="00FE7EEC" w:rsidRDefault="00BC3A6C" w:rsidP="00BC3A6C">
      <w:pPr>
        <w:spacing w:after="0" w:line="240" w:lineRule="auto"/>
        <w:rPr>
          <w:rFonts w:cs="Tahoma"/>
          <w:sz w:val="24"/>
          <w:szCs w:val="24"/>
        </w:rPr>
      </w:pPr>
    </w:p>
    <w:p w14:paraId="0C4E21DD" w14:textId="77777777" w:rsidR="00BC3A6C" w:rsidRPr="00FE7EEC" w:rsidRDefault="00BC3A6C" w:rsidP="00BC3A6C">
      <w:pPr>
        <w:spacing w:after="0" w:line="240" w:lineRule="auto"/>
        <w:rPr>
          <w:rFonts w:cs="Tahoma"/>
          <w:sz w:val="24"/>
          <w:szCs w:val="24"/>
        </w:rPr>
      </w:pPr>
      <w:r w:rsidRPr="00FE7EEC">
        <w:rPr>
          <w:rFonts w:cs="Tahoma"/>
          <w:sz w:val="24"/>
          <w:szCs w:val="24"/>
        </w:rPr>
        <w:t>Broj osobne iskaznice ____________________________ izdane od _____________________</w:t>
      </w:r>
    </w:p>
    <w:p w14:paraId="2C75E28B" w14:textId="77777777" w:rsidR="00BC3A6C" w:rsidRPr="00FE7EEC" w:rsidRDefault="00BC3A6C" w:rsidP="00BC3A6C">
      <w:pPr>
        <w:spacing w:after="0" w:line="240" w:lineRule="auto"/>
        <w:rPr>
          <w:rFonts w:cs="Tahoma"/>
          <w:sz w:val="24"/>
          <w:szCs w:val="24"/>
        </w:rPr>
      </w:pPr>
    </w:p>
    <w:p w14:paraId="4180BE5F" w14:textId="77777777" w:rsidR="00BC3A6C" w:rsidRPr="00FE7EEC" w:rsidRDefault="00BC3A6C" w:rsidP="00BC3A6C">
      <w:pPr>
        <w:spacing w:after="0" w:line="240" w:lineRule="auto"/>
        <w:rPr>
          <w:rFonts w:cs="Tahoma"/>
          <w:sz w:val="24"/>
          <w:szCs w:val="24"/>
        </w:rPr>
      </w:pPr>
      <w:r w:rsidRPr="00FE7EEC">
        <w:rPr>
          <w:rFonts w:cs="Tahoma"/>
          <w:sz w:val="24"/>
          <w:szCs w:val="24"/>
        </w:rPr>
        <w:t xml:space="preserve">kao po zakonu ovlaštena osoba za zastupanje pravne osobe gospodarskog subjekta </w:t>
      </w:r>
    </w:p>
    <w:p w14:paraId="03140E1E" w14:textId="77777777" w:rsidR="00BC3A6C" w:rsidRPr="00FE7EEC" w:rsidRDefault="00BC3A6C" w:rsidP="00BC3A6C">
      <w:pPr>
        <w:spacing w:after="0" w:line="240" w:lineRule="auto"/>
        <w:rPr>
          <w:rFonts w:cs="Tahoma"/>
          <w:sz w:val="24"/>
          <w:szCs w:val="24"/>
        </w:rPr>
      </w:pPr>
    </w:p>
    <w:p w14:paraId="336E52F1" w14:textId="77777777" w:rsidR="00BC3A6C" w:rsidRPr="00FE7EEC" w:rsidRDefault="00BC3A6C" w:rsidP="00BC3A6C">
      <w:pPr>
        <w:spacing w:after="0" w:line="240" w:lineRule="auto"/>
        <w:rPr>
          <w:rFonts w:cs="Tahoma"/>
          <w:sz w:val="24"/>
          <w:szCs w:val="24"/>
        </w:rPr>
      </w:pPr>
      <w:r w:rsidRPr="00FE7EEC">
        <w:rPr>
          <w:rFonts w:cs="Tahoma"/>
          <w:sz w:val="24"/>
          <w:szCs w:val="24"/>
        </w:rPr>
        <w:t>_____________________________________________________________________________</w:t>
      </w:r>
    </w:p>
    <w:p w14:paraId="2A70AA51" w14:textId="77777777" w:rsidR="00BC3A6C" w:rsidRPr="00FE7EEC" w:rsidRDefault="00BC3A6C" w:rsidP="00BC3A6C">
      <w:pPr>
        <w:spacing w:after="0" w:line="240" w:lineRule="auto"/>
        <w:rPr>
          <w:rFonts w:cs="Tahoma"/>
          <w:sz w:val="24"/>
          <w:szCs w:val="24"/>
        </w:rPr>
      </w:pPr>
    </w:p>
    <w:p w14:paraId="3F42A9D6" w14:textId="77777777" w:rsidR="00BC3A6C" w:rsidRPr="00FE7EEC" w:rsidRDefault="00BC3A6C" w:rsidP="00BC3A6C">
      <w:pPr>
        <w:spacing w:after="0" w:line="240" w:lineRule="auto"/>
        <w:rPr>
          <w:rFonts w:cs="Tahoma"/>
          <w:sz w:val="24"/>
          <w:szCs w:val="24"/>
        </w:rPr>
      </w:pPr>
      <w:r w:rsidRPr="00FE7EEC">
        <w:rPr>
          <w:rFonts w:cs="Tahoma"/>
          <w:sz w:val="24"/>
          <w:szCs w:val="24"/>
        </w:rPr>
        <w:t>_____________________________________________________________________________</w:t>
      </w:r>
    </w:p>
    <w:p w14:paraId="7B7A4A5C" w14:textId="77777777" w:rsidR="00BC3A6C" w:rsidRPr="00FE7EEC" w:rsidRDefault="00BC3A6C" w:rsidP="00BC3A6C">
      <w:pPr>
        <w:spacing w:after="0" w:line="240" w:lineRule="auto"/>
        <w:jc w:val="center"/>
        <w:rPr>
          <w:rFonts w:cs="Tahoma"/>
          <w:sz w:val="24"/>
          <w:szCs w:val="24"/>
        </w:rPr>
      </w:pPr>
      <w:r w:rsidRPr="00FE7EEC">
        <w:rPr>
          <w:rFonts w:cs="Tahoma"/>
          <w:sz w:val="24"/>
          <w:szCs w:val="24"/>
        </w:rPr>
        <w:t>(naziv i adresa gospodarskog subjekta, OIB)</w:t>
      </w:r>
    </w:p>
    <w:p w14:paraId="1D83A08A" w14:textId="77777777" w:rsidR="00BC3A6C" w:rsidRPr="00FE7EEC" w:rsidRDefault="00BC3A6C" w:rsidP="00BC3A6C">
      <w:pPr>
        <w:spacing w:after="0" w:line="240" w:lineRule="auto"/>
        <w:rPr>
          <w:rFonts w:cs="Tahoma"/>
          <w:sz w:val="24"/>
          <w:szCs w:val="24"/>
        </w:rPr>
      </w:pPr>
    </w:p>
    <w:p w14:paraId="5DB27E03" w14:textId="77777777" w:rsidR="00BC3A6C" w:rsidRPr="00FE7EEC" w:rsidRDefault="00BC3A6C" w:rsidP="00BC3A6C">
      <w:pPr>
        <w:spacing w:after="0" w:line="240" w:lineRule="auto"/>
        <w:rPr>
          <w:rFonts w:cs="Tahoma"/>
          <w:sz w:val="24"/>
          <w:szCs w:val="24"/>
        </w:rPr>
      </w:pPr>
    </w:p>
    <w:p w14:paraId="2399158E" w14:textId="1C10A103" w:rsidR="00BC3A6C" w:rsidRPr="00FE7EEC" w:rsidRDefault="00BC3A6C" w:rsidP="00BC3A6C">
      <w:pPr>
        <w:spacing w:after="0" w:line="240" w:lineRule="auto"/>
        <w:rPr>
          <w:rFonts w:cs="Tahoma"/>
          <w:sz w:val="24"/>
          <w:szCs w:val="24"/>
        </w:rPr>
      </w:pPr>
      <w:r w:rsidRPr="00FE7EEC">
        <w:rPr>
          <w:rFonts w:cs="Tahoma"/>
          <w:sz w:val="24"/>
          <w:szCs w:val="24"/>
        </w:rPr>
        <w:t xml:space="preserve">Izjavljujem da ću snositi sve troškove popravka ispisnih uređaja koji su pod jamstvenim rokom, a koji su nastali odbijanjem jamstva za uređaj zbog korištenja ponuđenih jednakovrijednih artikala za predmet nabave: </w:t>
      </w:r>
      <w:r>
        <w:rPr>
          <w:rFonts w:cs="Tahoma"/>
          <w:b/>
          <w:bCs/>
          <w:sz w:val="24"/>
          <w:szCs w:val="24"/>
        </w:rPr>
        <w:t>Toneri i tinte, ev.broj 02/2020</w:t>
      </w:r>
      <w:r w:rsidRPr="00FE7EEC">
        <w:rPr>
          <w:rFonts w:cs="Tahoma"/>
          <w:b/>
          <w:bCs/>
          <w:sz w:val="24"/>
          <w:szCs w:val="24"/>
        </w:rPr>
        <w:t xml:space="preserve"> JN</w:t>
      </w:r>
    </w:p>
    <w:p w14:paraId="42DCA19B" w14:textId="77777777" w:rsidR="00BC3A6C" w:rsidRPr="00FE7EEC" w:rsidRDefault="00BC3A6C" w:rsidP="00BC3A6C">
      <w:pPr>
        <w:spacing w:after="0" w:line="240" w:lineRule="auto"/>
        <w:rPr>
          <w:rFonts w:cs="Tahoma"/>
          <w:sz w:val="24"/>
          <w:szCs w:val="24"/>
        </w:rPr>
      </w:pPr>
      <w:r w:rsidRPr="00FE7EEC">
        <w:rPr>
          <w:noProof/>
          <w:lang w:eastAsia="hr-HR"/>
        </w:rPr>
        <mc:AlternateContent>
          <mc:Choice Requires="wps">
            <w:drawing>
              <wp:anchor distT="0" distB="0" distL="114300" distR="114300" simplePos="0" relativeHeight="251656192" behindDoc="1" locked="0" layoutInCell="1" allowOverlap="1" wp14:anchorId="689D0AE8" wp14:editId="6BB84AC2">
                <wp:simplePos x="0" y="0"/>
                <wp:positionH relativeFrom="column">
                  <wp:posOffset>2339340</wp:posOffset>
                </wp:positionH>
                <wp:positionV relativeFrom="paragraph">
                  <wp:posOffset>640080</wp:posOffset>
                </wp:positionV>
                <wp:extent cx="3140710" cy="0"/>
                <wp:effectExtent l="0" t="0" r="0" b="0"/>
                <wp:wrapNone/>
                <wp:docPr id="9" name="Ravni povez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710" cy="0"/>
                        </a:xfrm>
                        <a:prstGeom prst="line">
                          <a:avLst/>
                        </a:prstGeom>
                        <a:noFill/>
                        <a:ln w="5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23C21" id="Ravni poveznik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50.4pt" to="4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" strokeweight=".15575mm"/>
            </w:pict>
          </mc:Fallback>
        </mc:AlternateContent>
      </w:r>
    </w:p>
    <w:p w14:paraId="253099EB" w14:textId="77777777" w:rsidR="00BC3A6C" w:rsidRPr="00FE7EEC" w:rsidRDefault="00BC3A6C" w:rsidP="00BC3A6C">
      <w:pPr>
        <w:spacing w:after="0" w:line="240" w:lineRule="auto"/>
        <w:rPr>
          <w:rFonts w:cs="Tahoma"/>
          <w:sz w:val="24"/>
          <w:szCs w:val="24"/>
        </w:rPr>
      </w:pPr>
    </w:p>
    <w:p w14:paraId="548D8158" w14:textId="77777777" w:rsidR="00BC3A6C" w:rsidRPr="00FE7EEC" w:rsidRDefault="00BC3A6C" w:rsidP="00BC3A6C">
      <w:pPr>
        <w:spacing w:after="0" w:line="240" w:lineRule="auto"/>
        <w:rPr>
          <w:rFonts w:cs="Tahoma"/>
          <w:sz w:val="24"/>
          <w:szCs w:val="24"/>
        </w:rPr>
      </w:pPr>
    </w:p>
    <w:p w14:paraId="53A7F6EB" w14:textId="77777777" w:rsidR="00BC3A6C" w:rsidRPr="00FE7EEC" w:rsidRDefault="00BC3A6C" w:rsidP="00BC3A6C">
      <w:pPr>
        <w:spacing w:after="0" w:line="240" w:lineRule="auto"/>
        <w:rPr>
          <w:rFonts w:cs="Tahoma"/>
          <w:sz w:val="24"/>
          <w:szCs w:val="24"/>
        </w:rPr>
      </w:pPr>
    </w:p>
    <w:p w14:paraId="6DB86910" w14:textId="77777777" w:rsidR="00BC3A6C" w:rsidRPr="00FE7EEC" w:rsidRDefault="00BC3A6C" w:rsidP="00BC3A6C">
      <w:pPr>
        <w:spacing w:after="0" w:line="240" w:lineRule="auto"/>
        <w:rPr>
          <w:rFonts w:cs="Tahoma"/>
          <w:sz w:val="24"/>
          <w:szCs w:val="24"/>
        </w:rPr>
      </w:pPr>
      <w:r w:rsidRPr="00FE7EEC">
        <w:rPr>
          <w:rFonts w:cs="Tahoma"/>
          <w:sz w:val="24"/>
          <w:szCs w:val="24"/>
        </w:rPr>
        <w:t xml:space="preserve">                                 M.P.                           (ime, prezime ovlaštene osobe po zakonu za zastupanje)</w:t>
      </w:r>
    </w:p>
    <w:p w14:paraId="56A386E5" w14:textId="77777777" w:rsidR="00BC3A6C" w:rsidRPr="00FE7EEC" w:rsidRDefault="00BC3A6C" w:rsidP="00BC3A6C">
      <w:pPr>
        <w:spacing w:after="0" w:line="240" w:lineRule="auto"/>
        <w:rPr>
          <w:rFonts w:cs="Tahoma"/>
          <w:sz w:val="24"/>
          <w:szCs w:val="24"/>
        </w:rPr>
      </w:pPr>
      <w:r w:rsidRPr="00FE7EEC">
        <w:rPr>
          <w:noProof/>
          <w:lang w:eastAsia="hr-HR"/>
        </w:rPr>
        <mc:AlternateContent>
          <mc:Choice Requires="wps">
            <w:drawing>
              <wp:anchor distT="0" distB="0" distL="114300" distR="114300" simplePos="0" relativeHeight="251658240" behindDoc="1" locked="0" layoutInCell="1" allowOverlap="1" wp14:anchorId="1818E492" wp14:editId="0E0584B1">
                <wp:simplePos x="0" y="0"/>
                <wp:positionH relativeFrom="column">
                  <wp:posOffset>2783840</wp:posOffset>
                </wp:positionH>
                <wp:positionV relativeFrom="paragraph">
                  <wp:posOffset>341630</wp:posOffset>
                </wp:positionV>
                <wp:extent cx="2586355" cy="0"/>
                <wp:effectExtent l="0" t="0" r="0" b="0"/>
                <wp:wrapNone/>
                <wp:docPr id="10" name="Ravni povez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355" cy="0"/>
                        </a:xfrm>
                        <a:prstGeom prst="line">
                          <a:avLst/>
                        </a:prstGeom>
                        <a:noFill/>
                        <a:ln w="5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24AEA" id="Ravni poveznik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pt,26.9pt" to="422.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" strokeweight=".15575mm"/>
            </w:pict>
          </mc:Fallback>
        </mc:AlternateContent>
      </w:r>
    </w:p>
    <w:p w14:paraId="5A7AD13D" w14:textId="77777777" w:rsidR="00BC3A6C" w:rsidRPr="00FE7EEC" w:rsidRDefault="00BC3A6C" w:rsidP="00BC3A6C">
      <w:pPr>
        <w:spacing w:after="0" w:line="240" w:lineRule="auto"/>
        <w:rPr>
          <w:rFonts w:cs="Tahoma"/>
          <w:sz w:val="24"/>
          <w:szCs w:val="24"/>
        </w:rPr>
      </w:pPr>
    </w:p>
    <w:p w14:paraId="34B9E707" w14:textId="77777777" w:rsidR="00BC3A6C" w:rsidRPr="00FE7EEC" w:rsidRDefault="00BC3A6C" w:rsidP="00BC3A6C">
      <w:pPr>
        <w:spacing w:after="0" w:line="240" w:lineRule="auto"/>
        <w:rPr>
          <w:rFonts w:cs="Tahoma"/>
          <w:sz w:val="24"/>
          <w:szCs w:val="24"/>
        </w:rPr>
      </w:pPr>
    </w:p>
    <w:p w14:paraId="5AE0D786" w14:textId="77777777" w:rsidR="00BC3A6C" w:rsidRPr="00FE7EEC" w:rsidRDefault="00BC3A6C" w:rsidP="00BC3A6C">
      <w:pPr>
        <w:spacing w:after="0" w:line="240" w:lineRule="auto"/>
        <w:rPr>
          <w:rFonts w:cs="Tahoma"/>
          <w:sz w:val="24"/>
          <w:szCs w:val="24"/>
        </w:rPr>
      </w:pPr>
      <w:r w:rsidRPr="00FE7EEC">
        <w:rPr>
          <w:rFonts w:cs="Tahoma"/>
          <w:sz w:val="24"/>
          <w:szCs w:val="24"/>
        </w:rPr>
        <w:t xml:space="preserve">                                                                                                      (potpis Ponuditelja)</w:t>
      </w:r>
    </w:p>
    <w:p w14:paraId="7EB923AA" w14:textId="77777777" w:rsidR="00BC3A6C" w:rsidRPr="00FE7EEC" w:rsidRDefault="00BC3A6C" w:rsidP="00BC3A6C">
      <w:pPr>
        <w:spacing w:after="0" w:line="240" w:lineRule="auto"/>
        <w:rPr>
          <w:rFonts w:cs="Tahoma"/>
          <w:sz w:val="24"/>
          <w:szCs w:val="24"/>
        </w:rPr>
      </w:pPr>
    </w:p>
    <w:p w14:paraId="1F9A37DB" w14:textId="77777777" w:rsidR="00BC3A6C" w:rsidRPr="00FE7EEC" w:rsidRDefault="00BC3A6C" w:rsidP="00BC3A6C">
      <w:pPr>
        <w:spacing w:after="0" w:line="240" w:lineRule="auto"/>
        <w:rPr>
          <w:rFonts w:cs="Tahoma"/>
          <w:sz w:val="24"/>
          <w:szCs w:val="24"/>
        </w:rPr>
      </w:pPr>
    </w:p>
    <w:p w14:paraId="7A5D9336" w14:textId="77777777" w:rsidR="00BC3A6C" w:rsidRPr="00FE7EEC" w:rsidRDefault="00BC3A6C" w:rsidP="00BC3A6C">
      <w:pPr>
        <w:spacing w:after="0" w:line="240" w:lineRule="auto"/>
        <w:rPr>
          <w:rFonts w:cs="Tahoma"/>
          <w:sz w:val="24"/>
          <w:szCs w:val="24"/>
        </w:rPr>
      </w:pPr>
    </w:p>
    <w:p w14:paraId="72E589D5" w14:textId="77777777" w:rsidR="00BC3A6C" w:rsidRPr="00FE7EEC" w:rsidRDefault="00BC3A6C" w:rsidP="00BC3A6C">
      <w:pPr>
        <w:spacing w:after="0" w:line="240" w:lineRule="auto"/>
        <w:rPr>
          <w:rFonts w:cs="Tahoma"/>
          <w:sz w:val="24"/>
          <w:szCs w:val="24"/>
        </w:rPr>
      </w:pPr>
    </w:p>
    <w:p w14:paraId="6AE59D19" w14:textId="77777777" w:rsidR="00BC3A6C" w:rsidRPr="00FE7EEC" w:rsidRDefault="00BC3A6C" w:rsidP="00BC3A6C">
      <w:pPr>
        <w:spacing w:after="0" w:line="240" w:lineRule="auto"/>
        <w:rPr>
          <w:rFonts w:cs="Tahoma"/>
          <w:sz w:val="24"/>
          <w:szCs w:val="24"/>
        </w:rPr>
      </w:pPr>
    </w:p>
    <w:p w14:paraId="05C8B781" w14:textId="77777777" w:rsidR="00BC3A6C" w:rsidRPr="00FE7EEC" w:rsidRDefault="00BC3A6C" w:rsidP="00BC3A6C">
      <w:pPr>
        <w:spacing w:after="0" w:line="240" w:lineRule="auto"/>
        <w:rPr>
          <w:rFonts w:cs="Tahoma"/>
          <w:sz w:val="24"/>
          <w:szCs w:val="24"/>
        </w:rPr>
      </w:pPr>
    </w:p>
    <w:p w14:paraId="0034873D" w14:textId="77777777" w:rsidR="00BC3A6C" w:rsidRPr="00FE7EEC" w:rsidRDefault="00BC3A6C" w:rsidP="00BC3A6C">
      <w:pPr>
        <w:spacing w:after="0" w:line="240" w:lineRule="auto"/>
        <w:rPr>
          <w:rFonts w:cs="Tahoma"/>
          <w:sz w:val="24"/>
          <w:szCs w:val="24"/>
        </w:rPr>
      </w:pPr>
    </w:p>
    <w:p w14:paraId="7A34EB8D" w14:textId="77777777" w:rsidR="00BC3A6C" w:rsidRPr="00FE7EEC" w:rsidRDefault="00BC3A6C" w:rsidP="00BC3A6C">
      <w:pPr>
        <w:spacing w:after="0" w:line="240" w:lineRule="auto"/>
        <w:jc w:val="center"/>
        <w:rPr>
          <w:rFonts w:cs="Tahoma"/>
          <w:sz w:val="24"/>
          <w:szCs w:val="24"/>
        </w:rPr>
      </w:pPr>
    </w:p>
    <w:p w14:paraId="5B3D697F" w14:textId="77777777" w:rsidR="00BC3A6C" w:rsidRPr="00FE7EEC" w:rsidRDefault="00BC3A6C" w:rsidP="00BC3A6C">
      <w:pPr>
        <w:spacing w:after="0" w:line="240" w:lineRule="auto"/>
        <w:rPr>
          <w:rFonts w:cs="Tahoma"/>
          <w:sz w:val="24"/>
          <w:szCs w:val="24"/>
        </w:rPr>
      </w:pPr>
    </w:p>
    <w:p w14:paraId="5E051D4E" w14:textId="38EF90A0" w:rsidR="00BC3A6C" w:rsidRPr="00FE7EEC" w:rsidRDefault="00BC3A6C" w:rsidP="00BC3A6C">
      <w:pPr>
        <w:spacing w:after="0" w:line="240" w:lineRule="auto"/>
        <w:jc w:val="center"/>
        <w:rPr>
          <w:rFonts w:cs="Tahoma"/>
          <w:sz w:val="24"/>
          <w:szCs w:val="24"/>
        </w:rPr>
      </w:pPr>
      <w:r w:rsidRPr="00FE7EEC">
        <w:rPr>
          <w:rFonts w:cs="Tahoma"/>
          <w:sz w:val="24"/>
          <w:szCs w:val="24"/>
        </w:rPr>
        <w:t>U ______</w:t>
      </w:r>
      <w:r>
        <w:rPr>
          <w:rFonts w:cs="Tahoma"/>
          <w:sz w:val="24"/>
          <w:szCs w:val="24"/>
        </w:rPr>
        <w:t>___________ , _____________ 2020</w:t>
      </w:r>
      <w:r w:rsidRPr="00FE7EEC">
        <w:rPr>
          <w:rFonts w:cs="Tahoma"/>
          <w:sz w:val="24"/>
          <w:szCs w:val="24"/>
        </w:rPr>
        <w:t>. godine.</w:t>
      </w:r>
    </w:p>
    <w:p w14:paraId="05420FF5" w14:textId="77777777" w:rsidR="00BC3A6C" w:rsidRPr="00FE7EEC" w:rsidRDefault="00BC3A6C" w:rsidP="00BC3A6C">
      <w:pPr>
        <w:spacing w:after="0" w:line="240" w:lineRule="auto"/>
        <w:jc w:val="center"/>
        <w:rPr>
          <w:rFonts w:cs="Tahoma"/>
          <w:sz w:val="24"/>
          <w:szCs w:val="24"/>
        </w:rPr>
      </w:pPr>
    </w:p>
    <w:p w14:paraId="526ADC94" w14:textId="77777777" w:rsidR="00BC3A6C" w:rsidRPr="00FE7EEC" w:rsidRDefault="00BC3A6C" w:rsidP="00BC3A6C">
      <w:pPr>
        <w:pStyle w:val="NoSpacing"/>
        <w:rPr>
          <w:rFonts w:ascii="Times New Roman" w:hAnsi="Times New Roman"/>
          <w:sz w:val="18"/>
          <w:szCs w:val="18"/>
        </w:rPr>
      </w:pPr>
    </w:p>
    <w:p w14:paraId="5E1B2F8E" w14:textId="19F3E502" w:rsidR="00BC3A6C" w:rsidRDefault="00BC3A6C" w:rsidP="00AB2FDA">
      <w:pPr>
        <w:pStyle w:val="Azrastil"/>
        <w:rPr>
          <w:i/>
          <w:szCs w:val="24"/>
          <w:lang w:val="en-US"/>
        </w:rPr>
      </w:pPr>
    </w:p>
    <w:p w14:paraId="3CA535A0" w14:textId="1F039072" w:rsidR="00BC3A6C" w:rsidRDefault="00BC3A6C" w:rsidP="00AB2FDA">
      <w:pPr>
        <w:pStyle w:val="Azrastil"/>
        <w:rPr>
          <w:i/>
          <w:szCs w:val="24"/>
          <w:lang w:val="en-US"/>
        </w:rPr>
      </w:pPr>
    </w:p>
    <w:p w14:paraId="66C92720" w14:textId="389820FE" w:rsidR="00BC3A6C" w:rsidRDefault="00BC3A6C" w:rsidP="00AB2FDA">
      <w:pPr>
        <w:pStyle w:val="Azrastil"/>
        <w:rPr>
          <w:i/>
          <w:szCs w:val="24"/>
          <w:lang w:val="en-US"/>
        </w:rPr>
      </w:pPr>
    </w:p>
    <w:p w14:paraId="3F369534" w14:textId="05D23028" w:rsidR="00BC3A6C" w:rsidRDefault="00BC3A6C" w:rsidP="00AB2FDA">
      <w:pPr>
        <w:pStyle w:val="Azrastil"/>
        <w:rPr>
          <w:i/>
          <w:szCs w:val="24"/>
          <w:lang w:val="en-US"/>
        </w:rPr>
      </w:pPr>
    </w:p>
    <w:p w14:paraId="6B8E0FF2" w14:textId="592A82CF" w:rsidR="00BC3A6C" w:rsidRDefault="00BC3A6C" w:rsidP="00AB2FDA">
      <w:pPr>
        <w:pStyle w:val="Azrastil"/>
        <w:rPr>
          <w:i/>
          <w:szCs w:val="24"/>
          <w:lang w:val="en-US"/>
        </w:rPr>
      </w:pPr>
    </w:p>
    <w:p w14:paraId="4EE91298" w14:textId="50135E89" w:rsidR="00BC3A6C" w:rsidRDefault="00BC3A6C" w:rsidP="00AB2FDA">
      <w:pPr>
        <w:pStyle w:val="Azrastil"/>
        <w:rPr>
          <w:i/>
          <w:szCs w:val="24"/>
          <w:lang w:val="en-US"/>
        </w:rPr>
      </w:pPr>
    </w:p>
    <w:p w14:paraId="121E904E" w14:textId="005919B4" w:rsidR="00BC3A6C" w:rsidRDefault="00BC3A6C" w:rsidP="00AB2FDA">
      <w:pPr>
        <w:pStyle w:val="Azrastil"/>
        <w:rPr>
          <w:i/>
          <w:szCs w:val="24"/>
          <w:lang w:val="en-US"/>
        </w:rPr>
      </w:pPr>
    </w:p>
    <w:p w14:paraId="753BD040" w14:textId="6ADD6AA7" w:rsidR="00BC3A6C" w:rsidRDefault="00BC3A6C" w:rsidP="00AB2FDA">
      <w:pPr>
        <w:pStyle w:val="Azrastil"/>
        <w:rPr>
          <w:i/>
          <w:szCs w:val="24"/>
          <w:lang w:val="en-US"/>
        </w:rPr>
      </w:pPr>
    </w:p>
    <w:p w14:paraId="503D252C" w14:textId="193745FE" w:rsidR="00BC3A6C" w:rsidRDefault="00BC3A6C" w:rsidP="00103A03">
      <w:pPr>
        <w:pStyle w:val="Style1"/>
        <w:ind w:hanging="720"/>
        <w:rPr>
          <w:i/>
          <w:szCs w:val="24"/>
          <w:lang w:val="en-US"/>
        </w:rPr>
      </w:pPr>
      <w:bookmarkStart w:id="63" w:name="_Toc49760452"/>
      <w:r w:rsidRPr="00BC3A6C">
        <w:rPr>
          <w:sz w:val="32"/>
        </w:rPr>
        <w:t xml:space="preserve">Prilog 3 -  </w:t>
      </w:r>
      <w:r>
        <w:rPr>
          <w:sz w:val="32"/>
        </w:rPr>
        <w:t>Izjava o zbrinjavanju potrošenih tonera</w:t>
      </w:r>
      <w:bookmarkEnd w:id="63"/>
    </w:p>
    <w:p w14:paraId="1F6DBA81" w14:textId="613CB5C0" w:rsidR="00BC3A6C" w:rsidRDefault="00BC3A6C" w:rsidP="00AB2FDA">
      <w:pPr>
        <w:pStyle w:val="Azrastil"/>
        <w:rPr>
          <w:i/>
          <w:szCs w:val="24"/>
          <w:lang w:val="en-US"/>
        </w:rPr>
      </w:pPr>
    </w:p>
    <w:p w14:paraId="71157112" w14:textId="5557F5FB" w:rsidR="00BC3A6C" w:rsidRDefault="00BC3A6C" w:rsidP="00AB2FDA">
      <w:pPr>
        <w:pStyle w:val="Azrastil"/>
        <w:rPr>
          <w:i/>
          <w:szCs w:val="24"/>
          <w:lang w:val="en-US"/>
        </w:rPr>
      </w:pPr>
    </w:p>
    <w:p w14:paraId="2A8492B3" w14:textId="4A6C8554" w:rsidR="00BC3A6C" w:rsidRDefault="00BC3A6C" w:rsidP="00AB2FDA">
      <w:pPr>
        <w:pStyle w:val="Azrastil"/>
        <w:rPr>
          <w:i/>
          <w:szCs w:val="24"/>
          <w:lang w:val="en-US"/>
        </w:rPr>
      </w:pPr>
    </w:p>
    <w:p w14:paraId="4043B7C4" w14:textId="73852270" w:rsidR="00BC3A6C" w:rsidRDefault="00BC3A6C" w:rsidP="00AB2FDA">
      <w:pPr>
        <w:pStyle w:val="Azrastil"/>
        <w:rPr>
          <w:i/>
          <w:szCs w:val="24"/>
          <w:lang w:val="en-US"/>
        </w:rPr>
      </w:pPr>
    </w:p>
    <w:p w14:paraId="0F614671" w14:textId="77777777" w:rsidR="00BC3A6C" w:rsidRPr="00FE7EEC" w:rsidRDefault="00BC3A6C" w:rsidP="00BC3A6C">
      <w:pPr>
        <w:pStyle w:val="NoSpacing"/>
        <w:rPr>
          <w:rFonts w:asciiTheme="minorHAnsi" w:hAnsiTheme="minorHAnsi"/>
          <w:b/>
          <w:bCs/>
          <w:sz w:val="24"/>
          <w:szCs w:val="24"/>
        </w:rPr>
      </w:pPr>
      <w:r w:rsidRPr="00FE7EEC">
        <w:rPr>
          <w:rFonts w:asciiTheme="minorHAnsi" w:hAnsiTheme="minorHAnsi"/>
          <w:b/>
          <w:bCs/>
          <w:sz w:val="24"/>
          <w:szCs w:val="24"/>
        </w:rPr>
        <w:t>Ponuditelj ___________________________________________________________________</w:t>
      </w:r>
    </w:p>
    <w:p w14:paraId="21D820CA" w14:textId="77777777" w:rsidR="00BC3A6C" w:rsidRPr="00FE7EEC" w:rsidRDefault="00BC3A6C" w:rsidP="00BC3A6C">
      <w:pPr>
        <w:pStyle w:val="NoSpacing"/>
        <w:rPr>
          <w:rFonts w:asciiTheme="minorHAnsi" w:hAnsiTheme="minorHAnsi"/>
          <w:b/>
          <w:bCs/>
          <w:sz w:val="24"/>
          <w:szCs w:val="24"/>
        </w:rPr>
      </w:pPr>
    </w:p>
    <w:p w14:paraId="7B6EA0A6" w14:textId="77777777" w:rsidR="00BC3A6C" w:rsidRPr="00FE7EEC" w:rsidRDefault="00BC3A6C" w:rsidP="00BC3A6C">
      <w:pPr>
        <w:pStyle w:val="NoSpacing"/>
        <w:rPr>
          <w:rFonts w:asciiTheme="minorHAnsi" w:hAnsiTheme="minorHAnsi"/>
          <w:b/>
          <w:bCs/>
          <w:sz w:val="24"/>
          <w:szCs w:val="24"/>
        </w:rPr>
      </w:pPr>
      <w:r w:rsidRPr="00FE7EEC">
        <w:rPr>
          <w:rFonts w:asciiTheme="minorHAnsi" w:hAnsiTheme="minorHAnsi"/>
          <w:b/>
          <w:bCs/>
          <w:sz w:val="24"/>
          <w:szCs w:val="24"/>
        </w:rPr>
        <w:t>Adresa ______________________________________________________________________</w:t>
      </w:r>
    </w:p>
    <w:p w14:paraId="5E15F424" w14:textId="77777777" w:rsidR="00BC3A6C" w:rsidRPr="00FE7EEC" w:rsidRDefault="00BC3A6C" w:rsidP="00BC3A6C">
      <w:pPr>
        <w:pStyle w:val="NoSpacing"/>
        <w:rPr>
          <w:rFonts w:asciiTheme="minorHAnsi" w:hAnsiTheme="minorHAnsi"/>
          <w:b/>
          <w:bCs/>
          <w:sz w:val="24"/>
          <w:szCs w:val="24"/>
        </w:rPr>
      </w:pPr>
    </w:p>
    <w:p w14:paraId="0B440264" w14:textId="77777777" w:rsidR="00BC3A6C" w:rsidRPr="00FE7EEC" w:rsidRDefault="00BC3A6C" w:rsidP="00BC3A6C">
      <w:pPr>
        <w:pStyle w:val="NoSpacing"/>
        <w:rPr>
          <w:rFonts w:asciiTheme="minorHAnsi" w:hAnsiTheme="minorHAnsi"/>
          <w:b/>
          <w:bCs/>
          <w:sz w:val="24"/>
          <w:szCs w:val="24"/>
        </w:rPr>
      </w:pPr>
      <w:r w:rsidRPr="00FE7EEC">
        <w:rPr>
          <w:rFonts w:asciiTheme="minorHAnsi" w:hAnsiTheme="minorHAnsi"/>
          <w:b/>
          <w:bCs/>
          <w:sz w:val="24"/>
          <w:szCs w:val="24"/>
        </w:rPr>
        <w:t>Mjesto i datum _______________________________________________________________</w:t>
      </w:r>
    </w:p>
    <w:p w14:paraId="4B1C6CBA" w14:textId="77777777" w:rsidR="00BC3A6C" w:rsidRPr="00FE7EEC" w:rsidRDefault="00BC3A6C" w:rsidP="00BC3A6C">
      <w:pPr>
        <w:pStyle w:val="NoSpacing"/>
        <w:rPr>
          <w:rFonts w:ascii="Times New Roman" w:hAnsi="Times New Roman"/>
          <w:sz w:val="18"/>
          <w:szCs w:val="18"/>
        </w:rPr>
      </w:pPr>
    </w:p>
    <w:p w14:paraId="1C83F077" w14:textId="77777777" w:rsidR="00BC3A6C" w:rsidRPr="00FE7EEC" w:rsidRDefault="00BC3A6C" w:rsidP="00BC3A6C">
      <w:pPr>
        <w:pStyle w:val="NoSpacing"/>
        <w:rPr>
          <w:rFonts w:ascii="Times New Roman" w:hAnsi="Times New Roman"/>
          <w:sz w:val="18"/>
          <w:szCs w:val="18"/>
        </w:rPr>
      </w:pPr>
    </w:p>
    <w:p w14:paraId="0CACD75B" w14:textId="77777777" w:rsidR="00BC3A6C" w:rsidRPr="00FE7EEC" w:rsidRDefault="00BC3A6C" w:rsidP="00BC3A6C">
      <w:pPr>
        <w:pStyle w:val="NoSpacing"/>
        <w:rPr>
          <w:rFonts w:ascii="Times New Roman" w:hAnsi="Times New Roman"/>
          <w:sz w:val="18"/>
          <w:szCs w:val="18"/>
        </w:rPr>
      </w:pPr>
    </w:p>
    <w:p w14:paraId="5DCE7488" w14:textId="77777777" w:rsidR="00BC3A6C" w:rsidRPr="00FE7EEC" w:rsidRDefault="00BC3A6C" w:rsidP="00BC3A6C">
      <w:pPr>
        <w:pStyle w:val="NoSpacing"/>
        <w:rPr>
          <w:rFonts w:ascii="Times New Roman" w:hAnsi="Times New Roman"/>
          <w:sz w:val="18"/>
          <w:szCs w:val="18"/>
        </w:rPr>
      </w:pPr>
    </w:p>
    <w:p w14:paraId="54596144" w14:textId="77777777" w:rsidR="00BC3A6C" w:rsidRPr="00FE7EEC" w:rsidRDefault="00BC3A6C" w:rsidP="00BC3A6C">
      <w:pPr>
        <w:pStyle w:val="NoSpacing"/>
        <w:rPr>
          <w:rFonts w:ascii="Times New Roman" w:hAnsi="Times New Roman"/>
          <w:sz w:val="18"/>
          <w:szCs w:val="18"/>
        </w:rPr>
      </w:pPr>
    </w:p>
    <w:p w14:paraId="03F56212" w14:textId="77777777" w:rsidR="00BC3A6C" w:rsidRPr="00FE7EEC" w:rsidRDefault="00BC3A6C" w:rsidP="00BC3A6C">
      <w:pPr>
        <w:pStyle w:val="NoSpacing"/>
        <w:rPr>
          <w:rFonts w:ascii="Times New Roman" w:hAnsi="Times New Roman"/>
          <w:sz w:val="18"/>
          <w:szCs w:val="18"/>
        </w:rPr>
      </w:pPr>
    </w:p>
    <w:p w14:paraId="77C00362" w14:textId="448EF7CB" w:rsidR="00BC3A6C" w:rsidRPr="00FE7EEC" w:rsidRDefault="00BC3A6C" w:rsidP="00BC3A6C">
      <w:pPr>
        <w:pStyle w:val="NoSpacing"/>
        <w:rPr>
          <w:sz w:val="24"/>
          <w:szCs w:val="24"/>
        </w:rPr>
      </w:pPr>
      <w:r w:rsidRPr="00FE7EEC">
        <w:rPr>
          <w:sz w:val="24"/>
          <w:szCs w:val="24"/>
        </w:rPr>
        <w:t xml:space="preserve">Ukoliko naša ponuda bude prihvaćena kao najpovoljnija izjavljujemo da ćemo preuzimati i zbrinuti potrošene tonere za predmet nabave: </w:t>
      </w:r>
      <w:r>
        <w:rPr>
          <w:b/>
          <w:bCs/>
          <w:sz w:val="24"/>
          <w:szCs w:val="24"/>
        </w:rPr>
        <w:t>Toneri i tinte, ev.broj 02/2020</w:t>
      </w:r>
      <w:r w:rsidRPr="00FE7EEC">
        <w:rPr>
          <w:b/>
          <w:bCs/>
          <w:sz w:val="24"/>
          <w:szCs w:val="24"/>
        </w:rPr>
        <w:t xml:space="preserve"> JN</w:t>
      </w:r>
      <w:r w:rsidRPr="00FE7EEC">
        <w:rPr>
          <w:sz w:val="24"/>
          <w:szCs w:val="24"/>
        </w:rPr>
        <w:t xml:space="preserve"> </w:t>
      </w:r>
    </w:p>
    <w:p w14:paraId="1C4EC54F" w14:textId="77777777" w:rsidR="00BC3A6C" w:rsidRPr="00FE7EEC" w:rsidRDefault="00BC3A6C" w:rsidP="00BC3A6C">
      <w:pPr>
        <w:pStyle w:val="NoSpacing"/>
        <w:rPr>
          <w:sz w:val="24"/>
          <w:szCs w:val="24"/>
        </w:rPr>
      </w:pPr>
    </w:p>
    <w:p w14:paraId="14F4212C" w14:textId="77777777" w:rsidR="00BC3A6C" w:rsidRPr="00FE7EEC" w:rsidRDefault="00BC3A6C" w:rsidP="00BC3A6C">
      <w:pPr>
        <w:pStyle w:val="NoSpacing"/>
        <w:rPr>
          <w:rFonts w:ascii="Times New Roman" w:hAnsi="Times New Roman"/>
          <w:sz w:val="18"/>
          <w:szCs w:val="18"/>
        </w:rPr>
      </w:pPr>
    </w:p>
    <w:p w14:paraId="74A954AC" w14:textId="77777777" w:rsidR="00BC3A6C" w:rsidRPr="00FE7EEC" w:rsidRDefault="00BC3A6C" w:rsidP="00BC3A6C">
      <w:pPr>
        <w:pStyle w:val="NoSpacing"/>
        <w:rPr>
          <w:rFonts w:ascii="Times New Roman" w:hAnsi="Times New Roman"/>
          <w:sz w:val="18"/>
          <w:szCs w:val="18"/>
        </w:rPr>
      </w:pPr>
    </w:p>
    <w:p w14:paraId="1F223376" w14:textId="77777777" w:rsidR="00BC3A6C" w:rsidRPr="00FE7EEC" w:rsidRDefault="00BC3A6C" w:rsidP="00BC3A6C">
      <w:pPr>
        <w:pStyle w:val="NoSpacing"/>
        <w:rPr>
          <w:rFonts w:ascii="Times New Roman" w:hAnsi="Times New Roman"/>
          <w:sz w:val="18"/>
          <w:szCs w:val="18"/>
        </w:rPr>
      </w:pPr>
    </w:p>
    <w:p w14:paraId="7E1CFBC6" w14:textId="77777777" w:rsidR="00BC3A6C" w:rsidRPr="00FE7EEC" w:rsidRDefault="00BC3A6C" w:rsidP="00BC3A6C">
      <w:pPr>
        <w:spacing w:after="0" w:line="240" w:lineRule="auto"/>
        <w:rPr>
          <w:rFonts w:cs="Tahoma"/>
          <w:sz w:val="24"/>
          <w:szCs w:val="24"/>
        </w:rPr>
      </w:pPr>
    </w:p>
    <w:p w14:paraId="38F3C6D4" w14:textId="77777777" w:rsidR="00BC3A6C" w:rsidRPr="00FE7EEC" w:rsidRDefault="00BC3A6C" w:rsidP="00BC3A6C">
      <w:pPr>
        <w:spacing w:after="0" w:line="240" w:lineRule="auto"/>
        <w:rPr>
          <w:rFonts w:cs="Tahoma"/>
          <w:sz w:val="24"/>
          <w:szCs w:val="24"/>
        </w:rPr>
      </w:pPr>
      <w:r w:rsidRPr="00FE7EEC">
        <w:rPr>
          <w:rFonts w:cs="Tahoma"/>
          <w:sz w:val="24"/>
          <w:szCs w:val="24"/>
        </w:rPr>
        <w:t xml:space="preserve">                                 M.P.                           (ime, prezime ovlaštene osobe po zakonu za zastupanje)</w:t>
      </w:r>
    </w:p>
    <w:p w14:paraId="7B1F7C11" w14:textId="77777777" w:rsidR="00BC3A6C" w:rsidRPr="00FE7EEC" w:rsidRDefault="00BC3A6C" w:rsidP="00BC3A6C">
      <w:pPr>
        <w:spacing w:after="0" w:line="240" w:lineRule="auto"/>
        <w:rPr>
          <w:rFonts w:cs="Tahoma"/>
          <w:sz w:val="24"/>
          <w:szCs w:val="24"/>
        </w:rPr>
      </w:pPr>
      <w:r w:rsidRPr="00FE7EEC">
        <w:rPr>
          <w:noProof/>
          <w:lang w:eastAsia="hr-HR"/>
        </w:rPr>
        <mc:AlternateContent>
          <mc:Choice Requires="wps">
            <w:drawing>
              <wp:anchor distT="0" distB="0" distL="114300" distR="114300" simplePos="0" relativeHeight="251660288" behindDoc="1" locked="0" layoutInCell="1" allowOverlap="1" wp14:anchorId="081A9588" wp14:editId="7EE73FEB">
                <wp:simplePos x="0" y="0"/>
                <wp:positionH relativeFrom="column">
                  <wp:posOffset>2783840</wp:posOffset>
                </wp:positionH>
                <wp:positionV relativeFrom="paragraph">
                  <wp:posOffset>341630</wp:posOffset>
                </wp:positionV>
                <wp:extent cx="2586355" cy="0"/>
                <wp:effectExtent l="0" t="0" r="0" b="0"/>
                <wp:wrapNone/>
                <wp:docPr id="11" name="Ravni poveznik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355" cy="0"/>
                        </a:xfrm>
                        <a:prstGeom prst="line">
                          <a:avLst/>
                        </a:prstGeom>
                        <a:noFill/>
                        <a:ln w="5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D2385" id="Ravni poveznik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pt,26.9pt" to="422.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" strokeweight=".15575mm"/>
            </w:pict>
          </mc:Fallback>
        </mc:AlternateContent>
      </w:r>
    </w:p>
    <w:p w14:paraId="01E79C34" w14:textId="77777777" w:rsidR="00BC3A6C" w:rsidRPr="00FE7EEC" w:rsidRDefault="00BC3A6C" w:rsidP="00BC3A6C">
      <w:pPr>
        <w:spacing w:after="0" w:line="240" w:lineRule="auto"/>
        <w:rPr>
          <w:rFonts w:cs="Tahoma"/>
          <w:sz w:val="24"/>
          <w:szCs w:val="24"/>
        </w:rPr>
      </w:pPr>
    </w:p>
    <w:p w14:paraId="2D602C77" w14:textId="77777777" w:rsidR="00BC3A6C" w:rsidRPr="00FE7EEC" w:rsidRDefault="00BC3A6C" w:rsidP="00BC3A6C">
      <w:pPr>
        <w:spacing w:after="0" w:line="240" w:lineRule="auto"/>
        <w:rPr>
          <w:rFonts w:cs="Tahoma"/>
          <w:sz w:val="24"/>
          <w:szCs w:val="24"/>
        </w:rPr>
      </w:pPr>
    </w:p>
    <w:p w14:paraId="5D96A633" w14:textId="77777777" w:rsidR="00BC3A6C" w:rsidRPr="00FE7EEC" w:rsidRDefault="00BC3A6C" w:rsidP="00BC3A6C">
      <w:pPr>
        <w:spacing w:after="0" w:line="240" w:lineRule="auto"/>
        <w:rPr>
          <w:rFonts w:cs="Tahoma"/>
          <w:sz w:val="24"/>
          <w:szCs w:val="24"/>
        </w:rPr>
      </w:pPr>
      <w:r w:rsidRPr="00FE7EEC">
        <w:rPr>
          <w:rFonts w:cs="Tahoma"/>
          <w:sz w:val="24"/>
          <w:szCs w:val="24"/>
        </w:rPr>
        <w:t xml:space="preserve">                                                                                                      (potpis Ponuditelja)</w:t>
      </w:r>
    </w:p>
    <w:p w14:paraId="7772E29E" w14:textId="77777777" w:rsidR="00BC3A6C" w:rsidRPr="00FE7EEC" w:rsidRDefault="00BC3A6C" w:rsidP="00BC3A6C">
      <w:pPr>
        <w:spacing w:after="0" w:line="240" w:lineRule="auto"/>
        <w:rPr>
          <w:rFonts w:cs="Tahoma"/>
          <w:sz w:val="24"/>
          <w:szCs w:val="24"/>
        </w:rPr>
      </w:pPr>
    </w:p>
    <w:p w14:paraId="0D6CBD6A" w14:textId="77777777" w:rsidR="00BC3A6C" w:rsidRPr="00FE7EEC" w:rsidRDefault="00BC3A6C" w:rsidP="00BC3A6C">
      <w:pPr>
        <w:spacing w:after="0" w:line="240" w:lineRule="auto"/>
        <w:rPr>
          <w:rFonts w:cs="Tahoma"/>
          <w:sz w:val="24"/>
          <w:szCs w:val="24"/>
        </w:rPr>
      </w:pPr>
    </w:p>
    <w:p w14:paraId="1FAB4248" w14:textId="77777777" w:rsidR="00BC3A6C" w:rsidRPr="00FE7EEC" w:rsidRDefault="00BC3A6C" w:rsidP="00BC3A6C">
      <w:pPr>
        <w:pStyle w:val="NoSpacing"/>
        <w:rPr>
          <w:rFonts w:ascii="Times New Roman" w:hAnsi="Times New Roman"/>
          <w:sz w:val="18"/>
          <w:szCs w:val="18"/>
        </w:rPr>
      </w:pPr>
    </w:p>
    <w:p w14:paraId="558726A3" w14:textId="0EA89AC7" w:rsidR="00BC3A6C" w:rsidRDefault="00BC3A6C" w:rsidP="00AB2FDA">
      <w:pPr>
        <w:pStyle w:val="Azrastil"/>
        <w:rPr>
          <w:i/>
          <w:szCs w:val="24"/>
          <w:lang w:val="en-US"/>
        </w:rPr>
      </w:pPr>
    </w:p>
    <w:p w14:paraId="75467B23" w14:textId="59B99560" w:rsidR="00BC3A6C" w:rsidRDefault="00BC3A6C" w:rsidP="00AB2FDA">
      <w:pPr>
        <w:pStyle w:val="Azrastil"/>
        <w:rPr>
          <w:i/>
          <w:szCs w:val="24"/>
          <w:lang w:val="en-US"/>
        </w:rPr>
      </w:pPr>
    </w:p>
    <w:p w14:paraId="3FA468CE" w14:textId="01D9C994" w:rsidR="00BC3A6C" w:rsidRDefault="00BC3A6C" w:rsidP="00AB2FDA">
      <w:pPr>
        <w:pStyle w:val="Azrastil"/>
        <w:rPr>
          <w:i/>
          <w:szCs w:val="24"/>
          <w:lang w:val="en-US"/>
        </w:rPr>
      </w:pPr>
    </w:p>
    <w:p w14:paraId="1B16F5FB" w14:textId="573294E0" w:rsidR="00BC3A6C" w:rsidRDefault="00BC3A6C" w:rsidP="00AB2FDA">
      <w:pPr>
        <w:pStyle w:val="Azrastil"/>
        <w:rPr>
          <w:i/>
          <w:szCs w:val="24"/>
          <w:lang w:val="en-US"/>
        </w:rPr>
      </w:pPr>
    </w:p>
    <w:p w14:paraId="4A8634E9" w14:textId="72FFEBCF" w:rsidR="00BC3A6C" w:rsidRDefault="00BC3A6C" w:rsidP="00AB2FDA">
      <w:pPr>
        <w:pStyle w:val="Azrastil"/>
        <w:rPr>
          <w:i/>
          <w:szCs w:val="24"/>
          <w:lang w:val="en-US"/>
        </w:rPr>
      </w:pPr>
    </w:p>
    <w:p w14:paraId="5F06605B" w14:textId="2E1346C9" w:rsidR="00BC3A6C" w:rsidRDefault="00BC3A6C" w:rsidP="00AB2FDA">
      <w:pPr>
        <w:pStyle w:val="Azrastil"/>
        <w:rPr>
          <w:i/>
          <w:szCs w:val="24"/>
          <w:lang w:val="en-US"/>
        </w:rPr>
      </w:pPr>
    </w:p>
    <w:p w14:paraId="348F4C56" w14:textId="4F03D063" w:rsidR="00BC3A6C" w:rsidRDefault="00BC3A6C" w:rsidP="00AB2FDA">
      <w:pPr>
        <w:pStyle w:val="Azrastil"/>
        <w:rPr>
          <w:i/>
          <w:szCs w:val="24"/>
          <w:lang w:val="en-US"/>
        </w:rPr>
      </w:pPr>
    </w:p>
    <w:p w14:paraId="605E43B3" w14:textId="2C41E5DA" w:rsidR="00BC3A6C" w:rsidRDefault="00BC3A6C" w:rsidP="00AB2FDA">
      <w:pPr>
        <w:pStyle w:val="Azrastil"/>
        <w:rPr>
          <w:i/>
          <w:szCs w:val="24"/>
          <w:lang w:val="en-US"/>
        </w:rPr>
      </w:pPr>
    </w:p>
    <w:p w14:paraId="771BAB64" w14:textId="445D64AA" w:rsidR="00BC3A6C" w:rsidRDefault="00BC3A6C" w:rsidP="00AB2FDA">
      <w:pPr>
        <w:pStyle w:val="Azrastil"/>
        <w:rPr>
          <w:i/>
          <w:szCs w:val="24"/>
          <w:lang w:val="en-US"/>
        </w:rPr>
      </w:pPr>
    </w:p>
    <w:p w14:paraId="4DEB9936" w14:textId="05E64B9E" w:rsidR="00BC3A6C" w:rsidRDefault="00BC3A6C" w:rsidP="00AB2FDA">
      <w:pPr>
        <w:pStyle w:val="Azrastil"/>
        <w:rPr>
          <w:i/>
          <w:szCs w:val="24"/>
          <w:lang w:val="en-US"/>
        </w:rPr>
      </w:pPr>
    </w:p>
    <w:p w14:paraId="6EEF9887" w14:textId="4BFC4470" w:rsidR="00BC3A6C" w:rsidRDefault="00BC3A6C" w:rsidP="00AB2FDA">
      <w:pPr>
        <w:pStyle w:val="Azrastil"/>
        <w:rPr>
          <w:i/>
          <w:szCs w:val="24"/>
          <w:lang w:val="en-US"/>
        </w:rPr>
      </w:pPr>
    </w:p>
    <w:p w14:paraId="27DA6643" w14:textId="1668C26D" w:rsidR="00BC3A6C" w:rsidRDefault="00BC3A6C" w:rsidP="00AB2FDA">
      <w:pPr>
        <w:pStyle w:val="Azrastil"/>
        <w:rPr>
          <w:i/>
          <w:szCs w:val="24"/>
          <w:lang w:val="en-US"/>
        </w:rPr>
      </w:pPr>
    </w:p>
    <w:p w14:paraId="4BF77F07" w14:textId="08608EB1" w:rsidR="00BC3A6C" w:rsidRDefault="00BC3A6C" w:rsidP="00AB2FDA">
      <w:pPr>
        <w:pStyle w:val="Azrastil"/>
        <w:rPr>
          <w:i/>
          <w:szCs w:val="24"/>
          <w:lang w:val="en-US"/>
        </w:rPr>
      </w:pPr>
    </w:p>
    <w:p w14:paraId="7B4ECCB3" w14:textId="11160D47" w:rsidR="00BC3A6C" w:rsidRDefault="00BC3A6C" w:rsidP="00AB2FDA">
      <w:pPr>
        <w:pStyle w:val="Azrastil"/>
        <w:rPr>
          <w:i/>
          <w:szCs w:val="24"/>
          <w:lang w:val="en-US"/>
        </w:rPr>
      </w:pPr>
    </w:p>
    <w:p w14:paraId="160813B8" w14:textId="450BB694" w:rsidR="00BC3A6C" w:rsidRDefault="00BC3A6C" w:rsidP="00AB2FDA">
      <w:pPr>
        <w:pStyle w:val="Azrastil"/>
        <w:rPr>
          <w:i/>
          <w:szCs w:val="24"/>
          <w:lang w:val="en-US"/>
        </w:rPr>
      </w:pPr>
    </w:p>
    <w:p w14:paraId="6D683616" w14:textId="4B3E7924" w:rsidR="00BC3A6C" w:rsidRDefault="00BC3A6C" w:rsidP="00AB2FDA">
      <w:pPr>
        <w:pStyle w:val="Azrastil"/>
        <w:rPr>
          <w:i/>
          <w:szCs w:val="24"/>
          <w:lang w:val="en-US"/>
        </w:rPr>
      </w:pPr>
    </w:p>
    <w:p w14:paraId="36BA28D4" w14:textId="5F79EB69" w:rsidR="00BC3A6C" w:rsidRDefault="00BC3A6C" w:rsidP="00AB2FDA">
      <w:pPr>
        <w:pStyle w:val="Azrastil"/>
        <w:rPr>
          <w:i/>
          <w:szCs w:val="24"/>
          <w:lang w:val="en-US"/>
        </w:rPr>
      </w:pPr>
    </w:p>
    <w:p w14:paraId="6348F355" w14:textId="2405DE93" w:rsidR="00BC3A6C" w:rsidRDefault="00BC3A6C" w:rsidP="00AB2FDA">
      <w:pPr>
        <w:pStyle w:val="Azrastil"/>
        <w:rPr>
          <w:i/>
          <w:szCs w:val="24"/>
          <w:lang w:val="en-US"/>
        </w:rPr>
      </w:pPr>
    </w:p>
    <w:p w14:paraId="4867C529" w14:textId="5F6B1C20" w:rsidR="00BC3A6C" w:rsidRDefault="00BC3A6C" w:rsidP="00AB2FDA">
      <w:pPr>
        <w:pStyle w:val="Azrastil"/>
        <w:rPr>
          <w:i/>
          <w:szCs w:val="24"/>
          <w:lang w:val="en-US"/>
        </w:rPr>
      </w:pPr>
    </w:p>
    <w:p w14:paraId="74F1F490" w14:textId="0154EF2F" w:rsidR="00BC3A6C" w:rsidRDefault="00BC3A6C" w:rsidP="00AB2FDA">
      <w:pPr>
        <w:pStyle w:val="Azrastil"/>
        <w:rPr>
          <w:i/>
          <w:szCs w:val="24"/>
          <w:lang w:val="en-US"/>
        </w:rPr>
      </w:pPr>
    </w:p>
    <w:p w14:paraId="3268A136" w14:textId="54A8A7ED" w:rsidR="00BC3A6C" w:rsidRDefault="00BC3A6C" w:rsidP="00AB2FDA">
      <w:pPr>
        <w:pStyle w:val="Azrastil"/>
        <w:rPr>
          <w:i/>
          <w:szCs w:val="24"/>
          <w:lang w:val="en-US"/>
        </w:rPr>
      </w:pPr>
    </w:p>
    <w:p w14:paraId="653F1260" w14:textId="77777777" w:rsidR="00BC3A6C" w:rsidRPr="00D37ACF" w:rsidRDefault="00BC3A6C" w:rsidP="00AB2FDA">
      <w:pPr>
        <w:pStyle w:val="Azrastil"/>
        <w:rPr>
          <w:i/>
          <w:szCs w:val="24"/>
          <w:lang w:val="en-US"/>
        </w:rPr>
      </w:pPr>
    </w:p>
    <w:p w14:paraId="0D349E20" w14:textId="5FC30C32" w:rsidR="001F6CC4" w:rsidRPr="00D37ACF" w:rsidRDefault="00BC3A6C" w:rsidP="00763A69">
      <w:pPr>
        <w:pStyle w:val="Style1"/>
        <w:ind w:hanging="720"/>
        <w:rPr>
          <w:sz w:val="32"/>
        </w:rPr>
      </w:pPr>
      <w:bookmarkStart w:id="64" w:name="_Toc49760453"/>
      <w:r>
        <w:rPr>
          <w:sz w:val="32"/>
        </w:rPr>
        <w:t>Prilog 4</w:t>
      </w:r>
      <w:r w:rsidR="006F1A64" w:rsidRPr="00D37ACF">
        <w:rPr>
          <w:sz w:val="32"/>
        </w:rPr>
        <w:t xml:space="preserve"> – PRIJEDLOG UGOVORA</w:t>
      </w:r>
      <w:bookmarkEnd w:id="64"/>
    </w:p>
    <w:p w14:paraId="306B3D97" w14:textId="2C35C55B" w:rsidR="001F6CC4" w:rsidRDefault="001F6CC4" w:rsidP="00AB2FDA">
      <w:pPr>
        <w:pStyle w:val="Azrastil"/>
        <w:rPr>
          <w:i/>
          <w:szCs w:val="20"/>
          <w:lang w:val="en-US"/>
        </w:rPr>
      </w:pPr>
    </w:p>
    <w:p w14:paraId="5F62C516" w14:textId="46270721" w:rsidR="004122B7" w:rsidRPr="00CE05AA" w:rsidRDefault="004122B7" w:rsidP="004122B7">
      <w:pPr>
        <w:spacing w:after="0"/>
        <w:jc w:val="both"/>
        <w:rPr>
          <w:rFonts w:cstheme="minorHAnsi"/>
          <w:lang w:val="en-GB" w:eastAsia="hr-HR"/>
        </w:rPr>
      </w:pPr>
      <w:r>
        <w:rPr>
          <w:rFonts w:cstheme="minorHAnsi"/>
          <w:b/>
          <w:lang w:val="en-GB" w:eastAsia="hr-HR"/>
        </w:rPr>
        <w:t>______________________________________</w:t>
      </w:r>
      <w:r w:rsidRPr="00CE05AA">
        <w:rPr>
          <w:rFonts w:cstheme="minorHAnsi"/>
          <w:lang w:val="en-GB" w:eastAsia="hr-HR"/>
        </w:rPr>
        <w:t xml:space="preserve">, koje zastupa </w:t>
      </w:r>
      <w:r>
        <w:rPr>
          <w:rFonts w:cstheme="minorHAnsi"/>
          <w:lang w:val="en-GB" w:eastAsia="hr-HR"/>
        </w:rPr>
        <w:t>______________________</w:t>
      </w:r>
      <w:r w:rsidRPr="00CE05AA">
        <w:rPr>
          <w:rFonts w:cstheme="minorHAnsi"/>
          <w:lang w:val="en-GB" w:eastAsia="hr-HR"/>
        </w:rPr>
        <w:t xml:space="preserve">  (u daljnjem tekstu: Isporučitelj)</w:t>
      </w:r>
    </w:p>
    <w:p w14:paraId="6B2FB422" w14:textId="77777777" w:rsidR="004122B7" w:rsidRPr="00CE05AA" w:rsidRDefault="004122B7" w:rsidP="004122B7">
      <w:pPr>
        <w:spacing w:after="0"/>
        <w:rPr>
          <w:rFonts w:cstheme="minorHAnsi"/>
          <w:lang w:val="en-GB" w:eastAsia="hr-HR"/>
        </w:rPr>
      </w:pPr>
      <w:r w:rsidRPr="00CE05AA">
        <w:rPr>
          <w:rFonts w:cstheme="minorHAnsi"/>
          <w:lang w:val="en-GB" w:eastAsia="hr-HR"/>
        </w:rPr>
        <w:t>i</w:t>
      </w:r>
    </w:p>
    <w:p w14:paraId="201E5FB5" w14:textId="77777777" w:rsidR="004122B7" w:rsidRPr="00CE05AA" w:rsidRDefault="004122B7" w:rsidP="004122B7">
      <w:pPr>
        <w:spacing w:after="0"/>
        <w:jc w:val="both"/>
        <w:rPr>
          <w:rFonts w:cstheme="minorHAnsi"/>
          <w:lang w:val="en-GB" w:eastAsia="hr-HR"/>
        </w:rPr>
      </w:pPr>
      <w:r w:rsidRPr="00CE05AA">
        <w:rPr>
          <w:rFonts w:cstheme="minorHAnsi"/>
          <w:b/>
          <w:bCs/>
          <w:lang w:val="en-GB" w:eastAsia="hr-HR"/>
        </w:rPr>
        <w:t>Klinika za infektivne bolesti «Dr.Fran Mihaljević» Zagreb, Mirogojska 8</w:t>
      </w:r>
      <w:r w:rsidRPr="00CE05AA">
        <w:rPr>
          <w:rFonts w:cstheme="minorHAnsi"/>
          <w:lang w:val="en-GB" w:eastAsia="hr-HR"/>
        </w:rPr>
        <w:t xml:space="preserve">, OIB 47767714195, koju zastupa ravnateljica prof. dr. sc. Alemka Markotić, dr. med. (u daljnjem tekstu: Naručitelj) </w:t>
      </w:r>
    </w:p>
    <w:p w14:paraId="484A7733" w14:textId="77777777" w:rsidR="004122B7" w:rsidRPr="00CE05AA" w:rsidRDefault="004122B7" w:rsidP="004122B7">
      <w:pPr>
        <w:spacing w:after="0"/>
        <w:rPr>
          <w:rFonts w:cstheme="minorHAnsi"/>
          <w:lang w:val="en-GB" w:eastAsia="hr-HR"/>
        </w:rPr>
      </w:pPr>
    </w:p>
    <w:p w14:paraId="6BCBAE33" w14:textId="77777777" w:rsidR="004122B7" w:rsidRPr="00CE05AA" w:rsidRDefault="004122B7" w:rsidP="004122B7">
      <w:pPr>
        <w:spacing w:after="0"/>
        <w:rPr>
          <w:rFonts w:cstheme="minorHAnsi"/>
          <w:lang w:val="en-GB" w:eastAsia="hr-HR"/>
        </w:rPr>
      </w:pPr>
      <w:r w:rsidRPr="00CE05AA">
        <w:rPr>
          <w:rFonts w:cstheme="minorHAnsi"/>
          <w:lang w:val="en-GB" w:eastAsia="hr-HR"/>
        </w:rPr>
        <w:t>sklopili su slijedeći</w:t>
      </w:r>
    </w:p>
    <w:p w14:paraId="7FE6D016" w14:textId="77777777" w:rsidR="004122B7" w:rsidRPr="00CE05AA" w:rsidRDefault="004122B7" w:rsidP="004122B7">
      <w:pPr>
        <w:spacing w:after="0"/>
        <w:jc w:val="center"/>
        <w:rPr>
          <w:rFonts w:eastAsia="Times New Roman" w:cstheme="minorHAnsi"/>
          <w:b/>
          <w:lang w:eastAsia="hr-HR"/>
        </w:rPr>
      </w:pPr>
      <w:r w:rsidRPr="00CE05AA">
        <w:rPr>
          <w:rFonts w:cstheme="minorHAnsi"/>
          <w:b/>
          <w:bCs/>
          <w:lang w:val="en-GB" w:eastAsia="hr-HR"/>
        </w:rPr>
        <w:t xml:space="preserve">UGOVOR </w:t>
      </w:r>
      <w:r w:rsidRPr="00CE05AA">
        <w:rPr>
          <w:rFonts w:cstheme="minorHAnsi"/>
          <w:b/>
          <w:lang w:val="en-GB" w:eastAsia="hr-HR"/>
        </w:rPr>
        <w:t xml:space="preserve"> </w:t>
      </w:r>
      <w:r w:rsidRPr="00CE05AA">
        <w:rPr>
          <w:rFonts w:eastAsia="Times New Roman" w:cstheme="minorHAnsi"/>
          <w:b/>
          <w:lang w:eastAsia="hr-HR"/>
        </w:rPr>
        <w:t>O PRODAJI ROBE</w:t>
      </w:r>
    </w:p>
    <w:p w14:paraId="54C9DC0B" w14:textId="1A8E6D3A" w:rsidR="004122B7" w:rsidRPr="00CE05AA" w:rsidRDefault="004122B7" w:rsidP="004122B7">
      <w:pPr>
        <w:spacing w:after="0"/>
        <w:jc w:val="center"/>
        <w:rPr>
          <w:rFonts w:cstheme="minorHAnsi"/>
          <w:b/>
          <w:bCs/>
          <w:lang w:val="en-GB" w:eastAsia="hr-HR"/>
        </w:rPr>
      </w:pPr>
      <w:r w:rsidRPr="00CE05AA">
        <w:rPr>
          <w:rFonts w:cstheme="minorHAnsi"/>
          <w:b/>
          <w:bCs/>
          <w:lang w:val="en-GB" w:eastAsia="hr-HR"/>
        </w:rPr>
        <w:t xml:space="preserve">Broj </w:t>
      </w:r>
      <w:r w:rsidRPr="004122B7">
        <w:rPr>
          <w:rFonts w:cstheme="minorHAnsi"/>
          <w:b/>
          <w:bCs/>
          <w:lang w:val="en-GB" w:eastAsia="hr-HR"/>
        </w:rPr>
        <w:t>___</w:t>
      </w:r>
      <w:r>
        <w:rPr>
          <w:rFonts w:cstheme="minorHAnsi"/>
          <w:b/>
          <w:bCs/>
          <w:lang w:val="en-GB" w:eastAsia="hr-HR"/>
        </w:rPr>
        <w:t>/2020</w:t>
      </w:r>
      <w:r w:rsidRPr="00CE05AA">
        <w:rPr>
          <w:rFonts w:cstheme="minorHAnsi"/>
          <w:b/>
          <w:bCs/>
          <w:lang w:val="en-GB" w:eastAsia="hr-HR"/>
        </w:rPr>
        <w:t xml:space="preserve"> JN</w:t>
      </w:r>
    </w:p>
    <w:p w14:paraId="5F0B7C2B" w14:textId="77777777" w:rsidR="004122B7" w:rsidRPr="00CE05AA" w:rsidRDefault="004122B7" w:rsidP="004122B7">
      <w:pPr>
        <w:spacing w:after="0"/>
        <w:rPr>
          <w:rFonts w:cstheme="minorHAnsi"/>
          <w:b/>
          <w:bCs/>
          <w:lang w:val="en-GB" w:eastAsia="hr-HR"/>
        </w:rPr>
      </w:pPr>
    </w:p>
    <w:p w14:paraId="56A76638" w14:textId="77777777" w:rsidR="004122B7" w:rsidRPr="00CE05AA" w:rsidRDefault="004122B7" w:rsidP="004122B7">
      <w:pPr>
        <w:spacing w:after="0"/>
        <w:jc w:val="center"/>
        <w:rPr>
          <w:rFonts w:cstheme="minorHAnsi"/>
          <w:b/>
          <w:bCs/>
          <w:lang w:val="en-GB" w:eastAsia="hr-HR"/>
        </w:rPr>
      </w:pPr>
      <w:r w:rsidRPr="00CE05AA">
        <w:rPr>
          <w:rFonts w:cstheme="minorHAnsi"/>
          <w:b/>
          <w:bCs/>
          <w:lang w:val="en-GB" w:eastAsia="hr-HR"/>
        </w:rPr>
        <w:t>PREDMET UGOVORA</w:t>
      </w:r>
    </w:p>
    <w:p w14:paraId="6F09620F" w14:textId="77777777" w:rsidR="004122B7" w:rsidRPr="00CE05AA" w:rsidRDefault="004122B7" w:rsidP="004122B7">
      <w:pPr>
        <w:spacing w:after="0"/>
        <w:jc w:val="center"/>
        <w:rPr>
          <w:rFonts w:cstheme="minorHAnsi"/>
          <w:b/>
          <w:lang w:val="en-GB" w:eastAsia="hr-HR"/>
        </w:rPr>
      </w:pPr>
      <w:r w:rsidRPr="00CE05AA">
        <w:rPr>
          <w:rFonts w:cstheme="minorHAnsi"/>
          <w:b/>
          <w:lang w:val="en-GB" w:eastAsia="hr-HR"/>
        </w:rPr>
        <w:t>Članak 1</w:t>
      </w:r>
    </w:p>
    <w:p w14:paraId="5603D2FB" w14:textId="000238B9" w:rsidR="004122B7" w:rsidRPr="00CE05AA" w:rsidRDefault="004122B7" w:rsidP="004122B7">
      <w:pPr>
        <w:spacing w:after="0"/>
        <w:jc w:val="both"/>
        <w:rPr>
          <w:rFonts w:cstheme="minorHAnsi"/>
          <w:b/>
          <w:lang w:val="en-GB" w:eastAsia="hr-HR"/>
        </w:rPr>
      </w:pPr>
      <w:r w:rsidRPr="00CE05AA">
        <w:rPr>
          <w:rFonts w:cstheme="minorHAnsi"/>
          <w:lang w:val="en-GB" w:eastAsia="hr-HR"/>
        </w:rPr>
        <w:t>Ugovorne strane sklapaju ovaj ugovor na temelju ponude Isporučitelja</w:t>
      </w:r>
      <w:r>
        <w:rPr>
          <w:rFonts w:cstheme="minorHAnsi"/>
          <w:lang w:val="en-GB" w:eastAsia="hr-HR"/>
        </w:rPr>
        <w:t xml:space="preserve"> broj ______</w:t>
      </w:r>
      <w:r w:rsidRPr="00CE05AA">
        <w:rPr>
          <w:rFonts w:cstheme="minorHAnsi"/>
          <w:lang w:val="en-GB" w:eastAsia="hr-HR"/>
        </w:rPr>
        <w:t xml:space="preserve"> od</w:t>
      </w:r>
      <w:r>
        <w:rPr>
          <w:rFonts w:cstheme="minorHAnsi"/>
          <w:lang w:val="en-GB" w:eastAsia="hr-HR"/>
        </w:rPr>
        <w:t xml:space="preserve"> _______</w:t>
      </w:r>
      <w:r w:rsidRPr="00CE05AA">
        <w:rPr>
          <w:rFonts w:cstheme="minorHAnsi"/>
          <w:lang w:val="en-GB" w:eastAsia="hr-HR"/>
        </w:rPr>
        <w:t>, podnesene u postupku jednostavne nabave za predmet nabave:</w:t>
      </w:r>
      <w:r>
        <w:rPr>
          <w:rFonts w:cstheme="minorHAnsi"/>
          <w:b/>
          <w:lang w:val="en-GB" w:eastAsia="hr-HR"/>
        </w:rPr>
        <w:t xml:space="preserve"> Toneri </w:t>
      </w:r>
      <w:r w:rsidRPr="00CE05AA">
        <w:rPr>
          <w:rFonts w:cstheme="minorHAnsi"/>
          <w:b/>
          <w:lang w:val="en-GB" w:eastAsia="hr-HR"/>
        </w:rPr>
        <w:t>i tinte</w:t>
      </w:r>
      <w:r w:rsidR="00E36AA2">
        <w:rPr>
          <w:rFonts w:cstheme="minorHAnsi"/>
          <w:b/>
          <w:lang w:val="en-GB" w:eastAsia="hr-HR"/>
        </w:rPr>
        <w:t>.</w:t>
      </w:r>
    </w:p>
    <w:p w14:paraId="6BC1D8FF" w14:textId="77777777" w:rsidR="004122B7" w:rsidRPr="00CE05AA" w:rsidRDefault="004122B7" w:rsidP="004122B7">
      <w:pPr>
        <w:spacing w:after="0"/>
        <w:jc w:val="both"/>
        <w:rPr>
          <w:rFonts w:cstheme="minorHAnsi"/>
          <w:lang w:val="en-GB" w:eastAsia="hr-HR"/>
        </w:rPr>
      </w:pPr>
      <w:r w:rsidRPr="00CE05AA">
        <w:rPr>
          <w:rFonts w:cstheme="minorHAnsi"/>
          <w:lang w:val="en-GB" w:eastAsia="hr-HR"/>
        </w:rPr>
        <w:t>Prihvaćena Ponuda Isporučitelja i Troškovnik priloženi su ovom Ugovoru i čine njegov sastavni dio.</w:t>
      </w:r>
    </w:p>
    <w:p w14:paraId="06AEAB79" w14:textId="77777777" w:rsidR="004122B7" w:rsidRPr="00CE05AA" w:rsidRDefault="004122B7" w:rsidP="004122B7">
      <w:pPr>
        <w:spacing w:after="0"/>
        <w:jc w:val="both"/>
        <w:rPr>
          <w:rFonts w:cstheme="minorHAnsi"/>
          <w:lang w:val="en-GB" w:eastAsia="hr-HR"/>
        </w:rPr>
      </w:pPr>
    </w:p>
    <w:p w14:paraId="75F4E5BE"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 xml:space="preserve">Naručitelj i </w:t>
      </w:r>
      <w:r w:rsidRPr="00CE05AA">
        <w:rPr>
          <w:rFonts w:cstheme="minorHAnsi"/>
          <w:lang w:val="en-GB" w:eastAsia="hr-HR"/>
        </w:rPr>
        <w:t>Isporučitelj</w:t>
      </w:r>
      <w:r w:rsidRPr="00CE05AA">
        <w:rPr>
          <w:rFonts w:eastAsia="Times New Roman" w:cstheme="minorHAnsi"/>
          <w:lang w:eastAsia="hr-HR"/>
        </w:rPr>
        <w:t xml:space="preserve"> sklapaju ugovor o prodaji robe na rok od jedne godine od dana sklapanja ugovora, odnosno do trenutka sklapanja ugovora po provedenom javnom nadmetanju u sklopu projekta „Objedinjene javne nabave“ Ministarstva zdravstva RH.</w:t>
      </w:r>
    </w:p>
    <w:p w14:paraId="4F1EB158" w14:textId="77777777" w:rsidR="004122B7" w:rsidRPr="00CE05AA" w:rsidRDefault="004122B7" w:rsidP="004122B7">
      <w:pPr>
        <w:spacing w:after="0"/>
        <w:jc w:val="both"/>
        <w:rPr>
          <w:rFonts w:cstheme="minorHAnsi"/>
          <w:lang w:val="en-GB" w:eastAsia="hr-HR"/>
        </w:rPr>
      </w:pPr>
    </w:p>
    <w:p w14:paraId="6786589B" w14:textId="77777777" w:rsidR="004122B7" w:rsidRPr="00CE05AA" w:rsidRDefault="004122B7" w:rsidP="004122B7">
      <w:pPr>
        <w:spacing w:after="0"/>
        <w:jc w:val="center"/>
        <w:rPr>
          <w:rFonts w:cstheme="minorHAnsi"/>
          <w:b/>
          <w:lang w:val="en-GB" w:eastAsia="hr-HR"/>
        </w:rPr>
      </w:pPr>
      <w:r w:rsidRPr="00CE05AA">
        <w:rPr>
          <w:rFonts w:cstheme="minorHAnsi"/>
          <w:b/>
          <w:lang w:val="en-GB" w:eastAsia="hr-HR"/>
        </w:rPr>
        <w:t>VRIJEDNOST UGOVORA</w:t>
      </w:r>
    </w:p>
    <w:p w14:paraId="280211C5" w14:textId="77777777" w:rsidR="004122B7" w:rsidRPr="00CE05AA" w:rsidRDefault="004122B7" w:rsidP="004122B7">
      <w:pPr>
        <w:spacing w:after="0"/>
        <w:jc w:val="center"/>
        <w:rPr>
          <w:rFonts w:cstheme="minorHAnsi"/>
          <w:b/>
          <w:lang w:eastAsia="hr-HR"/>
        </w:rPr>
      </w:pPr>
      <w:r w:rsidRPr="00CE05AA">
        <w:rPr>
          <w:rFonts w:cstheme="minorHAnsi"/>
          <w:b/>
          <w:lang w:eastAsia="hr-HR"/>
        </w:rPr>
        <w:t>Članak 2</w:t>
      </w:r>
    </w:p>
    <w:p w14:paraId="727075C6" w14:textId="1943330F" w:rsidR="004122B7" w:rsidRPr="00CE05AA" w:rsidRDefault="004122B7" w:rsidP="004122B7">
      <w:pPr>
        <w:spacing w:after="0"/>
        <w:jc w:val="both"/>
        <w:rPr>
          <w:rFonts w:cstheme="minorHAnsi"/>
          <w:lang w:eastAsia="hr-HR"/>
        </w:rPr>
      </w:pPr>
      <w:r>
        <w:rPr>
          <w:rFonts w:cstheme="minorHAnsi"/>
          <w:lang w:eastAsia="hr-HR"/>
        </w:rPr>
        <w:t>Vrijednost ugovora iznosi ________</w:t>
      </w:r>
      <w:r w:rsidRPr="00CE05AA">
        <w:rPr>
          <w:rFonts w:cstheme="minorHAnsi"/>
          <w:lang w:eastAsia="hr-HR"/>
        </w:rPr>
        <w:t xml:space="preserve"> kn bez PDV-a, odnosno </w:t>
      </w:r>
      <w:r>
        <w:rPr>
          <w:rFonts w:cstheme="minorHAnsi"/>
          <w:lang w:eastAsia="hr-HR"/>
        </w:rPr>
        <w:t>_________</w:t>
      </w:r>
      <w:r w:rsidRPr="00CE05AA">
        <w:rPr>
          <w:rFonts w:cstheme="minorHAnsi"/>
          <w:lang w:eastAsia="hr-HR"/>
        </w:rPr>
        <w:t xml:space="preserve"> kn s PDV-om.</w:t>
      </w:r>
    </w:p>
    <w:p w14:paraId="5F632A82" w14:textId="77777777" w:rsidR="004122B7" w:rsidRPr="00CE05AA" w:rsidRDefault="004122B7" w:rsidP="004122B7">
      <w:pPr>
        <w:spacing w:after="0"/>
        <w:jc w:val="both"/>
        <w:rPr>
          <w:rFonts w:cstheme="minorHAnsi"/>
          <w:lang w:eastAsia="hr-HR"/>
        </w:rPr>
      </w:pPr>
      <w:r w:rsidRPr="00CE05AA">
        <w:rPr>
          <w:rFonts w:cstheme="minorHAnsi"/>
          <w:lang w:eastAsia="hr-HR"/>
        </w:rPr>
        <w:t>Ugovor se sklapa na razdoblje od 12 (dvanaest) mjeseci od dana potpisivanja ugovora.</w:t>
      </w:r>
    </w:p>
    <w:p w14:paraId="7A62A78C" w14:textId="77777777" w:rsidR="004122B7" w:rsidRPr="00CE05AA" w:rsidRDefault="004122B7" w:rsidP="004122B7">
      <w:pPr>
        <w:spacing w:after="0"/>
        <w:jc w:val="both"/>
        <w:rPr>
          <w:rFonts w:cstheme="minorHAnsi"/>
          <w:lang w:eastAsia="hr-HR"/>
        </w:rPr>
      </w:pPr>
      <w:r w:rsidRPr="00CE05AA">
        <w:rPr>
          <w:rFonts w:cstheme="minorHAnsi"/>
          <w:lang w:eastAsia="hr-HR"/>
        </w:rPr>
        <w:t xml:space="preserve">Cijene </w:t>
      </w:r>
      <w:r w:rsidRPr="00CE05AA">
        <w:rPr>
          <w:rFonts w:eastAsia="Times New Roman" w:cstheme="minorHAnsi"/>
          <w:lang w:eastAsia="hr-HR"/>
        </w:rPr>
        <w:t>artikala</w:t>
      </w:r>
      <w:r w:rsidRPr="00CE05AA">
        <w:rPr>
          <w:rFonts w:cstheme="minorHAnsi"/>
          <w:lang w:eastAsia="hr-HR"/>
        </w:rPr>
        <w:t xml:space="preserve"> utvrđene u Ponudi Isporučitelja su nepromjenjive i vrijede kroz cijelo vrijeme važenja Ugovora, </w:t>
      </w:r>
      <w:r w:rsidRPr="00CE05AA">
        <w:rPr>
          <w:rFonts w:eastAsia="Times New Roman" w:cstheme="minorHAnsi"/>
          <w:lang w:eastAsia="hr-HR"/>
        </w:rPr>
        <w:t>a uključuju sve troškove FCO istovarno mjesto Naručitelja</w:t>
      </w:r>
      <w:r w:rsidRPr="00CE05AA">
        <w:rPr>
          <w:rFonts w:cstheme="minorHAnsi"/>
          <w:lang w:eastAsia="hr-HR"/>
        </w:rPr>
        <w:t>.</w:t>
      </w:r>
    </w:p>
    <w:p w14:paraId="35C29C66" w14:textId="77777777" w:rsidR="004122B7" w:rsidRPr="00CE05AA" w:rsidRDefault="004122B7" w:rsidP="004122B7">
      <w:pPr>
        <w:spacing w:after="0"/>
        <w:rPr>
          <w:rFonts w:cstheme="minorHAnsi"/>
          <w:lang w:eastAsia="hr-HR"/>
        </w:rPr>
      </w:pPr>
      <w:r w:rsidRPr="00CE05AA">
        <w:rPr>
          <w:rFonts w:cstheme="minorHAnsi"/>
          <w:lang w:eastAsia="hr-HR"/>
        </w:rPr>
        <w:tab/>
      </w:r>
    </w:p>
    <w:p w14:paraId="05F6B652" w14:textId="77777777" w:rsidR="004122B7" w:rsidRPr="00CE05AA" w:rsidRDefault="004122B7" w:rsidP="004122B7">
      <w:pPr>
        <w:spacing w:after="0"/>
        <w:jc w:val="center"/>
        <w:rPr>
          <w:rFonts w:cstheme="minorHAnsi"/>
          <w:b/>
          <w:lang w:eastAsia="hr-HR"/>
        </w:rPr>
      </w:pPr>
      <w:r w:rsidRPr="00CE05AA">
        <w:rPr>
          <w:rFonts w:cstheme="minorHAnsi"/>
          <w:b/>
          <w:lang w:eastAsia="hr-HR"/>
        </w:rPr>
        <w:t>PRAVA I OBVEZE ISPORUČITELJA</w:t>
      </w:r>
    </w:p>
    <w:p w14:paraId="64BD2348" w14:textId="7777777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3</w:t>
      </w:r>
    </w:p>
    <w:p w14:paraId="46FF6389" w14:textId="77777777" w:rsidR="004122B7" w:rsidRPr="00CE05AA" w:rsidRDefault="004122B7" w:rsidP="004122B7">
      <w:pPr>
        <w:spacing w:after="0"/>
        <w:jc w:val="both"/>
        <w:rPr>
          <w:rFonts w:eastAsia="Times New Roman" w:cstheme="minorHAnsi"/>
          <w:lang w:eastAsia="hr-HR"/>
        </w:rPr>
      </w:pPr>
      <w:r w:rsidRPr="00CE05AA">
        <w:rPr>
          <w:rFonts w:cstheme="minorHAnsi"/>
          <w:lang w:val="en-GB" w:eastAsia="hr-HR"/>
        </w:rPr>
        <w:t>Isporučitelj</w:t>
      </w:r>
      <w:r w:rsidRPr="00CE05AA">
        <w:rPr>
          <w:rFonts w:eastAsia="Times New Roman" w:cstheme="minorHAnsi"/>
          <w:lang w:eastAsia="hr-HR"/>
        </w:rPr>
        <w:t xml:space="preserve"> se obvezuje da će prema uvjetima ovog Ugovora, odabranoj ponudi, te zahtjevima iz dokumentacije za nadmetanje, vršiti isporuku roba iz članka 1. ovog Ugovora.</w:t>
      </w:r>
    </w:p>
    <w:p w14:paraId="4E9A6B91" w14:textId="77777777" w:rsidR="004122B7" w:rsidRPr="00CE05AA" w:rsidRDefault="004122B7" w:rsidP="004122B7">
      <w:pPr>
        <w:spacing w:after="0"/>
        <w:jc w:val="both"/>
        <w:rPr>
          <w:rFonts w:eastAsia="Times New Roman" w:cstheme="minorHAnsi"/>
          <w:lang w:eastAsia="hr-HR"/>
        </w:rPr>
      </w:pPr>
    </w:p>
    <w:p w14:paraId="151D69A1"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lastRenderedPageBreak/>
        <w:t xml:space="preserve">Rok isporuke robe je do 48 sati po primitku narudžbenice. </w:t>
      </w:r>
    </w:p>
    <w:p w14:paraId="2469F1B3" w14:textId="77777777" w:rsidR="004122B7" w:rsidRPr="00CE05AA" w:rsidRDefault="004122B7" w:rsidP="004122B7">
      <w:pPr>
        <w:spacing w:after="0"/>
        <w:jc w:val="both"/>
        <w:rPr>
          <w:rFonts w:eastAsia="Times New Roman" w:cstheme="minorHAnsi"/>
          <w:lang w:eastAsia="hr-HR"/>
        </w:rPr>
      </w:pPr>
    </w:p>
    <w:p w14:paraId="0F6A19F3" w14:textId="7777777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4</w:t>
      </w:r>
    </w:p>
    <w:p w14:paraId="74724269" w14:textId="77777777" w:rsidR="004122B7" w:rsidRPr="00CE05AA" w:rsidRDefault="004122B7" w:rsidP="004122B7">
      <w:pPr>
        <w:spacing w:after="0"/>
        <w:jc w:val="both"/>
        <w:rPr>
          <w:rFonts w:cstheme="minorHAnsi"/>
        </w:rPr>
      </w:pPr>
      <w:r w:rsidRPr="00CE05AA">
        <w:rPr>
          <w:rFonts w:cstheme="minorHAnsi"/>
          <w:lang w:eastAsia="hr-HR"/>
        </w:rPr>
        <w:t xml:space="preserve">Isporučitelj se obvezuje prilikom svake isporuke ispostaviti Naručitelju elektronički račun. </w:t>
      </w:r>
      <w:r w:rsidRPr="00CE05AA">
        <w:rPr>
          <w:rFonts w:cstheme="minorHAnsi"/>
        </w:rPr>
        <w:t>Elektronički račun mora sadržavati sve obvezne osnovne elemente sukladno posebnom propisu kojim se uređuje izdavanje, slanje, zaprimanje, obrada i pohrana elektroničkog računa.</w:t>
      </w:r>
    </w:p>
    <w:p w14:paraId="5E6AACC1" w14:textId="77777777" w:rsidR="004122B7" w:rsidRPr="00CE05AA" w:rsidRDefault="004122B7" w:rsidP="004122B7">
      <w:pPr>
        <w:spacing w:after="0"/>
        <w:jc w:val="both"/>
        <w:rPr>
          <w:rFonts w:cstheme="minorHAnsi"/>
        </w:rPr>
      </w:pPr>
    </w:p>
    <w:p w14:paraId="3D7256A2" w14:textId="77777777" w:rsidR="004122B7" w:rsidRPr="00CE05AA" w:rsidRDefault="004122B7" w:rsidP="004122B7">
      <w:pPr>
        <w:spacing w:after="0"/>
        <w:jc w:val="both"/>
        <w:rPr>
          <w:rFonts w:cstheme="minorHAnsi"/>
        </w:rPr>
      </w:pPr>
      <w:r w:rsidRPr="00CE05AA">
        <w:rPr>
          <w:rFonts w:cstheme="minorHAnsi"/>
        </w:rPr>
        <w:t>Račun koji nije u skladu s ugovornim odredbama Naručitelj će odmah vratiti Isporučitelju.</w:t>
      </w:r>
    </w:p>
    <w:p w14:paraId="66725B9E" w14:textId="77777777" w:rsidR="004122B7" w:rsidRPr="00CE05AA" w:rsidRDefault="004122B7" w:rsidP="004122B7">
      <w:pPr>
        <w:spacing w:after="0"/>
        <w:jc w:val="both"/>
        <w:rPr>
          <w:rFonts w:cstheme="minorHAnsi"/>
          <w:lang w:eastAsia="hr-HR"/>
        </w:rPr>
      </w:pPr>
      <w:r w:rsidRPr="00CE05AA">
        <w:rPr>
          <w:rFonts w:cstheme="minorHAnsi"/>
          <w:lang w:eastAsia="hr-HR"/>
        </w:rPr>
        <w:t>Na elektroničkom računu Isporučitelj mora navesti broj narudžbenice Naručitelja na temelju koje je ispostavio Naručitelju elektronički račun.</w:t>
      </w:r>
    </w:p>
    <w:p w14:paraId="4C31A346" w14:textId="77777777" w:rsidR="004122B7" w:rsidRPr="00CE05AA" w:rsidRDefault="004122B7" w:rsidP="004122B7">
      <w:pPr>
        <w:spacing w:after="0"/>
        <w:jc w:val="both"/>
        <w:rPr>
          <w:rFonts w:cstheme="minorHAnsi"/>
          <w:lang w:eastAsia="hr-HR"/>
        </w:rPr>
      </w:pPr>
      <w:r w:rsidRPr="00CE05AA">
        <w:rPr>
          <w:rFonts w:cstheme="minorHAnsi"/>
          <w:lang w:eastAsia="hr-HR"/>
        </w:rPr>
        <w:t>Isporučitelj je obvezan uz elektronički račun priložiti potpisanu otpremnicu.</w:t>
      </w:r>
    </w:p>
    <w:p w14:paraId="27519D55" w14:textId="77777777" w:rsidR="004122B7" w:rsidRPr="00CE05AA" w:rsidRDefault="004122B7" w:rsidP="004122B7">
      <w:pPr>
        <w:spacing w:after="0"/>
        <w:jc w:val="both"/>
        <w:rPr>
          <w:rFonts w:eastAsia="Times New Roman" w:cstheme="minorHAnsi"/>
          <w:lang w:eastAsia="hr-HR"/>
        </w:rPr>
      </w:pPr>
    </w:p>
    <w:p w14:paraId="010D84BF"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 xml:space="preserve">Ukoliko </w:t>
      </w:r>
      <w:r w:rsidRPr="00CE05AA">
        <w:rPr>
          <w:rFonts w:cstheme="minorHAnsi"/>
          <w:lang w:val="en-GB" w:eastAsia="hr-HR"/>
        </w:rPr>
        <w:t>Isporučitelj</w:t>
      </w:r>
      <w:r w:rsidRPr="00CE05AA">
        <w:rPr>
          <w:rFonts w:eastAsia="Times New Roman" w:cstheme="minorHAnsi"/>
          <w:lang w:eastAsia="hr-HR"/>
        </w:rPr>
        <w:t xml:space="preserve"> ne bude u mogućnosti isporučiti robu u roku, količini, kvaliteti ili po cijenama navedenim u Ponudi u prilogu ovog Ugovora dužan je o tome odmah dostaviti pisanu obavijest Naručitelju.</w:t>
      </w:r>
    </w:p>
    <w:p w14:paraId="7EAA5612" w14:textId="77777777" w:rsidR="004122B7" w:rsidRPr="00CE05AA" w:rsidRDefault="004122B7" w:rsidP="004122B7">
      <w:pPr>
        <w:spacing w:after="0"/>
        <w:jc w:val="center"/>
        <w:rPr>
          <w:rFonts w:cstheme="minorHAnsi"/>
          <w:b/>
          <w:lang w:eastAsia="hr-HR"/>
        </w:rPr>
      </w:pPr>
      <w:r w:rsidRPr="00CE05AA">
        <w:rPr>
          <w:rFonts w:cstheme="minorHAnsi"/>
          <w:b/>
          <w:lang w:eastAsia="hr-HR"/>
        </w:rPr>
        <w:t>PRAVA I OBVEZE NARUČITELJA</w:t>
      </w:r>
    </w:p>
    <w:p w14:paraId="67B4E3B4" w14:textId="7777777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5</w:t>
      </w:r>
    </w:p>
    <w:p w14:paraId="21905CD0"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Roba će se nabavljati sukcesivno tijekom ugovorenog razdoblja, a dinamika isporuke i stvarne količine utvrđivat će se pojedinačnim narudžbama, u skladu s potrebama Naručitelja.</w:t>
      </w:r>
    </w:p>
    <w:p w14:paraId="3A456B09" w14:textId="77777777" w:rsidR="004122B7" w:rsidRPr="00CE05AA" w:rsidRDefault="004122B7" w:rsidP="004122B7">
      <w:pPr>
        <w:spacing w:after="0"/>
        <w:rPr>
          <w:rFonts w:eastAsia="Times New Roman" w:cstheme="minorHAnsi"/>
          <w:lang w:eastAsia="hr-HR"/>
        </w:rPr>
      </w:pPr>
    </w:p>
    <w:p w14:paraId="1427F916"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Naručitelj nije obvezan naručiti svu količinu predviđenu Troškovnikom koji je sastavni dio ovog ugovora.</w:t>
      </w:r>
    </w:p>
    <w:p w14:paraId="5C8B790A" w14:textId="77777777" w:rsidR="004122B7" w:rsidRPr="00CE05AA" w:rsidRDefault="004122B7" w:rsidP="004122B7">
      <w:pPr>
        <w:spacing w:after="0"/>
        <w:jc w:val="both"/>
        <w:rPr>
          <w:rFonts w:eastAsia="Times New Roman" w:cstheme="minorHAnsi"/>
          <w:lang w:eastAsia="hr-HR"/>
        </w:rPr>
      </w:pPr>
    </w:p>
    <w:p w14:paraId="6DAF4960" w14:textId="77777777" w:rsidR="004122B7" w:rsidRPr="00CE05AA" w:rsidRDefault="004122B7" w:rsidP="004122B7">
      <w:pPr>
        <w:pStyle w:val="NoSpacing"/>
        <w:spacing w:line="276" w:lineRule="auto"/>
        <w:jc w:val="both"/>
        <w:rPr>
          <w:rFonts w:asciiTheme="minorHAnsi" w:hAnsiTheme="minorHAnsi" w:cstheme="minorHAnsi"/>
          <w:lang w:eastAsia="hr-HR"/>
        </w:rPr>
      </w:pPr>
      <w:r w:rsidRPr="00CE05AA">
        <w:rPr>
          <w:rFonts w:asciiTheme="minorHAnsi" w:hAnsiTheme="minorHAnsi" w:cstheme="minorHAnsi"/>
          <w:lang w:eastAsia="hr-HR"/>
        </w:rPr>
        <w:t>Naručitelj se obvezuje ispostavljeni elektronički račun platiti u roku od 60 dana od dana isporuke robe prema pojedinačnoj narudžbi i ispostavi elektroničkog računa.</w:t>
      </w:r>
    </w:p>
    <w:p w14:paraId="789ED26B" w14:textId="77777777" w:rsidR="004122B7" w:rsidRPr="00CE05AA" w:rsidRDefault="004122B7" w:rsidP="004122B7">
      <w:pPr>
        <w:pStyle w:val="NoSpacing"/>
        <w:spacing w:line="276" w:lineRule="auto"/>
        <w:jc w:val="both"/>
        <w:rPr>
          <w:rFonts w:asciiTheme="minorHAnsi" w:hAnsiTheme="minorHAnsi" w:cstheme="minorHAnsi"/>
          <w:lang w:eastAsia="hr-HR"/>
        </w:rPr>
      </w:pPr>
    </w:p>
    <w:p w14:paraId="7FFB5E75" w14:textId="77777777" w:rsidR="004122B7" w:rsidRPr="00CE05AA" w:rsidRDefault="004122B7" w:rsidP="004122B7">
      <w:pPr>
        <w:jc w:val="both"/>
        <w:rPr>
          <w:rFonts w:cstheme="minorHAnsi"/>
        </w:rPr>
      </w:pPr>
      <w:r w:rsidRPr="00CE05AA">
        <w:rPr>
          <w:rFonts w:cstheme="minorHAnsi"/>
          <w:color w:val="000000"/>
        </w:rPr>
        <w:t>Početak roka plaćanja teče od dana primitka elektroničkog računa. Ukoliko Naručitelj vraća ispostavljeni račun, prema čl.</w:t>
      </w:r>
      <w:r w:rsidRPr="00CE05AA">
        <w:rPr>
          <w:rFonts w:cstheme="minorHAnsi"/>
        </w:rPr>
        <w:t xml:space="preserve"> 5, st. 2 ovog Ugovora, rok plaćanja ne teče do primitka ispravnog elektroničkog računa.</w:t>
      </w:r>
    </w:p>
    <w:p w14:paraId="6963BDFD" w14:textId="7777777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6</w:t>
      </w:r>
    </w:p>
    <w:p w14:paraId="327C8D1F"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 xml:space="preserve">U slučaju da </w:t>
      </w:r>
      <w:r w:rsidRPr="00CE05AA">
        <w:rPr>
          <w:rFonts w:cstheme="minorHAnsi"/>
          <w:lang w:val="en-GB" w:eastAsia="hr-HR"/>
        </w:rPr>
        <w:t>Isporučitelj</w:t>
      </w:r>
      <w:r w:rsidRPr="00CE05AA">
        <w:rPr>
          <w:rFonts w:eastAsia="Times New Roman" w:cstheme="minorHAnsi"/>
          <w:lang w:eastAsia="hr-HR"/>
        </w:rPr>
        <w:t xml:space="preserve"> ne isporučuje robu sukladnu Ponudi i Troškovniku, Naručitelj može nabaviti robu po tekućoj cijeni na tržištu i zahtijevati od </w:t>
      </w:r>
      <w:r w:rsidRPr="00CE05AA">
        <w:rPr>
          <w:rFonts w:cstheme="minorHAnsi"/>
          <w:lang w:val="en-GB" w:eastAsia="hr-HR"/>
        </w:rPr>
        <w:t>Isporučitelja</w:t>
      </w:r>
      <w:r w:rsidRPr="00CE05AA">
        <w:rPr>
          <w:rFonts w:eastAsia="Times New Roman" w:cstheme="minorHAnsi"/>
          <w:lang w:eastAsia="hr-HR"/>
        </w:rPr>
        <w:t xml:space="preserve"> razliku između cijene utvrđene ovim Ugovorom i cijene kupljene robe po tekućoj cijeni na tržištu radi pokrića.</w:t>
      </w:r>
    </w:p>
    <w:p w14:paraId="6F3E9B8D" w14:textId="77777777" w:rsidR="004122B7" w:rsidRPr="00CE05AA" w:rsidRDefault="004122B7" w:rsidP="004122B7">
      <w:pPr>
        <w:spacing w:after="0"/>
        <w:rPr>
          <w:rFonts w:eastAsia="Times New Roman" w:cstheme="minorHAnsi"/>
          <w:lang w:eastAsia="hr-HR"/>
        </w:rPr>
      </w:pPr>
    </w:p>
    <w:p w14:paraId="4FE26064" w14:textId="77777777" w:rsidR="004122B7" w:rsidRPr="00CE05AA" w:rsidRDefault="004122B7" w:rsidP="004122B7">
      <w:pPr>
        <w:spacing w:after="0"/>
        <w:rPr>
          <w:rFonts w:eastAsia="Times New Roman" w:cstheme="minorHAnsi"/>
          <w:lang w:eastAsia="hr-HR"/>
        </w:rPr>
      </w:pPr>
    </w:p>
    <w:p w14:paraId="3A98B305" w14:textId="7777777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7</w:t>
      </w:r>
    </w:p>
    <w:p w14:paraId="0F18A6BA"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 xml:space="preserve">Naručitelj zadržava pravo jednostranog raskida Ugovora ukoliko </w:t>
      </w:r>
      <w:r w:rsidRPr="00CE05AA">
        <w:rPr>
          <w:rFonts w:cstheme="minorHAnsi"/>
          <w:lang w:val="en-GB" w:eastAsia="hr-HR"/>
        </w:rPr>
        <w:t>Isporučitelj</w:t>
      </w:r>
      <w:r w:rsidRPr="00CE05AA">
        <w:rPr>
          <w:rFonts w:eastAsia="Times New Roman" w:cstheme="minorHAnsi"/>
          <w:lang w:eastAsia="hr-HR"/>
        </w:rPr>
        <w:t>:</w:t>
      </w:r>
    </w:p>
    <w:p w14:paraId="3FC0F43A" w14:textId="77777777" w:rsidR="004122B7" w:rsidRPr="00CE05AA" w:rsidRDefault="004122B7" w:rsidP="004122B7">
      <w:pPr>
        <w:numPr>
          <w:ilvl w:val="0"/>
          <w:numId w:val="22"/>
        </w:numPr>
        <w:spacing w:after="0"/>
        <w:jc w:val="both"/>
        <w:rPr>
          <w:rFonts w:eastAsia="Times New Roman" w:cstheme="minorHAnsi"/>
          <w:lang w:eastAsia="hr-HR"/>
        </w:rPr>
      </w:pPr>
      <w:r w:rsidRPr="00CE05AA">
        <w:rPr>
          <w:rFonts w:eastAsia="Times New Roman" w:cstheme="minorHAnsi"/>
          <w:lang w:eastAsia="hr-HR"/>
        </w:rPr>
        <w:t>ne isporučuje robu u zadanim rokovima</w:t>
      </w:r>
    </w:p>
    <w:p w14:paraId="686639EC" w14:textId="77777777" w:rsidR="004122B7" w:rsidRPr="00CE05AA" w:rsidRDefault="004122B7" w:rsidP="004122B7">
      <w:pPr>
        <w:numPr>
          <w:ilvl w:val="0"/>
          <w:numId w:val="22"/>
        </w:numPr>
        <w:spacing w:after="0"/>
        <w:jc w:val="both"/>
        <w:rPr>
          <w:rFonts w:eastAsia="Times New Roman" w:cstheme="minorHAnsi"/>
          <w:lang w:eastAsia="hr-HR"/>
        </w:rPr>
      </w:pPr>
      <w:r w:rsidRPr="00CE05AA">
        <w:rPr>
          <w:rFonts w:eastAsia="Times New Roman" w:cstheme="minorHAnsi"/>
          <w:lang w:eastAsia="hr-HR"/>
        </w:rPr>
        <w:t>isporučuje robu koja nema ugovorenu kvalitetu</w:t>
      </w:r>
    </w:p>
    <w:p w14:paraId="34C8FF4E" w14:textId="77777777" w:rsidR="004122B7" w:rsidRPr="00CE05AA" w:rsidRDefault="004122B7" w:rsidP="004122B7">
      <w:pPr>
        <w:numPr>
          <w:ilvl w:val="0"/>
          <w:numId w:val="22"/>
        </w:numPr>
        <w:spacing w:after="0"/>
        <w:jc w:val="both"/>
        <w:rPr>
          <w:rFonts w:eastAsia="Times New Roman" w:cstheme="minorHAnsi"/>
          <w:lang w:eastAsia="hr-HR"/>
        </w:rPr>
      </w:pPr>
      <w:r w:rsidRPr="00CE05AA">
        <w:rPr>
          <w:rFonts w:eastAsia="Times New Roman" w:cstheme="minorHAnsi"/>
          <w:lang w:eastAsia="hr-HR"/>
        </w:rPr>
        <w:t>ne pridržava se cijena navedenih u ponudi koja je sastavni dio ovog ugovora</w:t>
      </w:r>
    </w:p>
    <w:p w14:paraId="1DF734BF" w14:textId="77777777" w:rsidR="004122B7" w:rsidRPr="00CE05AA" w:rsidRDefault="004122B7" w:rsidP="004122B7">
      <w:pPr>
        <w:spacing w:after="0"/>
        <w:jc w:val="both"/>
        <w:rPr>
          <w:rFonts w:eastAsia="Times New Roman" w:cstheme="minorHAnsi"/>
          <w:lang w:eastAsia="hr-HR"/>
        </w:rPr>
      </w:pPr>
    </w:p>
    <w:p w14:paraId="2FAF3BF5"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U slučaju nastanka okolnosti iz stavka 1. ovog članka Naručitelj je dužan Isporučitelja pisanim putem izvijestiti o razlozima zbog kojih raskida ugovor.</w:t>
      </w:r>
    </w:p>
    <w:p w14:paraId="709C0529" w14:textId="77777777" w:rsidR="004122B7" w:rsidRPr="00CE05AA" w:rsidRDefault="004122B7" w:rsidP="004122B7">
      <w:pPr>
        <w:spacing w:after="0"/>
        <w:jc w:val="both"/>
        <w:rPr>
          <w:rFonts w:eastAsia="Times New Roman" w:cstheme="minorHAnsi"/>
          <w:lang w:eastAsia="hr-HR"/>
        </w:rPr>
      </w:pPr>
    </w:p>
    <w:p w14:paraId="2C7EE9F6"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Rok za raskid ugovora je 15 ( petnaest ) dana od dana dostave pisanog izvješća o raskidu ugovora.</w:t>
      </w:r>
    </w:p>
    <w:p w14:paraId="1BE243C8" w14:textId="77777777" w:rsidR="004122B7" w:rsidRPr="00CE05AA" w:rsidRDefault="004122B7" w:rsidP="004122B7">
      <w:pPr>
        <w:spacing w:after="0"/>
        <w:rPr>
          <w:rFonts w:eastAsia="Times New Roman" w:cstheme="minorHAnsi"/>
          <w:lang w:eastAsia="hr-HR"/>
        </w:rPr>
      </w:pPr>
    </w:p>
    <w:p w14:paraId="524F1916" w14:textId="77777777" w:rsidR="004122B7" w:rsidRPr="00CE05AA" w:rsidRDefault="004122B7" w:rsidP="004122B7">
      <w:pPr>
        <w:spacing w:after="0"/>
        <w:jc w:val="center"/>
        <w:rPr>
          <w:rFonts w:eastAsia="Times New Roman" w:cstheme="minorHAnsi"/>
          <w:b/>
          <w:bCs/>
          <w:lang w:eastAsia="hr-HR"/>
        </w:rPr>
      </w:pPr>
      <w:r w:rsidRPr="00CE05AA">
        <w:rPr>
          <w:rFonts w:eastAsia="Times New Roman" w:cstheme="minorHAnsi"/>
          <w:b/>
          <w:bCs/>
          <w:lang w:eastAsia="hr-HR"/>
        </w:rPr>
        <w:t>JAMSTVA</w:t>
      </w:r>
    </w:p>
    <w:p w14:paraId="3F823B22" w14:textId="11EE5A19" w:rsidR="004122B7" w:rsidRDefault="004122B7" w:rsidP="004122B7">
      <w:pPr>
        <w:spacing w:after="0"/>
        <w:jc w:val="center"/>
        <w:rPr>
          <w:rFonts w:eastAsia="Times New Roman" w:cstheme="minorHAnsi"/>
          <w:b/>
          <w:bCs/>
          <w:lang w:eastAsia="hr-HR"/>
        </w:rPr>
      </w:pPr>
      <w:r w:rsidRPr="00CE05AA">
        <w:rPr>
          <w:rFonts w:eastAsia="Times New Roman" w:cstheme="minorHAnsi"/>
          <w:b/>
          <w:bCs/>
          <w:lang w:eastAsia="hr-HR"/>
        </w:rPr>
        <w:lastRenderedPageBreak/>
        <w:t>Članak 8</w:t>
      </w:r>
    </w:p>
    <w:p w14:paraId="07785829" w14:textId="77777777" w:rsidR="00962B29" w:rsidRPr="004B0EEF" w:rsidRDefault="00962B29" w:rsidP="00962B29">
      <w:pPr>
        <w:jc w:val="both"/>
        <w:rPr>
          <w:rFonts w:cstheme="minorHAnsi"/>
        </w:rPr>
      </w:pPr>
      <w:r w:rsidRPr="004B0EEF">
        <w:rPr>
          <w:rFonts w:cstheme="minorHAnsi"/>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potpisa ugovora o javnoj nabavi. </w:t>
      </w:r>
    </w:p>
    <w:p w14:paraId="50448CD1" w14:textId="7923346D" w:rsidR="00962B29" w:rsidRPr="004B0EEF" w:rsidRDefault="00962B29" w:rsidP="00962B29">
      <w:pPr>
        <w:jc w:val="both"/>
        <w:rPr>
          <w:rFonts w:cstheme="minorHAnsi"/>
        </w:rPr>
      </w:pPr>
      <w:r w:rsidRPr="004B0EEF">
        <w:rPr>
          <w:rFonts w:cstheme="minorHAnsi"/>
        </w:rPr>
        <w:t xml:space="preserve">Jamstvo mora biti u visini od 10% (deset posto) vrijednosti ugovora bez PDV-a, u apsolutnom iznosu. </w:t>
      </w:r>
    </w:p>
    <w:p w14:paraId="70DB1E8A" w14:textId="77777777" w:rsidR="00962B29" w:rsidRPr="004B0EEF" w:rsidRDefault="00962B29" w:rsidP="00962B29">
      <w:pPr>
        <w:jc w:val="both"/>
        <w:rPr>
          <w:rFonts w:cstheme="minorHAnsi"/>
        </w:rPr>
      </w:pPr>
      <w:r w:rsidRPr="004B0EEF">
        <w:rPr>
          <w:rFonts w:cstheme="minorHAnsi"/>
        </w:rPr>
        <w:t>Jamstvo se dostavlja u obliku:</w:t>
      </w:r>
    </w:p>
    <w:p w14:paraId="212F9490" w14:textId="03A5ACCC" w:rsidR="00962B29" w:rsidRPr="004B0EEF" w:rsidRDefault="00962B29" w:rsidP="00962B29">
      <w:pPr>
        <w:pStyle w:val="ListParagraph"/>
        <w:numPr>
          <w:ilvl w:val="0"/>
          <w:numId w:val="23"/>
        </w:numPr>
        <w:jc w:val="both"/>
        <w:rPr>
          <w:rFonts w:cstheme="minorHAnsi"/>
        </w:rPr>
      </w:pPr>
      <w:r w:rsidRPr="004B0EEF">
        <w:rPr>
          <w:rFonts w:cstheme="minorHAnsi"/>
          <w:b/>
        </w:rPr>
        <w:t>bjanko zadužnice ili zadužnice</w:t>
      </w:r>
      <w:r w:rsidRPr="004B0EEF">
        <w:rPr>
          <w:rFonts w:cstheme="minorHAnsi"/>
        </w:rPr>
        <w:t xml:space="preserve"> s rokom valjanosti </w:t>
      </w:r>
      <w:r w:rsidR="00E36AA2">
        <w:rPr>
          <w:rFonts w:cstheme="minorHAnsi"/>
        </w:rPr>
        <w:t>sukladnim roku važenja ugovora</w:t>
      </w:r>
      <w:r w:rsidRPr="004B0EEF">
        <w:rPr>
          <w:rFonts w:cstheme="minorHAnsi"/>
        </w:rPr>
        <w:t xml:space="preserve"> (izvornik, s javnobilježnički ovjerenim potpisom osobe ovlaštene za zastupanje, popunjena u skladu s Pravilnikom o obliku i sadržaju bjanko zadužnice (NN 115/2012) ili </w:t>
      </w:r>
    </w:p>
    <w:p w14:paraId="396318AD" w14:textId="77777777" w:rsidR="00962B29" w:rsidRPr="004B0EEF" w:rsidRDefault="00962B29" w:rsidP="00962B29">
      <w:pPr>
        <w:pStyle w:val="ListParagraph"/>
        <w:numPr>
          <w:ilvl w:val="0"/>
          <w:numId w:val="23"/>
        </w:numPr>
        <w:jc w:val="both"/>
        <w:rPr>
          <w:rFonts w:cstheme="minorHAnsi"/>
        </w:rPr>
      </w:pPr>
      <w:r w:rsidRPr="004B0EEF">
        <w:rPr>
          <w:rFonts w:cstheme="minorHAnsi"/>
          <w:b/>
        </w:rPr>
        <w:t>bankarske garancije</w:t>
      </w:r>
      <w:r w:rsidRPr="004B0EEF">
        <w:rPr>
          <w:rFonts w:cstheme="minorHAnsi"/>
        </w:rPr>
        <w:t xml:space="preserve"> (izvornik, mora biti bezuvjetna na “prvi poziv“ i „bez prigovora“ ) ili </w:t>
      </w:r>
    </w:p>
    <w:p w14:paraId="29B67FD0" w14:textId="77777777" w:rsidR="00962B29" w:rsidRPr="00A13AF9" w:rsidRDefault="00962B29" w:rsidP="00962B29">
      <w:pPr>
        <w:pStyle w:val="ListParagraph"/>
        <w:numPr>
          <w:ilvl w:val="0"/>
          <w:numId w:val="23"/>
        </w:numPr>
        <w:jc w:val="both"/>
        <w:rPr>
          <w:rFonts w:cstheme="minorHAnsi"/>
        </w:rPr>
      </w:pPr>
      <w:r w:rsidRPr="00A13AF9">
        <w:rPr>
          <w:rFonts w:cstheme="minorHAnsi"/>
          <w:snapToGrid w:val="0"/>
        </w:rPr>
        <w:t xml:space="preserve">neovisno od jamstva kojeg je propisao naručitelj, </w:t>
      </w:r>
      <w:r w:rsidRPr="00A13AF9">
        <w:rPr>
          <w:rFonts w:cstheme="minorHAnsi"/>
        </w:rPr>
        <w:t xml:space="preserve">gospodarski subjekt može dati </w:t>
      </w:r>
      <w:r w:rsidRPr="00A13AF9">
        <w:rPr>
          <w:rFonts w:cstheme="minorHAnsi"/>
          <w:b/>
        </w:rPr>
        <w:t>novčani polog</w:t>
      </w:r>
      <w:r w:rsidRPr="00A13AF9">
        <w:rPr>
          <w:rFonts w:cstheme="minorHAnsi"/>
        </w:rPr>
        <w:t xml:space="preserve"> u traženom iznosu na žiro-račun naručitelja (Državni proračun Republike Hrvatske)- IBAN HR1210010051863000160, model 64, u pozivu na broj upisati: 9725-26459-23953-</w:t>
      </w:r>
      <w:r w:rsidRPr="00A13AF9">
        <w:rPr>
          <w:rFonts w:cstheme="minorHAnsi"/>
          <w:b/>
          <w:color w:val="FF0000"/>
        </w:rPr>
        <w:t>xxxx (evidencijski broj nabave)</w:t>
      </w:r>
      <w:r w:rsidRPr="00A13AF9">
        <w:rPr>
          <w:rFonts w:cstheme="minorHAnsi"/>
        </w:rPr>
        <w:t xml:space="preserve"> – opis plaćanja: upisati </w:t>
      </w:r>
      <w:r w:rsidRPr="00A13AF9">
        <w:rPr>
          <w:rFonts w:cstheme="minorHAnsi"/>
          <w:b/>
          <w:color w:val="FF0000"/>
        </w:rPr>
        <w:t xml:space="preserve">JUG </w:t>
      </w:r>
      <w:r w:rsidRPr="00A13AF9">
        <w:rPr>
          <w:rFonts w:cstheme="minorHAnsi"/>
        </w:rPr>
        <w:t xml:space="preserve">(jamstvo za uredno ispunjenje ugovora). </w:t>
      </w:r>
    </w:p>
    <w:p w14:paraId="3D16296C" w14:textId="050CF38C" w:rsidR="00962B29" w:rsidRPr="004B0EEF" w:rsidRDefault="00962B29" w:rsidP="00962B29">
      <w:pPr>
        <w:jc w:val="both"/>
        <w:rPr>
          <w:rFonts w:cstheme="minorHAnsi"/>
        </w:rPr>
      </w:pPr>
      <w:r w:rsidRPr="004B0EEF">
        <w:rPr>
          <w:rFonts w:cstheme="minorHAnsi"/>
        </w:rPr>
        <w:t xml:space="preserve">Jamstvo za uredno ispunjenje ugovora služi kao osiguranje naručitelju da će ponuditelj </w:t>
      </w:r>
      <w:r>
        <w:rPr>
          <w:rFonts w:cstheme="minorHAnsi"/>
        </w:rPr>
        <w:t>ispuniti ugovorene obveze propisane Dokumentacijom</w:t>
      </w:r>
      <w:r w:rsidRPr="004B0EEF">
        <w:rPr>
          <w:rFonts w:cstheme="minorHAnsi"/>
        </w:rPr>
        <w:t>, po pravilima struke, na način opisan u troškovniku, te kao osiguranje naručitelju za slučaj povrede ugovorenih obveza.</w:t>
      </w:r>
    </w:p>
    <w:p w14:paraId="000324DD" w14:textId="104FDF03" w:rsidR="00962B29" w:rsidRPr="009F0A27" w:rsidRDefault="00962B29" w:rsidP="009F0A27">
      <w:pPr>
        <w:jc w:val="both"/>
        <w:rPr>
          <w:rFonts w:cstheme="minorHAnsi"/>
        </w:rPr>
      </w:pPr>
      <w:r w:rsidRPr="004B0EEF">
        <w:rPr>
          <w:rFonts w:cstheme="minorHAnsi"/>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68099DD2" w14:textId="7777777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PRIJELAZNE I ZAVRŠNE ODREDBE</w:t>
      </w:r>
    </w:p>
    <w:p w14:paraId="53F870DB" w14:textId="45E90E2C" w:rsidR="004122B7" w:rsidRPr="00CE05AA" w:rsidRDefault="00962B29" w:rsidP="004122B7">
      <w:pPr>
        <w:spacing w:after="0"/>
        <w:jc w:val="center"/>
        <w:rPr>
          <w:rFonts w:eastAsia="Times New Roman" w:cstheme="minorHAnsi"/>
          <w:b/>
          <w:lang w:eastAsia="hr-HR"/>
        </w:rPr>
      </w:pPr>
      <w:r>
        <w:rPr>
          <w:rFonts w:eastAsia="Times New Roman" w:cstheme="minorHAnsi"/>
          <w:b/>
          <w:lang w:eastAsia="hr-HR"/>
        </w:rPr>
        <w:t>Članak 9</w:t>
      </w:r>
    </w:p>
    <w:p w14:paraId="2D7E6B14" w14:textId="4F9A5C70" w:rsidR="004122B7" w:rsidRPr="00CE05AA" w:rsidRDefault="004122B7" w:rsidP="008E6203">
      <w:pPr>
        <w:spacing w:after="0"/>
        <w:jc w:val="both"/>
        <w:rPr>
          <w:rFonts w:eastAsia="Times New Roman" w:cstheme="minorHAnsi"/>
          <w:lang w:eastAsia="hr-HR"/>
        </w:rPr>
      </w:pPr>
      <w:r w:rsidRPr="00CE05AA">
        <w:rPr>
          <w:rFonts w:eastAsia="Times New Roman" w:cstheme="minorHAnsi"/>
          <w:lang w:eastAsia="hr-HR"/>
        </w:rPr>
        <w:t>Za sve druge obveze iz ovog Ugovora, a koje stranke nisu ugovorile primjenjivat će se odredbe Zakona o obveznim odnosima.</w:t>
      </w:r>
    </w:p>
    <w:p w14:paraId="65DEA61F" w14:textId="188CBA47" w:rsidR="004122B7" w:rsidRPr="00CE05AA" w:rsidRDefault="00962B29" w:rsidP="004122B7">
      <w:pPr>
        <w:spacing w:after="0"/>
        <w:jc w:val="center"/>
        <w:rPr>
          <w:rFonts w:eastAsia="Times New Roman" w:cstheme="minorHAnsi"/>
          <w:b/>
          <w:lang w:eastAsia="hr-HR"/>
        </w:rPr>
      </w:pPr>
      <w:r>
        <w:rPr>
          <w:rFonts w:eastAsia="Times New Roman" w:cstheme="minorHAnsi"/>
          <w:b/>
          <w:lang w:eastAsia="hr-HR"/>
        </w:rPr>
        <w:t>Članak 10</w:t>
      </w:r>
    </w:p>
    <w:p w14:paraId="2997D485"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Eventualne sporove vezane uz provedbu ovog Ugovora, ugovorne strane će pokušati riješiti sporazumno, a u slučaju nemogućnosti postizanja sporazuma priznaju nadležnost stvarno nadležnog suda u Zagrebu.</w:t>
      </w:r>
    </w:p>
    <w:p w14:paraId="40C0C350" w14:textId="3B6E5C43" w:rsidR="004122B7" w:rsidRPr="00CE05AA" w:rsidRDefault="00962B29" w:rsidP="004122B7">
      <w:pPr>
        <w:spacing w:after="0"/>
        <w:jc w:val="center"/>
        <w:rPr>
          <w:rFonts w:eastAsia="Times New Roman" w:cstheme="minorHAnsi"/>
          <w:b/>
          <w:lang w:eastAsia="hr-HR"/>
        </w:rPr>
      </w:pPr>
      <w:r>
        <w:rPr>
          <w:rFonts w:eastAsia="Times New Roman" w:cstheme="minorHAnsi"/>
          <w:b/>
          <w:lang w:eastAsia="hr-HR"/>
        </w:rPr>
        <w:t>Članak 11</w:t>
      </w:r>
    </w:p>
    <w:p w14:paraId="3E11BB77"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Ovaj Ugovor sklopljen je u četiri (4) istovjetna primjerka, od kojih svaki ima dokazanu snagu izvornika, po dva (2) za svaku ugovornu stranu.</w:t>
      </w:r>
    </w:p>
    <w:p w14:paraId="4951912E" w14:textId="77777777" w:rsidR="004122B7" w:rsidRPr="00CE05AA" w:rsidRDefault="004122B7" w:rsidP="004122B7">
      <w:pPr>
        <w:spacing w:after="0"/>
        <w:rPr>
          <w:rFonts w:eastAsia="Times New Roman" w:cstheme="minorHAnsi"/>
          <w:lang w:eastAsia="hr-HR"/>
        </w:rPr>
      </w:pPr>
    </w:p>
    <w:p w14:paraId="593B8074" w14:textId="60191707" w:rsidR="004122B7" w:rsidRPr="00CE05AA" w:rsidRDefault="004122B7" w:rsidP="004122B7">
      <w:pPr>
        <w:spacing w:after="0"/>
        <w:rPr>
          <w:rFonts w:eastAsia="Times New Roman" w:cstheme="minorHAnsi"/>
          <w:lang w:eastAsia="hr-HR"/>
        </w:rPr>
      </w:pPr>
      <w:r w:rsidRPr="00CE05AA">
        <w:rPr>
          <w:rFonts w:eastAsia="Times New Roman" w:cstheme="minorHAnsi"/>
          <w:lang w:eastAsia="hr-HR"/>
        </w:rPr>
        <w:t>ur.br. 01-</w:t>
      </w:r>
      <w:r>
        <w:rPr>
          <w:rFonts w:eastAsia="Times New Roman" w:cstheme="minorHAnsi"/>
          <w:lang w:eastAsia="hr-HR"/>
        </w:rPr>
        <w:t>xxx-xxx-2020</w:t>
      </w:r>
    </w:p>
    <w:p w14:paraId="5ABBCDD0" w14:textId="1EB7EC40" w:rsidR="004122B7" w:rsidRDefault="004122B7" w:rsidP="004122B7">
      <w:pPr>
        <w:spacing w:after="0"/>
        <w:rPr>
          <w:rFonts w:eastAsia="Times New Roman" w:cstheme="minorHAnsi"/>
          <w:lang w:eastAsia="hr-HR"/>
        </w:rPr>
      </w:pPr>
      <w:r w:rsidRPr="00CE05AA">
        <w:rPr>
          <w:rFonts w:eastAsia="Times New Roman" w:cstheme="minorHAnsi"/>
          <w:lang w:eastAsia="hr-HR"/>
        </w:rPr>
        <w:t xml:space="preserve">U Zagrebu, </w:t>
      </w:r>
      <w:r>
        <w:rPr>
          <w:rFonts w:eastAsia="Times New Roman" w:cstheme="minorHAnsi"/>
          <w:lang w:eastAsia="hr-HR"/>
        </w:rPr>
        <w:t>xxx.xxx.2020.</w:t>
      </w:r>
    </w:p>
    <w:p w14:paraId="10EF0E12" w14:textId="172D23DA" w:rsidR="004122B7" w:rsidRDefault="004122B7" w:rsidP="004122B7">
      <w:pPr>
        <w:spacing w:after="0"/>
        <w:rPr>
          <w:rFonts w:eastAsia="Times New Roman" w:cstheme="minorHAnsi"/>
          <w:lang w:eastAsia="hr-HR"/>
        </w:rPr>
      </w:pPr>
    </w:p>
    <w:p w14:paraId="39C51333" w14:textId="76489892" w:rsidR="004122B7" w:rsidRDefault="004122B7" w:rsidP="004122B7">
      <w:pPr>
        <w:spacing w:after="0"/>
        <w:rPr>
          <w:rFonts w:eastAsia="Times New Roman" w:cstheme="minorHAnsi"/>
          <w:lang w:eastAsia="hr-HR"/>
        </w:rPr>
      </w:pPr>
    </w:p>
    <w:p w14:paraId="5A122228" w14:textId="44F38656" w:rsidR="004122B7" w:rsidRPr="00CE05AA" w:rsidRDefault="004122B7" w:rsidP="004122B7">
      <w:pPr>
        <w:spacing w:after="0"/>
        <w:rPr>
          <w:rFonts w:eastAsia="Times New Roman" w:cstheme="minorHAnsi"/>
          <w:lang w:eastAsia="hr-HR"/>
        </w:rPr>
      </w:pPr>
      <w:r>
        <w:rPr>
          <w:rFonts w:eastAsia="Times New Roman" w:cstheme="minorHAnsi"/>
          <w:lang w:eastAsia="hr-HR"/>
        </w:rPr>
        <w:t xml:space="preserve">Isporučitelj:                                                                                                            </w:t>
      </w:r>
      <w:r w:rsidR="004866AE">
        <w:rPr>
          <w:rFonts w:eastAsia="Times New Roman" w:cstheme="minorHAnsi"/>
          <w:lang w:eastAsia="hr-HR"/>
        </w:rPr>
        <w:t xml:space="preserve">     </w:t>
      </w:r>
      <w:r>
        <w:rPr>
          <w:rFonts w:eastAsia="Times New Roman" w:cstheme="minorHAnsi"/>
          <w:lang w:eastAsia="hr-HR"/>
        </w:rPr>
        <w:t>Naručitelj:</w:t>
      </w:r>
    </w:p>
    <w:p w14:paraId="0D26E773" w14:textId="248C6AA9" w:rsidR="00CE562C" w:rsidRDefault="004866AE" w:rsidP="00AB2FDA">
      <w:pPr>
        <w:pStyle w:val="Azrastil"/>
        <w:rPr>
          <w:szCs w:val="20"/>
          <w:lang w:val="en-US"/>
        </w:rPr>
      </w:pPr>
      <w:r>
        <w:rPr>
          <w:i/>
          <w:szCs w:val="20"/>
          <w:lang w:val="en-US"/>
        </w:rPr>
        <w:t xml:space="preserve">                                                                                                                                     </w:t>
      </w:r>
      <w:r w:rsidRPr="004866AE">
        <w:rPr>
          <w:szCs w:val="20"/>
          <w:lang w:val="en-US"/>
        </w:rPr>
        <w:t xml:space="preserve"> Ravn</w:t>
      </w:r>
      <w:r>
        <w:rPr>
          <w:szCs w:val="20"/>
          <w:lang w:val="en-US"/>
        </w:rPr>
        <w:t>a</w:t>
      </w:r>
      <w:r w:rsidRPr="004866AE">
        <w:rPr>
          <w:szCs w:val="20"/>
          <w:lang w:val="en-US"/>
        </w:rPr>
        <w:t>teljica</w:t>
      </w:r>
    </w:p>
    <w:p w14:paraId="39E495AF" w14:textId="3A62220E" w:rsidR="004866AE" w:rsidRPr="004866AE" w:rsidRDefault="004866AE" w:rsidP="00AB2FDA">
      <w:pPr>
        <w:pStyle w:val="Azrastil"/>
        <w:rPr>
          <w:szCs w:val="20"/>
          <w:lang w:val="en-US"/>
        </w:rPr>
      </w:pPr>
      <w:r>
        <w:rPr>
          <w:szCs w:val="20"/>
          <w:lang w:val="en-US"/>
        </w:rPr>
        <w:t xml:space="preserve">                                                                                                                prof. dr. sc. Alemka Markotić, dr. med.</w:t>
      </w:r>
    </w:p>
    <w:sectPr w:rsidR="004866AE" w:rsidRPr="004866AE"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103A03" w:rsidRDefault="00103A03" w:rsidP="003C4578">
      <w:pPr>
        <w:spacing w:after="0" w:line="240" w:lineRule="auto"/>
      </w:pPr>
      <w:r>
        <w:separator/>
      </w:r>
    </w:p>
  </w:endnote>
  <w:endnote w:type="continuationSeparator" w:id="0">
    <w:p w14:paraId="6F9FD994" w14:textId="77777777" w:rsidR="00103A03" w:rsidRDefault="00103A03"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0079A4F3" w:rsidR="00103A03" w:rsidRDefault="00103A03">
        <w:pPr>
          <w:pStyle w:val="Footer"/>
          <w:jc w:val="center"/>
        </w:pPr>
        <w:r>
          <w:fldChar w:fldCharType="begin"/>
        </w:r>
        <w:r>
          <w:instrText xml:space="preserve"> PAGE   \* MERGEFORMAT </w:instrText>
        </w:r>
        <w:r>
          <w:fldChar w:fldCharType="separate"/>
        </w:r>
        <w:r w:rsidR="00C77D6A">
          <w:rPr>
            <w:noProof/>
          </w:rPr>
          <w:t>5</w:t>
        </w:r>
        <w:r>
          <w:rPr>
            <w:noProof/>
          </w:rPr>
          <w:fldChar w:fldCharType="end"/>
        </w:r>
      </w:p>
    </w:sdtContent>
  </w:sdt>
  <w:p w14:paraId="4BD0C80E" w14:textId="77777777" w:rsidR="00103A03" w:rsidRDefault="00103A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103A03" w:rsidRDefault="00103A03" w:rsidP="003C4578">
      <w:pPr>
        <w:spacing w:after="0" w:line="240" w:lineRule="auto"/>
      </w:pPr>
      <w:r>
        <w:separator/>
      </w:r>
    </w:p>
  </w:footnote>
  <w:footnote w:type="continuationSeparator" w:id="0">
    <w:p w14:paraId="7409906B" w14:textId="77777777" w:rsidR="00103A03" w:rsidRDefault="00103A03"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15B00"/>
    <w:multiLevelType w:val="hybridMultilevel"/>
    <w:tmpl w:val="8C66AC9A"/>
    <w:lvl w:ilvl="0" w:tplc="F9C6EC78">
      <w:start w:val="1"/>
      <w:numFmt w:val="decimal"/>
      <w:lvlText w:val="%1."/>
      <w:lvlJc w:val="left"/>
      <w:pPr>
        <w:ind w:left="927"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3B2D42"/>
    <w:multiLevelType w:val="hybridMultilevel"/>
    <w:tmpl w:val="802815E6"/>
    <w:lvl w:ilvl="0" w:tplc="85DE0928">
      <w:start w:val="2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6"/>
  </w:num>
  <w:num w:numId="5">
    <w:abstractNumId w:val="1"/>
  </w:num>
  <w:num w:numId="6">
    <w:abstractNumId w:val="12"/>
  </w:num>
  <w:num w:numId="7">
    <w:abstractNumId w:val="2"/>
  </w:num>
  <w:num w:numId="8">
    <w:abstractNumId w:val="8"/>
  </w:num>
  <w:num w:numId="9">
    <w:abstractNumId w:val="7"/>
  </w:num>
  <w:num w:numId="10">
    <w:abstractNumId w:val="8"/>
  </w:num>
  <w:num w:numId="11">
    <w:abstractNumId w:val="7"/>
  </w:num>
  <w:num w:numId="12">
    <w:abstractNumId w:val="19"/>
  </w:num>
  <w:num w:numId="13">
    <w:abstractNumId w:val="3"/>
  </w:num>
  <w:num w:numId="14">
    <w:abstractNumId w:val="11"/>
  </w:num>
  <w:num w:numId="15">
    <w:abstractNumId w:val="20"/>
  </w:num>
  <w:num w:numId="16">
    <w:abstractNumId w:val="18"/>
  </w:num>
  <w:num w:numId="17">
    <w:abstractNumId w:val="17"/>
  </w:num>
  <w:num w:numId="18">
    <w:abstractNumId w:val="5"/>
  </w:num>
  <w:num w:numId="19">
    <w:abstractNumId w:val="15"/>
  </w:num>
  <w:num w:numId="20">
    <w:abstractNumId w:val="0"/>
  </w:num>
  <w:num w:numId="21">
    <w:abstractNumId w:val="8"/>
  </w:num>
  <w:num w:numId="22">
    <w:abstractNumId w:val="14"/>
  </w:num>
  <w:num w:numId="23">
    <w:abstractNumId w:val="16"/>
  </w:num>
  <w:num w:numId="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76F0"/>
    <w:rsid w:val="0004153E"/>
    <w:rsid w:val="00046D20"/>
    <w:rsid w:val="00053F15"/>
    <w:rsid w:val="00055E40"/>
    <w:rsid w:val="000564BC"/>
    <w:rsid w:val="0007213D"/>
    <w:rsid w:val="00082848"/>
    <w:rsid w:val="0008547D"/>
    <w:rsid w:val="00087179"/>
    <w:rsid w:val="00090385"/>
    <w:rsid w:val="000933EC"/>
    <w:rsid w:val="000A0542"/>
    <w:rsid w:val="000A1B4F"/>
    <w:rsid w:val="000A3B41"/>
    <w:rsid w:val="000C4706"/>
    <w:rsid w:val="000C6417"/>
    <w:rsid w:val="000E1629"/>
    <w:rsid w:val="000E74E4"/>
    <w:rsid w:val="00103A03"/>
    <w:rsid w:val="00112227"/>
    <w:rsid w:val="001156FA"/>
    <w:rsid w:val="00117116"/>
    <w:rsid w:val="00123E8A"/>
    <w:rsid w:val="0012598E"/>
    <w:rsid w:val="00132869"/>
    <w:rsid w:val="001349BB"/>
    <w:rsid w:val="00163AAB"/>
    <w:rsid w:val="00174B1D"/>
    <w:rsid w:val="00175F67"/>
    <w:rsid w:val="001850FC"/>
    <w:rsid w:val="00185733"/>
    <w:rsid w:val="001875B2"/>
    <w:rsid w:val="00190685"/>
    <w:rsid w:val="00197876"/>
    <w:rsid w:val="001A28A3"/>
    <w:rsid w:val="001B19C7"/>
    <w:rsid w:val="001B46C5"/>
    <w:rsid w:val="001C2063"/>
    <w:rsid w:val="001C45CF"/>
    <w:rsid w:val="001F42DC"/>
    <w:rsid w:val="001F6CC4"/>
    <w:rsid w:val="002033B7"/>
    <w:rsid w:val="00213A4D"/>
    <w:rsid w:val="00214BF5"/>
    <w:rsid w:val="002537D1"/>
    <w:rsid w:val="00275385"/>
    <w:rsid w:val="00276D85"/>
    <w:rsid w:val="00283F03"/>
    <w:rsid w:val="00291996"/>
    <w:rsid w:val="002920FD"/>
    <w:rsid w:val="002C02D9"/>
    <w:rsid w:val="002E7023"/>
    <w:rsid w:val="002F20F3"/>
    <w:rsid w:val="002F4DE2"/>
    <w:rsid w:val="00305510"/>
    <w:rsid w:val="003176F7"/>
    <w:rsid w:val="00326DE7"/>
    <w:rsid w:val="00342681"/>
    <w:rsid w:val="0036138C"/>
    <w:rsid w:val="003662A5"/>
    <w:rsid w:val="00373857"/>
    <w:rsid w:val="00387E2F"/>
    <w:rsid w:val="003977DE"/>
    <w:rsid w:val="003A150D"/>
    <w:rsid w:val="003B771F"/>
    <w:rsid w:val="003C44D0"/>
    <w:rsid w:val="003C4578"/>
    <w:rsid w:val="003C6DBC"/>
    <w:rsid w:val="0041161F"/>
    <w:rsid w:val="004122B7"/>
    <w:rsid w:val="004604EE"/>
    <w:rsid w:val="0047052B"/>
    <w:rsid w:val="00476387"/>
    <w:rsid w:val="004866AE"/>
    <w:rsid w:val="004906DD"/>
    <w:rsid w:val="00493DAB"/>
    <w:rsid w:val="004A7F75"/>
    <w:rsid w:val="004B69AD"/>
    <w:rsid w:val="004C020A"/>
    <w:rsid w:val="004C2750"/>
    <w:rsid w:val="004C7286"/>
    <w:rsid w:val="004D2CAC"/>
    <w:rsid w:val="004E1FCE"/>
    <w:rsid w:val="004E6C1F"/>
    <w:rsid w:val="00511CFA"/>
    <w:rsid w:val="00534413"/>
    <w:rsid w:val="00554760"/>
    <w:rsid w:val="00561689"/>
    <w:rsid w:val="00563B00"/>
    <w:rsid w:val="005713B5"/>
    <w:rsid w:val="005801B4"/>
    <w:rsid w:val="0058151E"/>
    <w:rsid w:val="00584164"/>
    <w:rsid w:val="00584DBC"/>
    <w:rsid w:val="005A2603"/>
    <w:rsid w:val="005A261F"/>
    <w:rsid w:val="005A6450"/>
    <w:rsid w:val="005A6B2D"/>
    <w:rsid w:val="005B2592"/>
    <w:rsid w:val="005B2BB4"/>
    <w:rsid w:val="005D2316"/>
    <w:rsid w:val="005D5289"/>
    <w:rsid w:val="005E41B3"/>
    <w:rsid w:val="005E73C8"/>
    <w:rsid w:val="005F1061"/>
    <w:rsid w:val="006179FF"/>
    <w:rsid w:val="00634A83"/>
    <w:rsid w:val="006425F6"/>
    <w:rsid w:val="00642BDA"/>
    <w:rsid w:val="00643C02"/>
    <w:rsid w:val="006501D9"/>
    <w:rsid w:val="006533AE"/>
    <w:rsid w:val="00684CA3"/>
    <w:rsid w:val="006B172F"/>
    <w:rsid w:val="006B7372"/>
    <w:rsid w:val="006F1A64"/>
    <w:rsid w:val="006F26B1"/>
    <w:rsid w:val="00711C2E"/>
    <w:rsid w:val="00712FAF"/>
    <w:rsid w:val="00726E1C"/>
    <w:rsid w:val="00731B6B"/>
    <w:rsid w:val="00753EFD"/>
    <w:rsid w:val="00755A83"/>
    <w:rsid w:val="007635F8"/>
    <w:rsid w:val="00763A69"/>
    <w:rsid w:val="007734C9"/>
    <w:rsid w:val="007912D0"/>
    <w:rsid w:val="007913A0"/>
    <w:rsid w:val="00796D83"/>
    <w:rsid w:val="007C4820"/>
    <w:rsid w:val="007D1B8A"/>
    <w:rsid w:val="007D2525"/>
    <w:rsid w:val="007D534C"/>
    <w:rsid w:val="00824825"/>
    <w:rsid w:val="00824CCB"/>
    <w:rsid w:val="008366A0"/>
    <w:rsid w:val="00840C2C"/>
    <w:rsid w:val="0084481D"/>
    <w:rsid w:val="00856EB9"/>
    <w:rsid w:val="008603EC"/>
    <w:rsid w:val="0086348D"/>
    <w:rsid w:val="008706CC"/>
    <w:rsid w:val="00871E5F"/>
    <w:rsid w:val="00884700"/>
    <w:rsid w:val="00896F38"/>
    <w:rsid w:val="008A26CC"/>
    <w:rsid w:val="008C1B65"/>
    <w:rsid w:val="008D0508"/>
    <w:rsid w:val="008D06D8"/>
    <w:rsid w:val="008D5EFB"/>
    <w:rsid w:val="008E3BB1"/>
    <w:rsid w:val="008E6203"/>
    <w:rsid w:val="008F0F12"/>
    <w:rsid w:val="008F2668"/>
    <w:rsid w:val="00940E5E"/>
    <w:rsid w:val="00944BB3"/>
    <w:rsid w:val="00962B29"/>
    <w:rsid w:val="00966432"/>
    <w:rsid w:val="00973CA9"/>
    <w:rsid w:val="0098014F"/>
    <w:rsid w:val="00987DE8"/>
    <w:rsid w:val="009A2C23"/>
    <w:rsid w:val="009C5B67"/>
    <w:rsid w:val="009C74B6"/>
    <w:rsid w:val="009D0789"/>
    <w:rsid w:val="009D09B8"/>
    <w:rsid w:val="009D55F3"/>
    <w:rsid w:val="009D5C16"/>
    <w:rsid w:val="009F0A27"/>
    <w:rsid w:val="009F7338"/>
    <w:rsid w:val="00A10E65"/>
    <w:rsid w:val="00A1502A"/>
    <w:rsid w:val="00A155FD"/>
    <w:rsid w:val="00A16373"/>
    <w:rsid w:val="00A22FA7"/>
    <w:rsid w:val="00A24B53"/>
    <w:rsid w:val="00A42DD0"/>
    <w:rsid w:val="00A42F9B"/>
    <w:rsid w:val="00A44376"/>
    <w:rsid w:val="00A4615A"/>
    <w:rsid w:val="00A470E6"/>
    <w:rsid w:val="00A56AB9"/>
    <w:rsid w:val="00A62950"/>
    <w:rsid w:val="00A829DC"/>
    <w:rsid w:val="00AA26A7"/>
    <w:rsid w:val="00AA5930"/>
    <w:rsid w:val="00AB2FDA"/>
    <w:rsid w:val="00AD0643"/>
    <w:rsid w:val="00AD2A5D"/>
    <w:rsid w:val="00AE04E1"/>
    <w:rsid w:val="00B14BB9"/>
    <w:rsid w:val="00B17499"/>
    <w:rsid w:val="00B301C5"/>
    <w:rsid w:val="00B318C6"/>
    <w:rsid w:val="00B347E0"/>
    <w:rsid w:val="00B42A4D"/>
    <w:rsid w:val="00B45084"/>
    <w:rsid w:val="00B60BE4"/>
    <w:rsid w:val="00B822B0"/>
    <w:rsid w:val="00B826F5"/>
    <w:rsid w:val="00B97A75"/>
    <w:rsid w:val="00BC3A6C"/>
    <w:rsid w:val="00BE3580"/>
    <w:rsid w:val="00BE540D"/>
    <w:rsid w:val="00BE6292"/>
    <w:rsid w:val="00BF064A"/>
    <w:rsid w:val="00C01010"/>
    <w:rsid w:val="00C02773"/>
    <w:rsid w:val="00C040FF"/>
    <w:rsid w:val="00C1365B"/>
    <w:rsid w:val="00C13778"/>
    <w:rsid w:val="00C20462"/>
    <w:rsid w:val="00C21F17"/>
    <w:rsid w:val="00C319DB"/>
    <w:rsid w:val="00C45D3F"/>
    <w:rsid w:val="00C5374B"/>
    <w:rsid w:val="00C77D6A"/>
    <w:rsid w:val="00C90E88"/>
    <w:rsid w:val="00C961EC"/>
    <w:rsid w:val="00CB1371"/>
    <w:rsid w:val="00CC2368"/>
    <w:rsid w:val="00CD58AC"/>
    <w:rsid w:val="00CD740A"/>
    <w:rsid w:val="00CE562C"/>
    <w:rsid w:val="00CE7EA6"/>
    <w:rsid w:val="00CF3C67"/>
    <w:rsid w:val="00CF3F00"/>
    <w:rsid w:val="00CF5808"/>
    <w:rsid w:val="00D01D13"/>
    <w:rsid w:val="00D253B7"/>
    <w:rsid w:val="00D32494"/>
    <w:rsid w:val="00D356E2"/>
    <w:rsid w:val="00D37ACF"/>
    <w:rsid w:val="00D703C2"/>
    <w:rsid w:val="00D746D7"/>
    <w:rsid w:val="00D81860"/>
    <w:rsid w:val="00D9475B"/>
    <w:rsid w:val="00D95592"/>
    <w:rsid w:val="00DB4DBD"/>
    <w:rsid w:val="00DB4F04"/>
    <w:rsid w:val="00DE6A44"/>
    <w:rsid w:val="00DF0C5A"/>
    <w:rsid w:val="00E00BB9"/>
    <w:rsid w:val="00E36AA2"/>
    <w:rsid w:val="00E371D8"/>
    <w:rsid w:val="00E374AF"/>
    <w:rsid w:val="00E70D6F"/>
    <w:rsid w:val="00E802C2"/>
    <w:rsid w:val="00E87514"/>
    <w:rsid w:val="00EA64AE"/>
    <w:rsid w:val="00EB58C5"/>
    <w:rsid w:val="00EC1190"/>
    <w:rsid w:val="00ED492F"/>
    <w:rsid w:val="00EF694E"/>
    <w:rsid w:val="00F42581"/>
    <w:rsid w:val="00F551E5"/>
    <w:rsid w:val="00F63C14"/>
    <w:rsid w:val="00F66AEF"/>
    <w:rsid w:val="00F775ED"/>
    <w:rsid w:val="00FA2534"/>
    <w:rsid w:val="00FA4421"/>
    <w:rsid w:val="00FB1740"/>
    <w:rsid w:val="00FB6B5C"/>
    <w:rsid w:val="00FB7D7D"/>
    <w:rsid w:val="00FC1514"/>
    <w:rsid w:val="00FC2739"/>
    <w:rsid w:val="00FC7065"/>
    <w:rsid w:val="00FC738B"/>
    <w:rsid w:val="00FD312E"/>
    <w:rsid w:val="00FE10EC"/>
    <w:rsid w:val="00FE78BC"/>
    <w:rsid w:val="00FF0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E674-2EFE-40C1-A24C-1E6C6BBF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16</Pages>
  <Words>5339</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199</cp:revision>
  <cp:lastPrinted>2020-06-04T06:10:00Z</cp:lastPrinted>
  <dcterms:created xsi:type="dcterms:W3CDTF">2020-02-07T08:43:00Z</dcterms:created>
  <dcterms:modified xsi:type="dcterms:W3CDTF">2020-12-30T14:18:00Z</dcterms:modified>
</cp:coreProperties>
</file>