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3E088FC1" w:rsidR="004C7286" w:rsidRPr="002079F3" w:rsidRDefault="001156FA" w:rsidP="00AB2FDA">
      <w:pPr>
        <w:pStyle w:val="Azrastil"/>
        <w:rPr>
          <w:rFonts w:cs="Tahoma"/>
          <w:sz w:val="32"/>
        </w:rPr>
      </w:pPr>
      <w:r w:rsidRPr="002079F3">
        <w:rPr>
          <w:rFonts w:cs="Tahoma"/>
          <w:sz w:val="32"/>
        </w:rPr>
        <w:t xml:space="preserve">Predmet </w:t>
      </w:r>
      <w:r w:rsidR="008F0705">
        <w:rPr>
          <w:rFonts w:cs="Tahoma"/>
          <w:sz w:val="32"/>
        </w:rPr>
        <w:t xml:space="preserve">nabave: </w:t>
      </w:r>
      <w:r w:rsidR="008F0705" w:rsidRPr="009613EF">
        <w:rPr>
          <w:rFonts w:cs="Tahoma"/>
          <w:sz w:val="32"/>
        </w:rPr>
        <w:t>Serverska licenca</w:t>
      </w:r>
    </w:p>
    <w:p w14:paraId="6D290A34" w14:textId="69A6E1E0"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0D16DE">
        <w:rPr>
          <w:rFonts w:cs="Tahoma"/>
          <w:sz w:val="32"/>
        </w:rPr>
        <w:t>90</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3BE227DF" w14:textId="5CB66E3D" w:rsidR="00C37E89" w:rsidRDefault="00944197" w:rsidP="00C37E89">
      <w:pPr>
        <w:pStyle w:val="Azrastil"/>
        <w:rPr>
          <w:rFonts w:cs="Tahoma"/>
          <w:sz w:val="32"/>
        </w:rPr>
      </w:pPr>
      <w:r>
        <w:rPr>
          <w:rFonts w:cs="Tahoma"/>
          <w:sz w:val="32"/>
          <w:highlight w:val="yellow"/>
        </w:rPr>
        <w:t>Treća</w:t>
      </w:r>
      <w:r w:rsidR="00C37E89">
        <w:rPr>
          <w:rFonts w:cs="Tahoma"/>
          <w:sz w:val="32"/>
          <w:highlight w:val="yellow"/>
        </w:rPr>
        <w:t xml:space="preserve"> izmjena dokumentacije – izmjena Troškovnika</w:t>
      </w:r>
      <w:r w:rsidR="00C37E89">
        <w:rPr>
          <w:rFonts w:cs="Tahoma"/>
          <w:sz w:val="32"/>
        </w:rPr>
        <w:t xml:space="preserve"> </w:t>
      </w: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6D730CA8" w:rsidR="004C7286" w:rsidRPr="002079F3" w:rsidRDefault="004C7286" w:rsidP="00AB2FDA">
      <w:pPr>
        <w:pStyle w:val="Azrastil"/>
        <w:rPr>
          <w:rFonts w:cs="Tahoma"/>
          <w:sz w:val="32"/>
        </w:rPr>
      </w:pPr>
      <w:r w:rsidRPr="002079F3">
        <w:rPr>
          <w:rFonts w:cs="Tahoma"/>
          <w:sz w:val="32"/>
        </w:rPr>
        <w:t xml:space="preserve">U.br. </w:t>
      </w:r>
      <w:r w:rsidR="009613EF">
        <w:rPr>
          <w:rFonts w:cs="Tahoma"/>
          <w:sz w:val="32"/>
        </w:rPr>
        <w:t>01-2037</w:t>
      </w:r>
      <w:r w:rsidR="005801B4" w:rsidRPr="002079F3">
        <w:rPr>
          <w:rFonts w:cs="Tahoma"/>
          <w:sz w:val="32"/>
        </w:rPr>
        <w:t>-</w:t>
      </w:r>
      <w:r w:rsidR="005B604A">
        <w:rPr>
          <w:rFonts w:cs="Tahoma"/>
          <w:sz w:val="32"/>
        </w:rPr>
        <w:t>7</w:t>
      </w:r>
      <w:r w:rsidR="005801B4" w:rsidRPr="002079F3">
        <w:rPr>
          <w:rFonts w:cs="Tahoma"/>
          <w:sz w:val="32"/>
        </w:rPr>
        <w:t>-2020</w:t>
      </w:r>
    </w:p>
    <w:p w14:paraId="5341B0F8" w14:textId="5165691F" w:rsidR="004C7286" w:rsidRPr="002079F3" w:rsidRDefault="000D16DE" w:rsidP="00AB2FDA">
      <w:pPr>
        <w:pStyle w:val="Azrastil"/>
        <w:rPr>
          <w:rFonts w:cs="Tahoma"/>
          <w:sz w:val="32"/>
        </w:rPr>
      </w:pPr>
      <w:r>
        <w:rPr>
          <w:rFonts w:cs="Tahoma"/>
          <w:sz w:val="32"/>
        </w:rPr>
        <w:t>Zagreb, listopad</w:t>
      </w:r>
      <w:r w:rsidR="00F551E5" w:rsidRPr="002079F3">
        <w:rPr>
          <w:rFonts w:cs="Tahoma"/>
          <w:sz w:val="32"/>
        </w:rPr>
        <w:t xml:space="preserve"> 2020</w:t>
      </w:r>
      <w:r w:rsidR="004C7286" w:rsidRPr="002079F3">
        <w:rPr>
          <w:rFonts w:cs="Tahoma"/>
          <w:sz w:val="32"/>
        </w:rPr>
        <w:t>.</w:t>
      </w:r>
    </w:p>
    <w:p w14:paraId="17D96310" w14:textId="6960515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5567ACF0" w14:textId="144FB6A1" w:rsidR="006E650A"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4260331" w:history="1">
            <w:r w:rsidR="006E650A" w:rsidRPr="006D6CB0">
              <w:rPr>
                <w:rStyle w:val="Hyperlink"/>
                <w:noProof/>
              </w:rPr>
              <w:t>1.</w:t>
            </w:r>
            <w:r w:rsidR="006E650A">
              <w:rPr>
                <w:rFonts w:eastAsiaTheme="minorEastAsia"/>
                <w:noProof/>
                <w:lang w:eastAsia="hr-HR"/>
              </w:rPr>
              <w:tab/>
            </w:r>
            <w:r w:rsidR="006E650A" w:rsidRPr="006D6CB0">
              <w:rPr>
                <w:rStyle w:val="Hyperlink"/>
                <w:noProof/>
              </w:rPr>
              <w:t>Podaci o Naručitelju</w:t>
            </w:r>
            <w:r w:rsidR="006E650A">
              <w:rPr>
                <w:noProof/>
                <w:webHidden/>
              </w:rPr>
              <w:tab/>
            </w:r>
            <w:r w:rsidR="006E650A">
              <w:rPr>
                <w:noProof/>
                <w:webHidden/>
              </w:rPr>
              <w:fldChar w:fldCharType="begin"/>
            </w:r>
            <w:r w:rsidR="006E650A">
              <w:rPr>
                <w:noProof/>
                <w:webHidden/>
              </w:rPr>
              <w:instrText xml:space="preserve"> PAGEREF _Toc54260331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05625832" w14:textId="4D120DBB" w:rsidR="006E650A" w:rsidRDefault="007811A0">
          <w:pPr>
            <w:pStyle w:val="TOC1"/>
            <w:rPr>
              <w:rFonts w:eastAsiaTheme="minorEastAsia"/>
              <w:noProof/>
              <w:lang w:eastAsia="hr-HR"/>
            </w:rPr>
          </w:pPr>
          <w:hyperlink w:anchor="_Toc54260332" w:history="1">
            <w:r w:rsidR="006E650A" w:rsidRPr="006D6CB0">
              <w:rPr>
                <w:rStyle w:val="Hyperlink"/>
                <w:noProof/>
              </w:rPr>
              <w:t>2.</w:t>
            </w:r>
            <w:r w:rsidR="006E650A">
              <w:rPr>
                <w:rFonts w:eastAsiaTheme="minorEastAsia"/>
                <w:noProof/>
                <w:lang w:eastAsia="hr-HR"/>
              </w:rPr>
              <w:tab/>
            </w:r>
            <w:r w:rsidR="006E650A" w:rsidRPr="006D6CB0">
              <w:rPr>
                <w:rStyle w:val="Hyperlink"/>
                <w:noProof/>
              </w:rPr>
              <w:t>Podaci o osobi zaduženoj za kontakt</w:t>
            </w:r>
            <w:r w:rsidR="006E650A">
              <w:rPr>
                <w:noProof/>
                <w:webHidden/>
              </w:rPr>
              <w:tab/>
            </w:r>
            <w:r w:rsidR="006E650A">
              <w:rPr>
                <w:noProof/>
                <w:webHidden/>
              </w:rPr>
              <w:fldChar w:fldCharType="begin"/>
            </w:r>
            <w:r w:rsidR="006E650A">
              <w:rPr>
                <w:noProof/>
                <w:webHidden/>
              </w:rPr>
              <w:instrText xml:space="preserve"> PAGEREF _Toc54260332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28DE23F2" w14:textId="3C711BCA" w:rsidR="006E650A" w:rsidRDefault="007811A0">
          <w:pPr>
            <w:pStyle w:val="TOC1"/>
            <w:rPr>
              <w:rFonts w:eastAsiaTheme="minorEastAsia"/>
              <w:noProof/>
              <w:lang w:eastAsia="hr-HR"/>
            </w:rPr>
          </w:pPr>
          <w:hyperlink w:anchor="_Toc54260333" w:history="1">
            <w:r w:rsidR="006E650A" w:rsidRPr="006D6CB0">
              <w:rPr>
                <w:rStyle w:val="Hyperlink"/>
                <w:noProof/>
              </w:rPr>
              <w:t>3.</w:t>
            </w:r>
            <w:r w:rsidR="006E650A">
              <w:rPr>
                <w:rFonts w:eastAsiaTheme="minorEastAsia"/>
                <w:noProof/>
                <w:lang w:eastAsia="hr-HR"/>
              </w:rPr>
              <w:tab/>
            </w:r>
            <w:r w:rsidR="006E650A" w:rsidRPr="006D6CB0">
              <w:rPr>
                <w:rStyle w:val="Hyperlink"/>
                <w:noProof/>
              </w:rPr>
              <w:t>Podaci o postupku</w:t>
            </w:r>
            <w:r w:rsidR="006E650A">
              <w:rPr>
                <w:noProof/>
                <w:webHidden/>
              </w:rPr>
              <w:tab/>
            </w:r>
            <w:r w:rsidR="006E650A">
              <w:rPr>
                <w:noProof/>
                <w:webHidden/>
              </w:rPr>
              <w:fldChar w:fldCharType="begin"/>
            </w:r>
            <w:r w:rsidR="006E650A">
              <w:rPr>
                <w:noProof/>
                <w:webHidden/>
              </w:rPr>
              <w:instrText xml:space="preserve"> PAGEREF _Toc54260333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7E5C3634" w14:textId="11D480E3" w:rsidR="006E650A" w:rsidRDefault="007811A0">
          <w:pPr>
            <w:pStyle w:val="TOC1"/>
            <w:rPr>
              <w:rFonts w:eastAsiaTheme="minorEastAsia"/>
              <w:noProof/>
              <w:lang w:eastAsia="hr-HR"/>
            </w:rPr>
          </w:pPr>
          <w:hyperlink w:anchor="_Toc54260341" w:history="1">
            <w:r w:rsidR="006E650A" w:rsidRPr="006D6CB0">
              <w:rPr>
                <w:rStyle w:val="Hyperlink"/>
                <w:noProof/>
              </w:rPr>
              <w:t>4.</w:t>
            </w:r>
            <w:r w:rsidR="006E650A">
              <w:rPr>
                <w:rFonts w:eastAsiaTheme="minorEastAsia"/>
                <w:noProof/>
                <w:lang w:eastAsia="hr-HR"/>
              </w:rPr>
              <w:tab/>
            </w:r>
            <w:r w:rsidR="006E650A" w:rsidRPr="006D6CB0">
              <w:rPr>
                <w:rStyle w:val="Hyperlink"/>
                <w:noProof/>
              </w:rPr>
              <w:t>Podaci o predmetu nabave</w:t>
            </w:r>
            <w:r w:rsidR="006E650A">
              <w:rPr>
                <w:noProof/>
                <w:webHidden/>
              </w:rPr>
              <w:tab/>
            </w:r>
            <w:r w:rsidR="006E650A">
              <w:rPr>
                <w:noProof/>
                <w:webHidden/>
              </w:rPr>
              <w:fldChar w:fldCharType="begin"/>
            </w:r>
            <w:r w:rsidR="006E650A">
              <w:rPr>
                <w:noProof/>
                <w:webHidden/>
              </w:rPr>
              <w:instrText xml:space="preserve"> PAGEREF _Toc54260341 \h </w:instrText>
            </w:r>
            <w:r w:rsidR="006E650A">
              <w:rPr>
                <w:noProof/>
                <w:webHidden/>
              </w:rPr>
            </w:r>
            <w:r w:rsidR="006E650A">
              <w:rPr>
                <w:noProof/>
                <w:webHidden/>
              </w:rPr>
              <w:fldChar w:fldCharType="separate"/>
            </w:r>
            <w:r w:rsidR="006E650A">
              <w:rPr>
                <w:noProof/>
                <w:webHidden/>
              </w:rPr>
              <w:t>4</w:t>
            </w:r>
            <w:r w:rsidR="006E650A">
              <w:rPr>
                <w:noProof/>
                <w:webHidden/>
              </w:rPr>
              <w:fldChar w:fldCharType="end"/>
            </w:r>
          </w:hyperlink>
        </w:p>
        <w:p w14:paraId="329858AF" w14:textId="11B30ADF" w:rsidR="006E650A" w:rsidRDefault="007811A0">
          <w:pPr>
            <w:pStyle w:val="TOC1"/>
            <w:rPr>
              <w:rFonts w:eastAsiaTheme="minorEastAsia"/>
              <w:noProof/>
              <w:lang w:eastAsia="hr-HR"/>
            </w:rPr>
          </w:pPr>
          <w:hyperlink w:anchor="_Toc54260342" w:history="1">
            <w:r w:rsidR="006E650A" w:rsidRPr="006D6CB0">
              <w:rPr>
                <w:rStyle w:val="Hyperlink"/>
                <w:noProof/>
              </w:rPr>
              <w:t>5.</w:t>
            </w:r>
            <w:r w:rsidR="006E650A">
              <w:rPr>
                <w:rFonts w:eastAsiaTheme="minorEastAsia"/>
                <w:noProof/>
                <w:lang w:eastAsia="hr-HR"/>
              </w:rPr>
              <w:tab/>
            </w:r>
            <w:r w:rsidR="006E650A" w:rsidRPr="006D6CB0">
              <w:rPr>
                <w:rStyle w:val="Hyperlink"/>
                <w:noProof/>
              </w:rPr>
              <w:t>Osnove za isključenje i dokazi</w:t>
            </w:r>
            <w:r w:rsidR="006E650A">
              <w:rPr>
                <w:noProof/>
                <w:webHidden/>
              </w:rPr>
              <w:tab/>
            </w:r>
            <w:r w:rsidR="006E650A">
              <w:rPr>
                <w:noProof/>
                <w:webHidden/>
              </w:rPr>
              <w:fldChar w:fldCharType="begin"/>
            </w:r>
            <w:r w:rsidR="006E650A">
              <w:rPr>
                <w:noProof/>
                <w:webHidden/>
              </w:rPr>
              <w:instrText xml:space="preserve"> PAGEREF _Toc54260342 \h </w:instrText>
            </w:r>
            <w:r w:rsidR="006E650A">
              <w:rPr>
                <w:noProof/>
                <w:webHidden/>
              </w:rPr>
            </w:r>
            <w:r w:rsidR="006E650A">
              <w:rPr>
                <w:noProof/>
                <w:webHidden/>
              </w:rPr>
              <w:fldChar w:fldCharType="separate"/>
            </w:r>
            <w:r w:rsidR="006E650A">
              <w:rPr>
                <w:noProof/>
                <w:webHidden/>
              </w:rPr>
              <w:t>5</w:t>
            </w:r>
            <w:r w:rsidR="006E650A">
              <w:rPr>
                <w:noProof/>
                <w:webHidden/>
              </w:rPr>
              <w:fldChar w:fldCharType="end"/>
            </w:r>
          </w:hyperlink>
        </w:p>
        <w:p w14:paraId="198F0BB7" w14:textId="36939AF0" w:rsidR="006E650A" w:rsidRDefault="007811A0">
          <w:pPr>
            <w:pStyle w:val="TOC1"/>
            <w:rPr>
              <w:rFonts w:eastAsiaTheme="minorEastAsia"/>
              <w:noProof/>
              <w:lang w:eastAsia="hr-HR"/>
            </w:rPr>
          </w:pPr>
          <w:hyperlink w:anchor="_Toc54260343" w:history="1">
            <w:r w:rsidR="006E650A" w:rsidRPr="006D6CB0">
              <w:rPr>
                <w:rStyle w:val="Hyperlink"/>
                <w:noProof/>
              </w:rPr>
              <w:t>6.</w:t>
            </w:r>
            <w:r w:rsidR="006E650A">
              <w:rPr>
                <w:rFonts w:eastAsiaTheme="minorEastAsia"/>
                <w:noProof/>
                <w:lang w:eastAsia="hr-HR"/>
              </w:rPr>
              <w:tab/>
            </w:r>
            <w:r w:rsidR="006E650A" w:rsidRPr="006D6CB0">
              <w:rPr>
                <w:rStyle w:val="Hyperlink"/>
                <w:noProof/>
              </w:rPr>
              <w:t>Odredbe o zajednici gospodarskih subjekata, podugovarateljima i oslanjanju na sposobnosti drugih gospodarskih subjekata</w:t>
            </w:r>
            <w:r w:rsidR="006E650A">
              <w:rPr>
                <w:noProof/>
                <w:webHidden/>
              </w:rPr>
              <w:tab/>
            </w:r>
            <w:r w:rsidR="006E650A">
              <w:rPr>
                <w:noProof/>
                <w:webHidden/>
              </w:rPr>
              <w:fldChar w:fldCharType="begin"/>
            </w:r>
            <w:r w:rsidR="006E650A">
              <w:rPr>
                <w:noProof/>
                <w:webHidden/>
              </w:rPr>
              <w:instrText xml:space="preserve"> PAGEREF _Toc54260343 \h </w:instrText>
            </w:r>
            <w:r w:rsidR="006E650A">
              <w:rPr>
                <w:noProof/>
                <w:webHidden/>
              </w:rPr>
            </w:r>
            <w:r w:rsidR="006E650A">
              <w:rPr>
                <w:noProof/>
                <w:webHidden/>
              </w:rPr>
              <w:fldChar w:fldCharType="separate"/>
            </w:r>
            <w:r w:rsidR="006E650A">
              <w:rPr>
                <w:noProof/>
                <w:webHidden/>
              </w:rPr>
              <w:t>6</w:t>
            </w:r>
            <w:r w:rsidR="006E650A">
              <w:rPr>
                <w:noProof/>
                <w:webHidden/>
              </w:rPr>
              <w:fldChar w:fldCharType="end"/>
            </w:r>
          </w:hyperlink>
        </w:p>
        <w:p w14:paraId="1FC132AA" w14:textId="6CA41A1C" w:rsidR="006E650A" w:rsidRDefault="007811A0">
          <w:pPr>
            <w:pStyle w:val="TOC1"/>
            <w:rPr>
              <w:rFonts w:eastAsiaTheme="minorEastAsia"/>
              <w:noProof/>
              <w:lang w:eastAsia="hr-HR"/>
            </w:rPr>
          </w:pPr>
          <w:hyperlink w:anchor="_Toc54260344" w:history="1">
            <w:r w:rsidR="006E650A" w:rsidRPr="006D6CB0">
              <w:rPr>
                <w:rStyle w:val="Hyperlink"/>
                <w:noProof/>
              </w:rPr>
              <w:t>7.</w:t>
            </w:r>
            <w:r w:rsidR="006E650A">
              <w:rPr>
                <w:rFonts w:eastAsiaTheme="minorEastAsia"/>
                <w:noProof/>
                <w:lang w:eastAsia="hr-HR"/>
              </w:rPr>
              <w:tab/>
            </w:r>
            <w:r w:rsidR="006E650A" w:rsidRPr="006D6CB0">
              <w:rPr>
                <w:rStyle w:val="Hyperlink"/>
                <w:noProof/>
              </w:rPr>
              <w:t>Provjera ponuditelja</w:t>
            </w:r>
            <w:r w:rsidR="006E650A">
              <w:rPr>
                <w:noProof/>
                <w:webHidden/>
              </w:rPr>
              <w:tab/>
            </w:r>
            <w:r w:rsidR="006E650A">
              <w:rPr>
                <w:noProof/>
                <w:webHidden/>
              </w:rPr>
              <w:fldChar w:fldCharType="begin"/>
            </w:r>
            <w:r w:rsidR="006E650A">
              <w:rPr>
                <w:noProof/>
                <w:webHidden/>
              </w:rPr>
              <w:instrText xml:space="preserve"> PAGEREF _Toc54260344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51C16CAA" w14:textId="3C47D740" w:rsidR="006E650A" w:rsidRDefault="007811A0">
          <w:pPr>
            <w:pStyle w:val="TOC1"/>
            <w:rPr>
              <w:rFonts w:eastAsiaTheme="minorEastAsia"/>
              <w:noProof/>
              <w:lang w:eastAsia="hr-HR"/>
            </w:rPr>
          </w:pPr>
          <w:hyperlink w:anchor="_Toc54260345" w:history="1">
            <w:r w:rsidR="006E650A" w:rsidRPr="006D6CB0">
              <w:rPr>
                <w:rStyle w:val="Hyperlink"/>
                <w:noProof/>
              </w:rPr>
              <w:t>8.</w:t>
            </w:r>
            <w:r w:rsidR="006E650A">
              <w:rPr>
                <w:rFonts w:eastAsiaTheme="minorEastAsia"/>
                <w:noProof/>
                <w:lang w:eastAsia="hr-HR"/>
              </w:rPr>
              <w:tab/>
            </w:r>
            <w:r w:rsidR="006E650A" w:rsidRPr="006D6CB0">
              <w:rPr>
                <w:rStyle w:val="Hyperlink"/>
                <w:noProof/>
              </w:rPr>
              <w:t>VAŽNO! Sadržaj ponude</w:t>
            </w:r>
            <w:r w:rsidR="006E650A">
              <w:rPr>
                <w:noProof/>
                <w:webHidden/>
              </w:rPr>
              <w:tab/>
            </w:r>
            <w:r w:rsidR="006E650A">
              <w:rPr>
                <w:noProof/>
                <w:webHidden/>
              </w:rPr>
              <w:fldChar w:fldCharType="begin"/>
            </w:r>
            <w:r w:rsidR="006E650A">
              <w:rPr>
                <w:noProof/>
                <w:webHidden/>
              </w:rPr>
              <w:instrText xml:space="preserve"> PAGEREF _Toc54260345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0472857C" w14:textId="11D490C1" w:rsidR="006E650A" w:rsidRDefault="007811A0">
          <w:pPr>
            <w:pStyle w:val="TOC1"/>
            <w:rPr>
              <w:rFonts w:eastAsiaTheme="minorEastAsia"/>
              <w:noProof/>
              <w:lang w:eastAsia="hr-HR"/>
            </w:rPr>
          </w:pPr>
          <w:hyperlink w:anchor="_Toc54260346" w:history="1">
            <w:r w:rsidR="006E650A" w:rsidRPr="006D6CB0">
              <w:rPr>
                <w:rStyle w:val="Hyperlink"/>
                <w:noProof/>
              </w:rPr>
              <w:t>9.</w:t>
            </w:r>
            <w:r w:rsidR="006E650A">
              <w:rPr>
                <w:rFonts w:eastAsiaTheme="minorEastAsia"/>
                <w:noProof/>
                <w:lang w:eastAsia="hr-HR"/>
              </w:rPr>
              <w:tab/>
            </w:r>
            <w:r w:rsidR="006E650A" w:rsidRPr="006D6CB0">
              <w:rPr>
                <w:rStyle w:val="Hyperlink"/>
                <w:noProof/>
              </w:rPr>
              <w:t>Način određivanja cijene ponude</w:t>
            </w:r>
            <w:r w:rsidR="006E650A">
              <w:rPr>
                <w:noProof/>
                <w:webHidden/>
              </w:rPr>
              <w:tab/>
            </w:r>
            <w:r w:rsidR="006E650A">
              <w:rPr>
                <w:noProof/>
                <w:webHidden/>
              </w:rPr>
              <w:fldChar w:fldCharType="begin"/>
            </w:r>
            <w:r w:rsidR="006E650A">
              <w:rPr>
                <w:noProof/>
                <w:webHidden/>
              </w:rPr>
              <w:instrText xml:space="preserve"> PAGEREF _Toc54260346 \h </w:instrText>
            </w:r>
            <w:r w:rsidR="006E650A">
              <w:rPr>
                <w:noProof/>
                <w:webHidden/>
              </w:rPr>
            </w:r>
            <w:r w:rsidR="006E650A">
              <w:rPr>
                <w:noProof/>
                <w:webHidden/>
              </w:rPr>
              <w:fldChar w:fldCharType="separate"/>
            </w:r>
            <w:r w:rsidR="006E650A">
              <w:rPr>
                <w:noProof/>
                <w:webHidden/>
              </w:rPr>
              <w:t>8</w:t>
            </w:r>
            <w:r w:rsidR="006E650A">
              <w:rPr>
                <w:noProof/>
                <w:webHidden/>
              </w:rPr>
              <w:fldChar w:fldCharType="end"/>
            </w:r>
          </w:hyperlink>
        </w:p>
        <w:p w14:paraId="3877A3B7" w14:textId="377BE00E" w:rsidR="006E650A" w:rsidRDefault="007811A0">
          <w:pPr>
            <w:pStyle w:val="TOC1"/>
            <w:rPr>
              <w:rFonts w:eastAsiaTheme="minorEastAsia"/>
              <w:noProof/>
              <w:lang w:eastAsia="hr-HR"/>
            </w:rPr>
          </w:pPr>
          <w:hyperlink w:anchor="_Toc54260347" w:history="1">
            <w:r w:rsidR="006E650A" w:rsidRPr="006D6CB0">
              <w:rPr>
                <w:rStyle w:val="Hyperlink"/>
                <w:noProof/>
              </w:rPr>
              <w:t>10.</w:t>
            </w:r>
            <w:r w:rsidR="006E650A">
              <w:rPr>
                <w:rFonts w:eastAsiaTheme="minorEastAsia"/>
                <w:noProof/>
                <w:lang w:eastAsia="hr-HR"/>
              </w:rPr>
              <w:tab/>
            </w:r>
            <w:r w:rsidR="006E650A" w:rsidRPr="006D6CB0">
              <w:rPr>
                <w:rStyle w:val="Hyperlink"/>
                <w:noProof/>
              </w:rPr>
              <w:t>Način izrade i dostave ponude</w:t>
            </w:r>
            <w:r w:rsidR="006E650A">
              <w:rPr>
                <w:noProof/>
                <w:webHidden/>
              </w:rPr>
              <w:tab/>
            </w:r>
            <w:r w:rsidR="006E650A">
              <w:rPr>
                <w:noProof/>
                <w:webHidden/>
              </w:rPr>
              <w:fldChar w:fldCharType="begin"/>
            </w:r>
            <w:r w:rsidR="006E650A">
              <w:rPr>
                <w:noProof/>
                <w:webHidden/>
              </w:rPr>
              <w:instrText xml:space="preserve"> PAGEREF _Toc54260347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60D069C3" w14:textId="3B8E918A" w:rsidR="006E650A" w:rsidRDefault="007811A0">
          <w:pPr>
            <w:pStyle w:val="TOC1"/>
            <w:rPr>
              <w:rFonts w:eastAsiaTheme="minorEastAsia"/>
              <w:noProof/>
              <w:lang w:eastAsia="hr-HR"/>
            </w:rPr>
          </w:pPr>
          <w:hyperlink w:anchor="_Toc54260348" w:history="1">
            <w:r w:rsidR="006E650A" w:rsidRPr="006D6CB0">
              <w:rPr>
                <w:rStyle w:val="Hyperlink"/>
                <w:noProof/>
              </w:rPr>
              <w:t>11.</w:t>
            </w:r>
            <w:r w:rsidR="006E650A">
              <w:rPr>
                <w:rFonts w:eastAsiaTheme="minorEastAsia"/>
                <w:noProof/>
                <w:lang w:eastAsia="hr-HR"/>
              </w:rPr>
              <w:tab/>
            </w:r>
            <w:r w:rsidR="006E650A" w:rsidRPr="006D6CB0">
              <w:rPr>
                <w:rStyle w:val="Hyperlink"/>
                <w:noProof/>
              </w:rPr>
              <w:t>Rok valjanosti ponude</w:t>
            </w:r>
            <w:r w:rsidR="006E650A">
              <w:rPr>
                <w:noProof/>
                <w:webHidden/>
              </w:rPr>
              <w:tab/>
            </w:r>
            <w:r w:rsidR="006E650A">
              <w:rPr>
                <w:noProof/>
                <w:webHidden/>
              </w:rPr>
              <w:fldChar w:fldCharType="begin"/>
            </w:r>
            <w:r w:rsidR="006E650A">
              <w:rPr>
                <w:noProof/>
                <w:webHidden/>
              </w:rPr>
              <w:instrText xml:space="preserve"> PAGEREF _Toc54260348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36764637" w14:textId="1D63939D" w:rsidR="006E650A" w:rsidRDefault="007811A0">
          <w:pPr>
            <w:pStyle w:val="TOC1"/>
            <w:rPr>
              <w:rFonts w:eastAsiaTheme="minorEastAsia"/>
              <w:noProof/>
              <w:lang w:eastAsia="hr-HR"/>
            </w:rPr>
          </w:pPr>
          <w:hyperlink w:anchor="_Toc54260349" w:history="1">
            <w:r w:rsidR="006E650A" w:rsidRPr="006D6CB0">
              <w:rPr>
                <w:rStyle w:val="Hyperlink"/>
                <w:noProof/>
              </w:rPr>
              <w:t>12.</w:t>
            </w:r>
            <w:r w:rsidR="006E650A">
              <w:rPr>
                <w:rFonts w:eastAsiaTheme="minorEastAsia"/>
                <w:noProof/>
                <w:lang w:eastAsia="hr-HR"/>
              </w:rPr>
              <w:tab/>
            </w:r>
            <w:r w:rsidR="006E650A" w:rsidRPr="006D6CB0">
              <w:rPr>
                <w:rStyle w:val="Hyperlink"/>
                <w:noProof/>
              </w:rPr>
              <w:t>Rok za dostavu ponuda</w:t>
            </w:r>
            <w:r w:rsidR="006E650A">
              <w:rPr>
                <w:noProof/>
                <w:webHidden/>
              </w:rPr>
              <w:tab/>
            </w:r>
            <w:r w:rsidR="006E650A">
              <w:rPr>
                <w:noProof/>
                <w:webHidden/>
              </w:rPr>
              <w:fldChar w:fldCharType="begin"/>
            </w:r>
            <w:r w:rsidR="006E650A">
              <w:rPr>
                <w:noProof/>
                <w:webHidden/>
              </w:rPr>
              <w:instrText xml:space="preserve"> PAGEREF _Toc54260349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727086CA" w14:textId="23FFB840" w:rsidR="006E650A" w:rsidRDefault="007811A0">
          <w:pPr>
            <w:pStyle w:val="TOC1"/>
            <w:rPr>
              <w:rFonts w:eastAsiaTheme="minorEastAsia"/>
              <w:noProof/>
              <w:lang w:eastAsia="hr-HR"/>
            </w:rPr>
          </w:pPr>
          <w:hyperlink w:anchor="_Toc54260350" w:history="1">
            <w:r w:rsidR="006E650A" w:rsidRPr="006D6CB0">
              <w:rPr>
                <w:rStyle w:val="Hyperlink"/>
                <w:noProof/>
              </w:rPr>
              <w:t>13.</w:t>
            </w:r>
            <w:r w:rsidR="006E650A">
              <w:rPr>
                <w:rFonts w:eastAsiaTheme="minorEastAsia"/>
                <w:noProof/>
                <w:lang w:eastAsia="hr-HR"/>
              </w:rPr>
              <w:tab/>
            </w:r>
            <w:r w:rsidR="006E650A" w:rsidRPr="006D6CB0">
              <w:rPr>
                <w:rStyle w:val="Hyperlink"/>
                <w:noProof/>
              </w:rPr>
              <w:t>Izmjene i dopune</w:t>
            </w:r>
            <w:r w:rsidR="006E650A">
              <w:rPr>
                <w:noProof/>
                <w:webHidden/>
              </w:rPr>
              <w:tab/>
            </w:r>
            <w:r w:rsidR="006E650A">
              <w:rPr>
                <w:noProof/>
                <w:webHidden/>
              </w:rPr>
              <w:fldChar w:fldCharType="begin"/>
            </w:r>
            <w:r w:rsidR="006E650A">
              <w:rPr>
                <w:noProof/>
                <w:webHidden/>
              </w:rPr>
              <w:instrText xml:space="preserve"> PAGEREF _Toc54260350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61EFF947" w14:textId="201E5FDF" w:rsidR="006E650A" w:rsidRDefault="007811A0">
          <w:pPr>
            <w:pStyle w:val="TOC1"/>
            <w:rPr>
              <w:rFonts w:eastAsiaTheme="minorEastAsia"/>
              <w:noProof/>
              <w:lang w:eastAsia="hr-HR"/>
            </w:rPr>
          </w:pPr>
          <w:hyperlink w:anchor="_Toc54260351" w:history="1">
            <w:r w:rsidR="006E650A" w:rsidRPr="006D6CB0">
              <w:rPr>
                <w:rStyle w:val="Hyperlink"/>
                <w:noProof/>
              </w:rPr>
              <w:t>14.</w:t>
            </w:r>
            <w:r w:rsidR="006E650A">
              <w:rPr>
                <w:rFonts w:eastAsiaTheme="minorEastAsia"/>
                <w:noProof/>
                <w:lang w:eastAsia="hr-HR"/>
              </w:rPr>
              <w:tab/>
            </w:r>
            <w:r w:rsidR="006E650A" w:rsidRPr="006D6CB0">
              <w:rPr>
                <w:rStyle w:val="Hyperlink"/>
                <w:noProof/>
              </w:rPr>
              <w:t>Uvjeti plaćanja</w:t>
            </w:r>
            <w:r w:rsidR="006E650A">
              <w:rPr>
                <w:noProof/>
                <w:webHidden/>
              </w:rPr>
              <w:tab/>
            </w:r>
            <w:r w:rsidR="006E650A">
              <w:rPr>
                <w:noProof/>
                <w:webHidden/>
              </w:rPr>
              <w:fldChar w:fldCharType="begin"/>
            </w:r>
            <w:r w:rsidR="006E650A">
              <w:rPr>
                <w:noProof/>
                <w:webHidden/>
              </w:rPr>
              <w:instrText xml:space="preserve"> PAGEREF _Toc54260351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E3B0969" w14:textId="795DBB82" w:rsidR="006E650A" w:rsidRDefault="007811A0">
          <w:pPr>
            <w:pStyle w:val="TOC1"/>
            <w:rPr>
              <w:rFonts w:eastAsiaTheme="minorEastAsia"/>
              <w:noProof/>
              <w:lang w:eastAsia="hr-HR"/>
            </w:rPr>
          </w:pPr>
          <w:hyperlink w:anchor="_Toc54260352" w:history="1">
            <w:r w:rsidR="006E650A" w:rsidRPr="006D6CB0">
              <w:rPr>
                <w:rStyle w:val="Hyperlink"/>
                <w:noProof/>
              </w:rPr>
              <w:t>15.</w:t>
            </w:r>
            <w:r w:rsidR="006E650A">
              <w:rPr>
                <w:rFonts w:eastAsiaTheme="minorEastAsia"/>
                <w:noProof/>
                <w:lang w:eastAsia="hr-HR"/>
              </w:rPr>
              <w:tab/>
            </w:r>
            <w:r w:rsidR="006E650A" w:rsidRPr="006D6CB0">
              <w:rPr>
                <w:rStyle w:val="Hyperlink"/>
                <w:noProof/>
              </w:rPr>
              <w:t>Jamstva</w:t>
            </w:r>
            <w:r w:rsidR="006E650A">
              <w:rPr>
                <w:noProof/>
                <w:webHidden/>
              </w:rPr>
              <w:tab/>
            </w:r>
            <w:r w:rsidR="006E650A">
              <w:rPr>
                <w:noProof/>
                <w:webHidden/>
              </w:rPr>
              <w:fldChar w:fldCharType="begin"/>
            </w:r>
            <w:r w:rsidR="006E650A">
              <w:rPr>
                <w:noProof/>
                <w:webHidden/>
              </w:rPr>
              <w:instrText xml:space="preserve"> PAGEREF _Toc54260352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9E4DB35" w14:textId="3DF31388" w:rsidR="006E650A" w:rsidRDefault="007811A0">
          <w:pPr>
            <w:pStyle w:val="TOC1"/>
            <w:rPr>
              <w:rFonts w:eastAsiaTheme="minorEastAsia"/>
              <w:noProof/>
              <w:lang w:eastAsia="hr-HR"/>
            </w:rPr>
          </w:pPr>
          <w:hyperlink w:anchor="_Toc54260353" w:history="1">
            <w:r w:rsidR="006E650A" w:rsidRPr="006D6CB0">
              <w:rPr>
                <w:rStyle w:val="Hyperlink"/>
                <w:noProof/>
              </w:rPr>
              <w:t>I.</w:t>
            </w:r>
            <w:r w:rsidR="006E650A">
              <w:rPr>
                <w:rFonts w:eastAsiaTheme="minorEastAsia"/>
                <w:noProof/>
                <w:lang w:eastAsia="hr-HR"/>
              </w:rPr>
              <w:tab/>
            </w:r>
            <w:r w:rsidR="006E650A" w:rsidRPr="006D6CB0">
              <w:rPr>
                <w:rStyle w:val="Hyperlink"/>
                <w:noProof/>
              </w:rPr>
              <w:t>Prilog 1 – Ponudbeni list</w:t>
            </w:r>
            <w:r w:rsidR="006E650A">
              <w:rPr>
                <w:noProof/>
                <w:webHidden/>
              </w:rPr>
              <w:tab/>
            </w:r>
            <w:r w:rsidR="006E650A">
              <w:rPr>
                <w:noProof/>
                <w:webHidden/>
              </w:rPr>
              <w:fldChar w:fldCharType="begin"/>
            </w:r>
            <w:r w:rsidR="006E650A">
              <w:rPr>
                <w:noProof/>
                <w:webHidden/>
              </w:rPr>
              <w:instrText xml:space="preserve"> PAGEREF _Toc54260353 \h </w:instrText>
            </w:r>
            <w:r w:rsidR="006E650A">
              <w:rPr>
                <w:noProof/>
                <w:webHidden/>
              </w:rPr>
            </w:r>
            <w:r w:rsidR="006E650A">
              <w:rPr>
                <w:noProof/>
                <w:webHidden/>
              </w:rPr>
              <w:fldChar w:fldCharType="separate"/>
            </w:r>
            <w:r w:rsidR="006E650A">
              <w:rPr>
                <w:noProof/>
                <w:webHidden/>
              </w:rPr>
              <w:t>12</w:t>
            </w:r>
            <w:r w:rsidR="006E650A">
              <w:rPr>
                <w:noProof/>
                <w:webHidden/>
              </w:rPr>
              <w:fldChar w:fldCharType="end"/>
            </w:r>
          </w:hyperlink>
        </w:p>
        <w:p w14:paraId="19A4B8AC" w14:textId="55666CC5"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0" w:name="_Toc54260331"/>
      <w:r w:rsidRPr="002079F3">
        <w:rPr>
          <w:sz w:val="32"/>
        </w:rPr>
        <w:lastRenderedPageBreak/>
        <w:t>Podaci o Naručitelju</w:t>
      </w:r>
      <w:bookmarkEnd w:id="0"/>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1" w:name="_Toc54260332"/>
      <w:r w:rsidRPr="002079F3">
        <w:rPr>
          <w:sz w:val="32"/>
        </w:rPr>
        <w:t>Podaci o osobi zaduženoj za kontakt</w:t>
      </w:r>
      <w:bookmarkEnd w:id="1"/>
    </w:p>
    <w:p w14:paraId="2021D983" w14:textId="7AC0D261"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2" w:name="_Toc54260333"/>
      <w:r w:rsidRPr="002079F3">
        <w:rPr>
          <w:sz w:val="32"/>
        </w:rPr>
        <w:t>Podaci o postupku</w:t>
      </w:r>
      <w:bookmarkEnd w:id="2"/>
    </w:p>
    <w:p w14:paraId="361E2912" w14:textId="52A53CDE"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8F0705">
        <w:rPr>
          <w:rFonts w:cs="Tahoma"/>
          <w:b/>
          <w:szCs w:val="20"/>
        </w:rPr>
        <w:t xml:space="preserve">abave: </w:t>
      </w:r>
      <w:r w:rsidR="008F0705" w:rsidRPr="009613EF">
        <w:rPr>
          <w:rFonts w:cs="Tahoma"/>
          <w:b/>
          <w:szCs w:val="20"/>
        </w:rPr>
        <w:t>Serverska licenca</w:t>
      </w:r>
    </w:p>
    <w:p w14:paraId="55D808AF" w14:textId="77777777" w:rsidR="009D09B8" w:rsidRPr="002079F3" w:rsidRDefault="009D09B8" w:rsidP="009D09B8">
      <w:pPr>
        <w:pStyle w:val="Azrastil"/>
        <w:jc w:val="both"/>
        <w:rPr>
          <w:rFonts w:eastAsia="Times New Roman"/>
          <w:b/>
          <w:szCs w:val="20"/>
        </w:rPr>
      </w:pPr>
    </w:p>
    <w:p w14:paraId="7A0ECC88" w14:textId="50A35912"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0D16DE">
        <w:rPr>
          <w:rFonts w:cs="Tahoma"/>
          <w:szCs w:val="20"/>
        </w:rPr>
        <w:t>90</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342B5CB0" w:rsidR="00C20462" w:rsidRPr="002079F3" w:rsidRDefault="00C20462" w:rsidP="008E4839">
      <w:pPr>
        <w:pStyle w:val="Azrastil"/>
        <w:numPr>
          <w:ilvl w:val="0"/>
          <w:numId w:val="1"/>
        </w:numPr>
        <w:jc w:val="both"/>
        <w:rPr>
          <w:rFonts w:eastAsia="Times New Roman"/>
          <w:szCs w:val="20"/>
        </w:rPr>
      </w:pPr>
      <w:r w:rsidRPr="002079F3">
        <w:rPr>
          <w:rFonts w:eastAsia="Times New Roman"/>
          <w:b/>
          <w:szCs w:val="20"/>
        </w:rPr>
        <w:t>CPV:</w:t>
      </w:r>
      <w:r w:rsidR="000D16DE">
        <w:rPr>
          <w:rFonts w:eastAsia="Times New Roman"/>
          <w:b/>
          <w:szCs w:val="20"/>
        </w:rPr>
        <w:t xml:space="preserve"> </w:t>
      </w:r>
      <w:r w:rsidR="000D16DE" w:rsidRPr="000D16DE">
        <w:rPr>
          <w:rFonts w:eastAsia="Times New Roman"/>
          <w:szCs w:val="20"/>
        </w:rPr>
        <w:t>48450000-7</w:t>
      </w:r>
      <w:r w:rsidR="000D16DE">
        <w:rPr>
          <w:rFonts w:eastAsia="Times New Roman"/>
          <w:szCs w:val="20"/>
        </w:rPr>
        <w:t xml:space="preserve"> Programski paket za obračun vremena ili ljudske resurse</w:t>
      </w:r>
    </w:p>
    <w:p w14:paraId="3D1CA0AC" w14:textId="77777777" w:rsidR="009D09B8" w:rsidRPr="002079F3" w:rsidRDefault="009D09B8" w:rsidP="009D09B8">
      <w:pPr>
        <w:pStyle w:val="Azrastil"/>
        <w:jc w:val="both"/>
        <w:rPr>
          <w:rFonts w:eastAsia="Times New Roman"/>
          <w:szCs w:val="20"/>
        </w:rPr>
      </w:pPr>
    </w:p>
    <w:p w14:paraId="0B298006" w14:textId="2D248DF4"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9613EF">
        <w:rPr>
          <w:rFonts w:eastAsia="Times New Roman"/>
          <w:szCs w:val="20"/>
        </w:rPr>
        <w:t>Izdat će se narudžbenica</w:t>
      </w:r>
    </w:p>
    <w:p w14:paraId="7F755C8F" w14:textId="77777777" w:rsidR="009D09B8" w:rsidRPr="002079F3" w:rsidRDefault="009D09B8" w:rsidP="009D09B8">
      <w:pPr>
        <w:pStyle w:val="Azrastil"/>
        <w:jc w:val="both"/>
        <w:rPr>
          <w:rFonts w:eastAsia="Times New Roman"/>
          <w:szCs w:val="20"/>
        </w:rPr>
      </w:pPr>
    </w:p>
    <w:p w14:paraId="2401D48F" w14:textId="2C104990" w:rsidR="00DB482D" w:rsidRDefault="00CD740A" w:rsidP="009613EF">
      <w:pPr>
        <w:pStyle w:val="Azrastil"/>
        <w:numPr>
          <w:ilvl w:val="0"/>
          <w:numId w:val="1"/>
        </w:numPr>
        <w:jc w:val="both"/>
        <w:rPr>
          <w:rFonts w:cs="Tahoma"/>
          <w:szCs w:val="20"/>
        </w:rPr>
      </w:pPr>
      <w:r w:rsidRPr="009613EF">
        <w:rPr>
          <w:rFonts w:eastAsia="Times New Roman"/>
          <w:b/>
          <w:szCs w:val="20"/>
        </w:rPr>
        <w:t>Rok isporuke</w:t>
      </w:r>
      <w:r w:rsidRPr="009613EF">
        <w:rPr>
          <w:rFonts w:cs="Tahoma"/>
          <w:szCs w:val="20"/>
        </w:rPr>
        <w:t xml:space="preserve">: </w:t>
      </w:r>
      <w:r w:rsidR="009613EF">
        <w:rPr>
          <w:rFonts w:cs="Tahoma"/>
          <w:szCs w:val="20"/>
        </w:rPr>
        <w:t>30 dana od izdane narudžbenice</w:t>
      </w:r>
    </w:p>
    <w:p w14:paraId="39BFEA87" w14:textId="2EABBD15" w:rsidR="009613EF" w:rsidRPr="009613EF" w:rsidRDefault="009613EF" w:rsidP="009613EF">
      <w:pPr>
        <w:pStyle w:val="Azrastil"/>
        <w:jc w:val="both"/>
        <w:rPr>
          <w:rFonts w:cs="Tahoma"/>
          <w:szCs w:val="20"/>
        </w:rPr>
      </w:pPr>
    </w:p>
    <w:p w14:paraId="3CE78262" w14:textId="68F63BC1" w:rsidR="00DB482D" w:rsidRPr="00DB482D" w:rsidRDefault="00DB482D" w:rsidP="007A7631">
      <w:pPr>
        <w:pStyle w:val="Azrastil"/>
        <w:numPr>
          <w:ilvl w:val="0"/>
          <w:numId w:val="1"/>
        </w:numPr>
        <w:jc w:val="both"/>
        <w:rPr>
          <w:rFonts w:cs="Tahoma"/>
          <w:b/>
          <w:szCs w:val="20"/>
        </w:rPr>
      </w:pPr>
      <w:r w:rsidRPr="00DB482D">
        <w:rPr>
          <w:rFonts w:cs="Tahoma"/>
          <w:b/>
          <w:szCs w:val="20"/>
        </w:rPr>
        <w:t xml:space="preserve">Procijenjena vrijednost nabave: </w:t>
      </w:r>
      <w:r w:rsidRPr="009613EF">
        <w:rPr>
          <w:rFonts w:cs="Tahoma"/>
          <w:szCs w:val="20"/>
        </w:rPr>
        <w:t>53.000,00 kn bez PDV-a</w:t>
      </w:r>
    </w:p>
    <w:p w14:paraId="5FBBAB1C" w14:textId="77777777" w:rsidR="009D09B8" w:rsidRPr="002079F3" w:rsidRDefault="009D09B8" w:rsidP="009D09B8">
      <w:pPr>
        <w:pStyle w:val="Azrastil"/>
        <w:jc w:val="both"/>
        <w:rPr>
          <w:rFonts w:cs="Tahoma"/>
          <w:szCs w:val="20"/>
        </w:rPr>
      </w:pPr>
    </w:p>
    <w:p w14:paraId="7EAE0954" w14:textId="527043AE" w:rsidR="00642BDA" w:rsidRDefault="00642BDA" w:rsidP="00FE78BC">
      <w:pPr>
        <w:pStyle w:val="Azrastil"/>
        <w:numPr>
          <w:ilvl w:val="0"/>
          <w:numId w:val="1"/>
        </w:numPr>
        <w:jc w:val="both"/>
        <w:rPr>
          <w:rFonts w:eastAsia="Times New Roman"/>
          <w:szCs w:val="20"/>
        </w:rPr>
      </w:pPr>
      <w:r w:rsidRPr="002079F3">
        <w:rPr>
          <w:rFonts w:eastAsia="Times New Roman"/>
          <w:b/>
          <w:szCs w:val="20"/>
        </w:rPr>
        <w:t xml:space="preserve">Grupe: </w:t>
      </w:r>
      <w:r w:rsidR="00DB482D">
        <w:rPr>
          <w:rFonts w:eastAsia="Times New Roman"/>
          <w:szCs w:val="20"/>
        </w:rPr>
        <w:t>Predmet podijeljen je u 2 grupe:</w:t>
      </w:r>
    </w:p>
    <w:p w14:paraId="47D09CEE" w14:textId="77777777" w:rsidR="00DB482D" w:rsidRDefault="00DB482D" w:rsidP="00DB48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DB482D" w:rsidRPr="00DB482D" w14:paraId="7764EBDD" w14:textId="77777777" w:rsidTr="00496FD4">
        <w:trPr>
          <w:trHeight w:val="232"/>
          <w:jc w:val="center"/>
        </w:trPr>
        <w:tc>
          <w:tcPr>
            <w:tcW w:w="871" w:type="dxa"/>
            <w:shd w:val="clear" w:color="auto" w:fill="DBE5F1" w:themeFill="accent1" w:themeFillTint="33"/>
          </w:tcPr>
          <w:p w14:paraId="59C591A2"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3" w:name="_Toc54260334"/>
            <w:r w:rsidRPr="00DB482D">
              <w:rPr>
                <w:rFonts w:eastAsiaTheme="majorEastAsia" w:cstheme="minorHAnsi"/>
                <w:color w:val="000000" w:themeColor="text1"/>
              </w:rPr>
              <w:t>Broj grupe</w:t>
            </w:r>
            <w:bookmarkEnd w:id="3"/>
          </w:p>
        </w:tc>
        <w:tc>
          <w:tcPr>
            <w:tcW w:w="3827" w:type="dxa"/>
            <w:shd w:val="clear" w:color="auto" w:fill="DBE5F1" w:themeFill="accent1" w:themeFillTint="33"/>
          </w:tcPr>
          <w:p w14:paraId="0B70D32A"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4" w:name="_Toc54260335"/>
            <w:r w:rsidRPr="00DB482D">
              <w:rPr>
                <w:rFonts w:eastAsiaTheme="majorEastAsia" w:cstheme="minorHAnsi"/>
                <w:color w:val="000000" w:themeColor="text1"/>
              </w:rPr>
              <w:t>Naziv grupe</w:t>
            </w:r>
            <w:bookmarkEnd w:id="4"/>
          </w:p>
        </w:tc>
        <w:tc>
          <w:tcPr>
            <w:tcW w:w="3788" w:type="dxa"/>
            <w:tcBorders>
              <w:bottom w:val="single" w:sz="4" w:space="0" w:color="auto"/>
            </w:tcBorders>
            <w:shd w:val="clear" w:color="auto" w:fill="DBE5F1" w:themeFill="accent1" w:themeFillTint="33"/>
          </w:tcPr>
          <w:p w14:paraId="0261A789"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5" w:name="_Toc54260336"/>
            <w:r w:rsidRPr="00DB482D">
              <w:rPr>
                <w:rFonts w:eastAsiaTheme="majorEastAsia" w:cstheme="minorHAnsi"/>
                <w:color w:val="000000" w:themeColor="text1"/>
              </w:rPr>
              <w:t>Ukupna procijenjena vrijednost grupe bez PDV-a, u kn</w:t>
            </w:r>
            <w:bookmarkEnd w:id="5"/>
          </w:p>
        </w:tc>
      </w:tr>
      <w:tr w:rsidR="00DB482D" w:rsidRPr="00DB482D" w14:paraId="314A961D" w14:textId="77777777" w:rsidTr="00496FD4">
        <w:trPr>
          <w:trHeight w:val="219"/>
          <w:jc w:val="center"/>
        </w:trPr>
        <w:tc>
          <w:tcPr>
            <w:tcW w:w="871" w:type="dxa"/>
          </w:tcPr>
          <w:p w14:paraId="75B966DC"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6" w:name="_Toc54260337"/>
            <w:bookmarkEnd w:id="6"/>
          </w:p>
        </w:tc>
        <w:tc>
          <w:tcPr>
            <w:tcW w:w="3827" w:type="dxa"/>
          </w:tcPr>
          <w:p w14:paraId="64ABF424" w14:textId="0035EBC7" w:rsidR="00DB482D" w:rsidRPr="00DB482D" w:rsidRDefault="00DB482D" w:rsidP="00DB482D">
            <w:pPr>
              <w:spacing w:after="200" w:line="276" w:lineRule="auto"/>
              <w:rPr>
                <w:rFonts w:ascii="Calibri" w:hAnsi="Calibri" w:cs="Calibri"/>
                <w:bCs/>
                <w:color w:val="000000"/>
              </w:rPr>
            </w:pPr>
            <w:r w:rsidRPr="00DB482D">
              <w:rPr>
                <w:rFonts w:ascii="Calibri" w:hAnsi="Calibri" w:cs="Calibri"/>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33C1EA69" w14:textId="500B8D79"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7" w:name="_Toc54260338"/>
            <w:r w:rsidRPr="00DB482D">
              <w:rPr>
                <w:rFonts w:eastAsiaTheme="majorEastAsia" w:cstheme="minorHAnsi"/>
                <w:color w:val="000000" w:themeColor="text1"/>
              </w:rPr>
              <w:t>41.000,00</w:t>
            </w:r>
            <w:bookmarkEnd w:id="7"/>
          </w:p>
        </w:tc>
      </w:tr>
      <w:tr w:rsidR="00DB482D" w:rsidRPr="00DB482D" w14:paraId="592BBF35" w14:textId="77777777" w:rsidTr="00496FD4">
        <w:trPr>
          <w:trHeight w:val="219"/>
          <w:jc w:val="center"/>
        </w:trPr>
        <w:tc>
          <w:tcPr>
            <w:tcW w:w="871" w:type="dxa"/>
          </w:tcPr>
          <w:p w14:paraId="156D9374"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8" w:name="_Toc54260339"/>
            <w:bookmarkEnd w:id="8"/>
          </w:p>
        </w:tc>
        <w:tc>
          <w:tcPr>
            <w:tcW w:w="3827" w:type="dxa"/>
          </w:tcPr>
          <w:p w14:paraId="27BE9678" w14:textId="6B85A678" w:rsidR="00DB482D" w:rsidRPr="00DB482D" w:rsidRDefault="00DB482D" w:rsidP="00DB482D">
            <w:pPr>
              <w:spacing w:after="200" w:line="276" w:lineRule="auto"/>
              <w:rPr>
                <w:rFonts w:ascii="Calibri" w:hAnsi="Calibri" w:cs="Calibri"/>
                <w:bCs/>
                <w:color w:val="000000"/>
              </w:rPr>
            </w:pPr>
            <w:r>
              <w:rPr>
                <w:rFonts w:ascii="Calibri" w:hAnsi="Calibri" w:cs="Calibri"/>
                <w:bCs/>
                <w:color w:val="000000"/>
              </w:rPr>
              <w:t>Grupa</w:t>
            </w:r>
            <w:r w:rsidRPr="00DB482D">
              <w:rPr>
                <w:rFonts w:ascii="Calibri" w:hAnsi="Calibri" w:cs="Calibri"/>
                <w:bCs/>
                <w:color w:val="00000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559F3E74" w14:textId="24DC0D16"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9" w:name="_Toc54260340"/>
            <w:r w:rsidRPr="00DB482D">
              <w:rPr>
                <w:rFonts w:eastAsiaTheme="majorEastAsia" w:cstheme="minorHAnsi"/>
                <w:color w:val="000000" w:themeColor="text1"/>
              </w:rPr>
              <w:t>12.000,00</w:t>
            </w:r>
            <w:bookmarkEnd w:id="9"/>
          </w:p>
        </w:tc>
      </w:tr>
    </w:tbl>
    <w:p w14:paraId="37E142B4" w14:textId="77777777" w:rsidR="00DB482D" w:rsidRPr="002079F3" w:rsidRDefault="00DB482D" w:rsidP="00DB482D">
      <w:pPr>
        <w:pStyle w:val="Azrastil"/>
        <w:ind w:left="720"/>
        <w:jc w:val="both"/>
        <w:rPr>
          <w:rFonts w:eastAsia="Times New Roman"/>
          <w:szCs w:val="20"/>
        </w:rPr>
      </w:pP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10" w:name="_Toc54260341"/>
      <w:r w:rsidRPr="002079F3">
        <w:rPr>
          <w:sz w:val="32"/>
        </w:rPr>
        <w:lastRenderedPageBreak/>
        <w:t>Podaci o predmetu nabave</w:t>
      </w:r>
      <w:bookmarkEnd w:id="10"/>
    </w:p>
    <w:p w14:paraId="1C665DF5" w14:textId="79BC9DC5"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9613EF">
        <w:rPr>
          <w:color w:val="000000"/>
          <w:szCs w:val="20"/>
        </w:rPr>
        <w:t>.</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11" w:name="_Toc27140099"/>
      <w:bookmarkStart w:id="12" w:name="_Toc27141963"/>
      <w:bookmarkStart w:id="13" w:name="_Toc27143481"/>
      <w:r w:rsidR="009D09B8" w:rsidRPr="002079F3">
        <w:rPr>
          <w:snapToGrid w:val="0"/>
        </w:rPr>
        <w:t>Ponuditelj mora ispuniti sve tražene stavke (stupce i retke) iz troškovnika.</w:t>
      </w:r>
      <w:bookmarkEnd w:id="11"/>
      <w:bookmarkEnd w:id="12"/>
      <w:bookmarkEnd w:id="13"/>
    </w:p>
    <w:p w14:paraId="2F1521FF" w14:textId="77777777" w:rsidR="009D09B8" w:rsidRPr="002079F3" w:rsidRDefault="009D09B8" w:rsidP="009D09B8">
      <w:pPr>
        <w:pStyle w:val="ListParagraph"/>
        <w:rPr>
          <w:szCs w:val="20"/>
        </w:rPr>
      </w:pPr>
      <w:bookmarkStart w:id="14" w:name="_Toc27140100"/>
      <w:bookmarkStart w:id="15" w:name="_Toc27141964"/>
      <w:bookmarkStart w:id="16" w:name="_Toc27143482"/>
      <w:r w:rsidRPr="002079F3">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2079F3" w:rsidRDefault="009D09B8" w:rsidP="00A62950">
      <w:pPr>
        <w:pStyle w:val="ListParagraph"/>
        <w:jc w:val="both"/>
        <w:rPr>
          <w:szCs w:val="20"/>
        </w:rPr>
      </w:pPr>
      <w:bookmarkStart w:id="17" w:name="_Toc27140101"/>
      <w:bookmarkStart w:id="18" w:name="_Toc27141965"/>
      <w:bookmarkStart w:id="19" w:name="_Toc27143483"/>
      <w:r w:rsidRPr="002079F3">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2079F3">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29" w:name="_Toc27140104"/>
      <w:bookmarkStart w:id="30" w:name="_Toc27141968"/>
      <w:bookmarkStart w:id="31" w:name="_Toc27143486"/>
      <w:bookmarkEnd w:id="23"/>
      <w:bookmarkEnd w:id="24"/>
      <w:bookmarkEnd w:id="25"/>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35" w:name="_Toc27140106"/>
      <w:bookmarkStart w:id="36" w:name="_Toc27141970"/>
      <w:bookmarkStart w:id="37" w:name="_Toc27143488"/>
      <w:bookmarkEnd w:id="32"/>
      <w:bookmarkEnd w:id="33"/>
      <w:bookmarkEnd w:id="34"/>
      <w:r w:rsidRPr="002079F3">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2079F3">
        <w:rPr>
          <w:snapToGrid w:val="0"/>
        </w:rPr>
        <w:t xml:space="preserve"> cijena ponude sa PDV-om.</w:t>
      </w:r>
      <w:bookmarkEnd w:id="38"/>
      <w:bookmarkEnd w:id="39"/>
      <w:bookmarkEnd w:id="40"/>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26"/>
    <w:bookmarkEnd w:id="27"/>
    <w:bookmarkEnd w:id="28"/>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41" w:name="_Toc54260342"/>
      <w:r w:rsidRPr="002079F3">
        <w:rPr>
          <w:sz w:val="32"/>
        </w:rPr>
        <w:lastRenderedPageBreak/>
        <w:t>Osnove za isključenje i dokazi</w:t>
      </w:r>
      <w:bookmarkEnd w:id="41"/>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5AAEF225" w14:textId="77777777" w:rsidR="00DB534A" w:rsidRPr="00DB534A" w:rsidRDefault="00DB534A" w:rsidP="00DB534A">
      <w:pPr>
        <w:pStyle w:val="ListParagraph"/>
        <w:numPr>
          <w:ilvl w:val="0"/>
          <w:numId w:val="5"/>
        </w:numPr>
        <w:spacing w:after="0" w:line="264" w:lineRule="auto"/>
        <w:jc w:val="both"/>
        <w:rPr>
          <w:szCs w:val="20"/>
        </w:rPr>
      </w:pPr>
      <w:r w:rsidRPr="00DB534A">
        <w:rPr>
          <w:b/>
        </w:rPr>
        <w:t>Izjava gospodarskog subjekta</w:t>
      </w:r>
      <w:r>
        <w:t xml:space="preserve"> s podacima o angažiranim </w:t>
      </w:r>
      <w:r w:rsidRPr="00DB534A">
        <w:rPr>
          <w:b/>
        </w:rPr>
        <w:t>tehničkim stručnjacima</w:t>
      </w:r>
      <w:r>
        <w:t xml:space="preserve"> (ime i prezime), neovisno o tome pripadaju li izravno gospodarskom subjektu, a koji će biti odgovorni prilikom izvršenja ugovora o javnoj nabavi u području svoje osposobljenosti. </w:t>
      </w:r>
    </w:p>
    <w:p w14:paraId="1F53D9EE" w14:textId="77777777" w:rsidR="00DB534A" w:rsidRDefault="00DB534A" w:rsidP="00DB534A">
      <w:pPr>
        <w:pStyle w:val="ListParagraph"/>
        <w:spacing w:after="0" w:line="264" w:lineRule="auto"/>
        <w:jc w:val="both"/>
      </w:pPr>
      <w:r>
        <w:t xml:space="preserve"> Izjava treba sadržavati potvrdu gospodarskog subjekta da će svi tehnički stručnjaci biti raspoloživi Naručitelju prilikom izvršenja predmeta nabave, odnosno za cijelo vrijeme trajanja ugovora o javnoj nabavi. </w:t>
      </w:r>
    </w:p>
    <w:p w14:paraId="28D0140D" w14:textId="40C34C53" w:rsidR="00DB534A" w:rsidRDefault="00DB534A" w:rsidP="00DB534A">
      <w:pPr>
        <w:pStyle w:val="ListParagraph"/>
        <w:spacing w:after="0" w:line="264" w:lineRule="auto"/>
        <w:jc w:val="both"/>
      </w:pPr>
      <w:r>
        <w:t>Izjavu daje ovlaštena osoba gospodarskog subjekta.</w:t>
      </w:r>
    </w:p>
    <w:p w14:paraId="785AA358" w14:textId="77777777" w:rsidR="00DB534A" w:rsidRDefault="00DB534A" w:rsidP="00DB534A">
      <w:pPr>
        <w:pStyle w:val="ListParagraph"/>
        <w:spacing w:after="0" w:line="264" w:lineRule="auto"/>
        <w:jc w:val="both"/>
      </w:pPr>
    </w:p>
    <w:p w14:paraId="591EEAEF" w14:textId="77777777" w:rsidR="00DB534A" w:rsidRDefault="00DB534A" w:rsidP="00DB534A">
      <w:pPr>
        <w:pStyle w:val="ListParagraph"/>
        <w:spacing w:after="0" w:line="264" w:lineRule="auto"/>
        <w:jc w:val="both"/>
      </w:pPr>
      <w:r>
        <w:t xml:space="preserve"> Izjava treba sadržavati popis </w:t>
      </w:r>
      <w:r w:rsidRPr="00DB534A">
        <w:rPr>
          <w:b/>
        </w:rPr>
        <w:t xml:space="preserve">tehničkih stručnjaka </w:t>
      </w:r>
      <w:r>
        <w:t xml:space="preserve">s navodima kako slijedi: </w:t>
      </w:r>
    </w:p>
    <w:p w14:paraId="04296CB6" w14:textId="2F501EFB" w:rsidR="00DB534A" w:rsidRDefault="00DB534A" w:rsidP="002934A3">
      <w:pPr>
        <w:pStyle w:val="ListParagraph"/>
        <w:spacing w:after="0" w:line="264" w:lineRule="auto"/>
        <w:ind w:left="851"/>
        <w:jc w:val="both"/>
      </w:pPr>
      <w:r>
        <w:t xml:space="preserve">najmanje </w:t>
      </w:r>
      <w:r w:rsidR="00480493">
        <w:t>jedan</w:t>
      </w:r>
      <w:r>
        <w:t xml:space="preserve"> tehničk</w:t>
      </w:r>
      <w:r w:rsidR="00480493">
        <w:t>i</w:t>
      </w:r>
      <w:r>
        <w:t xml:space="preserve"> stručnjak odgovor</w:t>
      </w:r>
      <w:r w:rsidR="00480493">
        <w:t>a</w:t>
      </w:r>
      <w:r>
        <w:t xml:space="preserve">n za instalaciju ponuđenog gotovog Programskog rješenja za upravljanje ljudskim resursima, koji pojedinačno moraju posjedovati kvalifikacije minimalno kako slijedi: </w:t>
      </w:r>
    </w:p>
    <w:p w14:paraId="0A35F0FA" w14:textId="44DF0847" w:rsidR="00DB534A" w:rsidRPr="00DB534A" w:rsidRDefault="00DB534A" w:rsidP="002934A3">
      <w:pPr>
        <w:pStyle w:val="ListParagraph"/>
        <w:spacing w:after="0" w:line="264" w:lineRule="auto"/>
        <w:ind w:left="851"/>
        <w:jc w:val="both"/>
        <w:rPr>
          <w:szCs w:val="20"/>
        </w:rPr>
      </w:pPr>
      <w:r>
        <w:t xml:space="preserve">− radno iskustvo osobe na najmanje 3 projekta kao stručnjak za instalaciju i implementaciju i/ili integraciju ponuđenog </w:t>
      </w:r>
      <w:r w:rsidR="00480493">
        <w:t xml:space="preserve">IT </w:t>
      </w:r>
      <w:r>
        <w:t>rješenja; potrebno je priložiti životopis</w:t>
      </w:r>
      <w:r w:rsidR="00480493">
        <w:t xml:space="preserve"> s popisom ugovora / projekata</w:t>
      </w:r>
      <w:r>
        <w:t xml:space="preserve"> iz kojeg se potvrđuje naprijed navedeno</w:t>
      </w:r>
    </w:p>
    <w:p w14:paraId="557EE908" w14:textId="76D9FA68" w:rsidR="00DB534A" w:rsidRPr="007C3F3A" w:rsidRDefault="00DB534A" w:rsidP="002934A3">
      <w:pPr>
        <w:pStyle w:val="ListParagraph"/>
        <w:spacing w:after="0" w:line="264" w:lineRule="auto"/>
        <w:ind w:left="851"/>
        <w:jc w:val="both"/>
        <w:rPr>
          <w:b/>
          <w:szCs w:val="20"/>
        </w:rPr>
      </w:pPr>
    </w:p>
    <w:p w14:paraId="2D1E1B8E" w14:textId="52B0A52C" w:rsidR="007C3F3A" w:rsidRPr="007C3F3A" w:rsidRDefault="007C3F3A" w:rsidP="00B46891">
      <w:pPr>
        <w:pStyle w:val="Azrastil"/>
        <w:numPr>
          <w:ilvl w:val="0"/>
          <w:numId w:val="5"/>
        </w:numPr>
        <w:jc w:val="both"/>
        <w:rPr>
          <w:szCs w:val="20"/>
        </w:rPr>
      </w:pPr>
      <w:r w:rsidRPr="007C3F3A">
        <w:rPr>
          <w:b/>
        </w:rPr>
        <w:t>Popis ovlaštenih servisa</w:t>
      </w:r>
      <w:r>
        <w:t xml:space="preserve"> s navedenim najmanje jednim ovlaštenim servisom za ponuđeni dio predmeta nabave </w:t>
      </w:r>
      <w:r w:rsidR="00165B8C">
        <w:t>–</w:t>
      </w:r>
      <w:r w:rsidRPr="00E0084C">
        <w:rPr>
          <w:b/>
          <w:bCs/>
        </w:rPr>
        <w:t xml:space="preserve"> </w:t>
      </w:r>
      <w:r w:rsidR="00E0084C" w:rsidRPr="00E0084C">
        <w:rPr>
          <w:b/>
          <w:bCs/>
        </w:rPr>
        <w:t xml:space="preserve">Grupa 1 </w:t>
      </w:r>
      <w:r w:rsidR="00E0084C">
        <w:t>-</w:t>
      </w:r>
      <w:r w:rsidR="00165B8C" w:rsidRPr="00165B8C">
        <w:rPr>
          <w:b/>
          <w:bCs/>
        </w:rPr>
        <w:t>– modul</w:t>
      </w:r>
      <w:r w:rsidR="00165B8C">
        <w:t xml:space="preserve"> </w:t>
      </w:r>
      <w:r w:rsidR="00E0084C" w:rsidRPr="00E0084C">
        <w:rPr>
          <w:b/>
          <w:bCs/>
        </w:rPr>
        <w:t>za obračun primanja i kamata</w:t>
      </w:r>
      <w:r w:rsidR="00E0084C">
        <w:t xml:space="preserve"> </w:t>
      </w:r>
      <w:r>
        <w:t>- koji je u mogućnosti, pružati servisnu uslugu (</w:t>
      </w:r>
      <w:r w:rsidR="00165B8C">
        <w:t xml:space="preserve">otklanjanje nefunkcionalnosti </w:t>
      </w:r>
      <w:r w:rsidR="00E0084C">
        <w:t>modula</w:t>
      </w:r>
      <w:r>
        <w:t xml:space="preserve">). Ovlašteni servis dužan je osigurati servisnu uslugu u roku </w:t>
      </w:r>
      <w:r w:rsidR="00165B8C">
        <w:t>48 sati</w:t>
      </w:r>
      <w:r>
        <w:t xml:space="preserve"> od prijave kvara. U navedeni rok ne računaju se neradni dani. </w:t>
      </w:r>
    </w:p>
    <w:p w14:paraId="62F972A9" w14:textId="77777777" w:rsidR="007C3F3A" w:rsidRDefault="007C3F3A" w:rsidP="007C3F3A">
      <w:pPr>
        <w:pStyle w:val="Azrastil"/>
        <w:ind w:left="720"/>
        <w:jc w:val="both"/>
      </w:pPr>
      <w:r>
        <w:t xml:space="preserve">Popis ovlaštenih servisa treba sadržavati podatke o ovlaštenom servisu kako slijedi: </w:t>
      </w:r>
    </w:p>
    <w:p w14:paraId="6CD8C2A6" w14:textId="3182A89E" w:rsidR="007C3F3A" w:rsidRDefault="007C3F3A" w:rsidP="007C3F3A">
      <w:pPr>
        <w:pStyle w:val="Azrastil"/>
        <w:ind w:left="720"/>
        <w:jc w:val="both"/>
      </w:pPr>
      <w:r>
        <w:t>− naziv, adresa, OIB</w:t>
      </w:r>
      <w:r w:rsidR="00E0084C">
        <w:t xml:space="preserve"> gospodarskog subjekta koji će vršiti otklanjanje nefunkcionalnosti</w:t>
      </w:r>
      <w:r>
        <w:t xml:space="preserve"> ponuđen</w:t>
      </w:r>
      <w:r w:rsidR="00E0084C">
        <w:t>og modula za obračun primanja i kamata</w:t>
      </w:r>
      <w:r>
        <w:t xml:space="preserve">, </w:t>
      </w:r>
    </w:p>
    <w:p w14:paraId="15E0B4F5" w14:textId="77777777" w:rsidR="007C3F3A" w:rsidRDefault="007C3F3A" w:rsidP="007C3F3A">
      <w:pPr>
        <w:pStyle w:val="Azrastil"/>
        <w:ind w:left="720"/>
        <w:jc w:val="both"/>
      </w:pPr>
      <w:r>
        <w:t xml:space="preserve">− kontakt telefon, telefaks, i/ili e-mail za prijavu kvara, </w:t>
      </w:r>
    </w:p>
    <w:p w14:paraId="23065593" w14:textId="77777777" w:rsidR="007C3F3A" w:rsidRDefault="007C3F3A" w:rsidP="007C3F3A">
      <w:pPr>
        <w:pStyle w:val="Azrastil"/>
        <w:ind w:left="720"/>
        <w:jc w:val="both"/>
      </w:pPr>
      <w:r>
        <w:t xml:space="preserve">− Helpdesk aplikacija za prijavu kvara (ukoliko postoji, nije uvjet), </w:t>
      </w:r>
    </w:p>
    <w:p w14:paraId="0FCD6B99" w14:textId="1E224038" w:rsidR="00966432" w:rsidRPr="002079F3" w:rsidRDefault="007C3F3A" w:rsidP="007C3F3A">
      <w:pPr>
        <w:pStyle w:val="Azrastil"/>
        <w:ind w:left="720"/>
        <w:jc w:val="both"/>
        <w:rPr>
          <w:szCs w:val="20"/>
        </w:rPr>
      </w:pPr>
      <w:r>
        <w:lastRenderedPageBreak/>
        <w:t>− radno vrijeme (sat i dan u tjednu). Popis ovlaštenih servisa daje ovlaštena osoba gospodarskog subjekta.</w:t>
      </w:r>
    </w:p>
    <w:p w14:paraId="5DBCA80E" w14:textId="10728EE5" w:rsidR="00DB534A" w:rsidRDefault="00DB534A" w:rsidP="00A53E2D">
      <w:pPr>
        <w:pStyle w:val="Azrastil"/>
        <w:jc w:val="both"/>
        <w:rPr>
          <w:szCs w:val="20"/>
        </w:rPr>
      </w:pPr>
    </w:p>
    <w:p w14:paraId="62246409" w14:textId="70AAA65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42" w:name="_Toc54260343"/>
      <w:r w:rsidRPr="002079F3">
        <w:rPr>
          <w:sz w:val="32"/>
        </w:rPr>
        <w:t>Odredbe o zajednici gospodarskih subjekata, podugovarateljima i oslanjanju na sposobnosti drugih gospodarskih subjekata</w:t>
      </w:r>
      <w:bookmarkEnd w:id="42"/>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lastRenderedPageBreak/>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43" w:name="_Toc54260344"/>
      <w:r w:rsidRPr="002079F3">
        <w:rPr>
          <w:sz w:val="32"/>
        </w:rPr>
        <w:t>Provjera ponuditelja</w:t>
      </w:r>
      <w:bookmarkEnd w:id="43"/>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44" w:name="_Toc54260345"/>
      <w:r w:rsidRPr="002079F3">
        <w:rPr>
          <w:sz w:val="32"/>
        </w:rPr>
        <w:t>VAŽNO! Sadržaj ponude</w:t>
      </w:r>
      <w:bookmarkEnd w:id="44"/>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45" w:name="_Toc54260346"/>
      <w:r w:rsidRPr="002079F3">
        <w:rPr>
          <w:sz w:val="32"/>
        </w:rPr>
        <w:t>Način određivanja cijene ponude</w:t>
      </w:r>
      <w:bookmarkEnd w:id="45"/>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lastRenderedPageBreak/>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77777777" w:rsidR="000C6417" w:rsidRPr="002079F3"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Pr="002079F3" w:rsidRDefault="00D3788E"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og i necjenovnog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46" w:name="_Toc54260347"/>
      <w:r w:rsidRPr="002079F3">
        <w:rPr>
          <w:sz w:val="32"/>
        </w:rPr>
        <w:t xml:space="preserve">Način izrade </w:t>
      </w:r>
      <w:r w:rsidR="00D81860" w:rsidRPr="002079F3">
        <w:rPr>
          <w:sz w:val="32"/>
        </w:rPr>
        <w:t xml:space="preserve">i dostave </w:t>
      </w:r>
      <w:r w:rsidRPr="002079F3">
        <w:rPr>
          <w:sz w:val="32"/>
        </w:rPr>
        <w:t>ponude</w:t>
      </w:r>
      <w:bookmarkEnd w:id="46"/>
    </w:p>
    <w:p w14:paraId="68F630D1" w14:textId="77777777" w:rsidR="00B07FF6"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p>
    <w:p w14:paraId="4750C1B2" w14:textId="4BB13976" w:rsidR="006B7372" w:rsidRPr="002079F3" w:rsidRDefault="006B7372" w:rsidP="00FE78BC">
      <w:pPr>
        <w:pStyle w:val="Azrastil"/>
        <w:jc w:val="both"/>
        <w:rPr>
          <w:szCs w:val="20"/>
        </w:rPr>
      </w:pPr>
      <w:r w:rsidRPr="002079F3">
        <w:rPr>
          <w:szCs w:val="20"/>
        </w:rPr>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65470998" w:rsidR="006B7372" w:rsidRDefault="006B7372" w:rsidP="00FE78BC">
      <w:pPr>
        <w:pStyle w:val="Azrastil"/>
        <w:jc w:val="both"/>
        <w:rPr>
          <w:rFonts w:eastAsia="Times New Roman"/>
          <w:b/>
          <w:szCs w:val="20"/>
        </w:rPr>
      </w:pPr>
      <w:r w:rsidRPr="002079F3">
        <w:rPr>
          <w:rFonts w:eastAsia="Times New Roman"/>
          <w:b/>
          <w:szCs w:val="20"/>
        </w:rPr>
        <w:t>Ponuda mora biti uvezana jamstvenikom u nerastavljivu cjelinu. Uvezanu ponudu potrebno je zapečatiti stavljanjem naljepnice na krajeve jamstvenika te otisnuti žig Ponuditelja.</w:t>
      </w:r>
    </w:p>
    <w:p w14:paraId="7147EEAC" w14:textId="4470E16F" w:rsidR="00BA47E3" w:rsidRDefault="00BA47E3" w:rsidP="00FE78BC">
      <w:pPr>
        <w:pStyle w:val="Azrastil"/>
        <w:jc w:val="both"/>
        <w:rPr>
          <w:rFonts w:eastAsia="Times New Roman"/>
          <w:b/>
          <w:szCs w:val="20"/>
        </w:rPr>
      </w:pPr>
    </w:p>
    <w:p w14:paraId="407C4467" w14:textId="77777777" w:rsidR="00BA47E3" w:rsidRDefault="00BA47E3" w:rsidP="00BA47E3">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60130D88" w:rsidR="00D81860" w:rsidRDefault="00D81860" w:rsidP="00FE78BC">
      <w:pPr>
        <w:pStyle w:val="Azrastil"/>
        <w:jc w:val="both"/>
        <w:rPr>
          <w:rFonts w:eastAsia="Times New Roman"/>
          <w:b/>
          <w:szCs w:val="20"/>
        </w:rPr>
      </w:pPr>
    </w:p>
    <w:p w14:paraId="55FB0EC5" w14:textId="77777777" w:rsidR="00BA47E3" w:rsidRPr="002079F3" w:rsidRDefault="00BA47E3"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lastRenderedPageBreak/>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pandemije COVID 19 virusa (koronavirusa),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47" w:name="_Toc54260348"/>
      <w:r w:rsidRPr="002079F3">
        <w:rPr>
          <w:sz w:val="32"/>
        </w:rPr>
        <w:t>Rok valjanosti ponude</w:t>
      </w:r>
      <w:bookmarkEnd w:id="47"/>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48" w:name="_Toc54260349"/>
      <w:r w:rsidRPr="002079F3">
        <w:rPr>
          <w:sz w:val="32"/>
        </w:rPr>
        <w:t>Rok za dostavu ponuda</w:t>
      </w:r>
      <w:bookmarkEnd w:id="48"/>
    </w:p>
    <w:p w14:paraId="785202C3" w14:textId="2708B2D4" w:rsidR="00CD740A" w:rsidRPr="002079F3" w:rsidRDefault="00CB3519" w:rsidP="00FE78BC">
      <w:pPr>
        <w:pStyle w:val="Azrastil"/>
        <w:jc w:val="both"/>
        <w:rPr>
          <w:rFonts w:cs="Tahoma"/>
          <w:szCs w:val="20"/>
        </w:rPr>
      </w:pPr>
      <w:r w:rsidRPr="00FD627F">
        <w:rPr>
          <w:rFonts w:cs="Tahoma"/>
          <w:b/>
          <w:bCs/>
          <w:szCs w:val="20"/>
          <w:u w:val="single"/>
        </w:rPr>
        <w:t>0</w:t>
      </w:r>
      <w:r w:rsidR="00691CC3">
        <w:rPr>
          <w:rFonts w:cs="Tahoma"/>
          <w:b/>
          <w:bCs/>
          <w:szCs w:val="20"/>
          <w:u w:val="single"/>
        </w:rPr>
        <w:t>5</w:t>
      </w:r>
      <w:r w:rsidRPr="00FD627F">
        <w:rPr>
          <w:rFonts w:cs="Tahoma"/>
          <w:b/>
          <w:bCs/>
          <w:szCs w:val="20"/>
          <w:u w:val="single"/>
        </w:rPr>
        <w:t>.11</w:t>
      </w:r>
      <w:r w:rsidR="00CD740A" w:rsidRPr="00FD627F">
        <w:rPr>
          <w:rFonts w:cs="Tahoma"/>
          <w:b/>
          <w:bCs/>
          <w:szCs w:val="20"/>
          <w:u w:val="single"/>
        </w:rPr>
        <w:t>.2020.</w:t>
      </w:r>
      <w:r w:rsidR="00CD740A" w:rsidRPr="00B07FF6">
        <w:rPr>
          <w:rFonts w:cs="Tahoma"/>
          <w:b/>
          <w:bCs/>
          <w:szCs w:val="20"/>
        </w:rPr>
        <w:t xml:space="preserve"> godine do 1</w:t>
      </w:r>
      <w:r w:rsidR="00B17499" w:rsidRPr="00B07FF6">
        <w:rPr>
          <w:rFonts w:cs="Tahoma"/>
          <w:b/>
          <w:bCs/>
          <w:szCs w:val="20"/>
        </w:rPr>
        <w:t>2</w:t>
      </w:r>
      <w:r w:rsidR="00CD740A" w:rsidRPr="00B07FF6">
        <w:rPr>
          <w:rFonts w:cs="Tahoma"/>
          <w:b/>
          <w:bCs/>
          <w:szCs w:val="20"/>
        </w:rPr>
        <w:t>:00 sati</w:t>
      </w:r>
      <w:r w:rsidR="00CD740A" w:rsidRPr="00B07FF6">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pandemije COVID 19 virusa (koronavirusa),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49" w:name="_Toc54260350"/>
      <w:r w:rsidRPr="002079F3">
        <w:rPr>
          <w:sz w:val="32"/>
        </w:rPr>
        <w:t>Izmjene i dopune</w:t>
      </w:r>
      <w:bookmarkEnd w:id="49"/>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50" w:name="_Toc54260351"/>
      <w:r w:rsidRPr="002079F3">
        <w:rPr>
          <w:sz w:val="32"/>
        </w:rPr>
        <w:lastRenderedPageBreak/>
        <w:t>Uvjeti plaćanja</w:t>
      </w:r>
      <w:bookmarkEnd w:id="50"/>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t>Naručitelj, temeljem članka 6. i članka 7. Zakona o elektroničkom izdavanju računa u javnoj nabavi, omogućio je prihvat elektronički</w:t>
      </w:r>
      <w:bookmarkStart w:id="51" w:name="_Toc32588267"/>
      <w:r w:rsidR="00CD740A" w:rsidRPr="002079F3">
        <w:rPr>
          <w:rFonts w:cs="Tahoma"/>
          <w:szCs w:val="20"/>
        </w:rPr>
        <w:t xml:space="preserve"> izdanih računa.</w:t>
      </w:r>
      <w:bookmarkEnd w:id="51"/>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52" w:name="_Toc44583086"/>
      <w:r w:rsidRPr="002079F3">
        <w:rPr>
          <w:rFonts w:cs="Tahoma"/>
          <w:b/>
          <w:szCs w:val="20"/>
        </w:rPr>
        <w:t>Navod o obveznom neposrednom plaćanju podugovarateljima</w:t>
      </w:r>
      <w:bookmarkEnd w:id="52"/>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6E7AF75F" w14:textId="124F1277" w:rsidR="006D4088" w:rsidRPr="002079F3"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38866338" w14:textId="576F3132" w:rsidR="007912D0" w:rsidRPr="00AF01EF" w:rsidRDefault="007912D0" w:rsidP="00FE78BC">
      <w:pPr>
        <w:pStyle w:val="Style2"/>
        <w:ind w:hanging="720"/>
        <w:jc w:val="both"/>
        <w:rPr>
          <w:sz w:val="32"/>
        </w:rPr>
      </w:pPr>
      <w:bookmarkStart w:id="53" w:name="_Toc54260352"/>
      <w:r w:rsidRPr="00AF01EF">
        <w:rPr>
          <w:sz w:val="32"/>
        </w:rPr>
        <w:t>J</w:t>
      </w:r>
      <w:r w:rsidR="00763A69" w:rsidRPr="00AF01EF">
        <w:rPr>
          <w:sz w:val="32"/>
        </w:rPr>
        <w:t>amstva</w:t>
      </w:r>
      <w:bookmarkEnd w:id="53"/>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1B61AA2E" w14:textId="640ADDE6" w:rsidR="005E73C8" w:rsidRPr="00292CAC" w:rsidRDefault="00E9554A" w:rsidP="00FE78BC">
      <w:pPr>
        <w:pStyle w:val="Azrastil"/>
        <w:jc w:val="both"/>
        <w:rPr>
          <w:rFonts w:cs="Tahoma"/>
          <w:szCs w:val="20"/>
        </w:rPr>
      </w:pPr>
      <w:r w:rsidRPr="002079F3">
        <w:rPr>
          <w:rFonts w:cs="Tahoma"/>
          <w:szCs w:val="20"/>
        </w:rPr>
        <w:t>Naručitelj ovom Dokumentacijom ne traži jamstvo za ozbiljnost ponude.</w:t>
      </w: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76453167" w14:textId="6AAB4A9B" w:rsidR="00E9554A" w:rsidRPr="002079F3" w:rsidRDefault="006E650A" w:rsidP="00FE78BC">
      <w:pPr>
        <w:pStyle w:val="Azrastil"/>
        <w:jc w:val="both"/>
        <w:rPr>
          <w:szCs w:val="20"/>
        </w:rPr>
      </w:pPr>
      <w:r>
        <w:rPr>
          <w:szCs w:val="20"/>
        </w:rPr>
        <w:t>Naručitelj ovom Dokumentacijom ne traži jamstvo za uredno ispunjenje ugovora.</w:t>
      </w: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t>Jamstvo za otklanjanje nedostataka u jamstvenom roku</w:t>
      </w:r>
    </w:p>
    <w:p w14:paraId="7867C774" w14:textId="3E3C11C1" w:rsidR="000F25BC" w:rsidRPr="002079F3" w:rsidRDefault="009613EF" w:rsidP="00D3788E">
      <w:pPr>
        <w:jc w:val="both"/>
        <w:rPr>
          <w:rFonts w:cstheme="minorHAnsi"/>
        </w:rPr>
      </w:pPr>
      <w:r>
        <w:rPr>
          <w:rFonts w:cstheme="minorHAnsi"/>
        </w:rPr>
        <w:t>Naručitelj ovom Dokumentacijom ne traži jamstvo za otklanjanje nedostatak u jamstvenom roku.</w:t>
      </w:r>
    </w:p>
    <w:p w14:paraId="3C5E72E7" w14:textId="263F8011" w:rsidR="000F25BC" w:rsidRPr="002079F3" w:rsidRDefault="000F25BC" w:rsidP="00D3788E">
      <w:pPr>
        <w:jc w:val="both"/>
        <w:rPr>
          <w:rFonts w:cstheme="minorHAnsi"/>
        </w:rPr>
      </w:pPr>
    </w:p>
    <w:p w14:paraId="4E71C2A2" w14:textId="366E683D" w:rsidR="00AF01EF" w:rsidRDefault="00AF01EF" w:rsidP="00D3788E">
      <w:pPr>
        <w:jc w:val="both"/>
        <w:rPr>
          <w:rFonts w:cstheme="minorHAnsi"/>
        </w:rPr>
      </w:pPr>
    </w:p>
    <w:p w14:paraId="44A1CEFE" w14:textId="16A87A2E" w:rsidR="006E650A" w:rsidRDefault="006E650A" w:rsidP="00D3788E">
      <w:pPr>
        <w:jc w:val="both"/>
        <w:rPr>
          <w:rFonts w:cstheme="minorHAnsi"/>
        </w:rPr>
      </w:pPr>
    </w:p>
    <w:p w14:paraId="5864022A" w14:textId="664C6B01" w:rsidR="006E650A" w:rsidRDefault="006E650A" w:rsidP="00D3788E">
      <w:pPr>
        <w:jc w:val="both"/>
        <w:rPr>
          <w:rFonts w:cstheme="minorHAnsi"/>
        </w:rPr>
      </w:pPr>
    </w:p>
    <w:p w14:paraId="1CB2051E" w14:textId="747B1E1F" w:rsidR="0023686A" w:rsidRDefault="0023686A" w:rsidP="00D3788E">
      <w:pPr>
        <w:jc w:val="both"/>
        <w:rPr>
          <w:rFonts w:cstheme="minorHAnsi"/>
        </w:rPr>
      </w:pPr>
    </w:p>
    <w:p w14:paraId="323F7D61" w14:textId="7FB070B1" w:rsidR="0023686A" w:rsidRDefault="0023686A" w:rsidP="00D3788E">
      <w:pPr>
        <w:jc w:val="both"/>
        <w:rPr>
          <w:rFonts w:cstheme="minorHAnsi"/>
        </w:rPr>
      </w:pPr>
    </w:p>
    <w:p w14:paraId="2EE032AF" w14:textId="3B4219C7" w:rsidR="0023686A" w:rsidRDefault="0023686A" w:rsidP="00D3788E">
      <w:pPr>
        <w:jc w:val="both"/>
        <w:rPr>
          <w:rFonts w:cstheme="minorHAnsi"/>
        </w:rPr>
      </w:pPr>
    </w:p>
    <w:p w14:paraId="71E3CD31" w14:textId="5889E1C7" w:rsidR="0023686A" w:rsidRDefault="0023686A" w:rsidP="00D3788E">
      <w:pPr>
        <w:jc w:val="both"/>
        <w:rPr>
          <w:rFonts w:cstheme="minorHAnsi"/>
        </w:rPr>
      </w:pPr>
    </w:p>
    <w:p w14:paraId="3CA785C1" w14:textId="1B0B26D1" w:rsidR="0023686A" w:rsidRDefault="0023686A" w:rsidP="00D3788E">
      <w:pPr>
        <w:jc w:val="both"/>
        <w:rPr>
          <w:rFonts w:cstheme="minorHAnsi"/>
        </w:rPr>
      </w:pPr>
    </w:p>
    <w:p w14:paraId="15DCE23D" w14:textId="55E00E7B" w:rsidR="007811A0" w:rsidRDefault="007811A0" w:rsidP="00D3788E">
      <w:pPr>
        <w:jc w:val="both"/>
        <w:rPr>
          <w:rFonts w:cstheme="minorHAnsi"/>
        </w:rPr>
      </w:pPr>
    </w:p>
    <w:p w14:paraId="54B6FBE3" w14:textId="2548F379" w:rsidR="007811A0" w:rsidRDefault="007811A0" w:rsidP="00D3788E">
      <w:pPr>
        <w:jc w:val="both"/>
        <w:rPr>
          <w:rFonts w:cstheme="minorHAnsi"/>
        </w:rPr>
      </w:pPr>
    </w:p>
    <w:p w14:paraId="7AB1427E" w14:textId="77777777" w:rsidR="007811A0" w:rsidRDefault="007811A0" w:rsidP="00D3788E">
      <w:pPr>
        <w:jc w:val="both"/>
        <w:rPr>
          <w:rFonts w:cstheme="minorHAnsi"/>
        </w:rPr>
      </w:pPr>
      <w:bookmarkStart w:id="54" w:name="_GoBack"/>
      <w:bookmarkEnd w:id="54"/>
    </w:p>
    <w:p w14:paraId="23A23A6F" w14:textId="5DB56350" w:rsidR="003C44D0" w:rsidRPr="002079F3" w:rsidRDefault="00D3788E" w:rsidP="00763A69">
      <w:pPr>
        <w:pStyle w:val="Style1"/>
        <w:ind w:hanging="720"/>
        <w:rPr>
          <w:sz w:val="32"/>
        </w:rPr>
      </w:pPr>
      <w:bookmarkStart w:id="55" w:name="_Toc54260353"/>
      <w:r w:rsidRPr="002079F3">
        <w:rPr>
          <w:sz w:val="32"/>
        </w:rPr>
        <w:lastRenderedPageBreak/>
        <w:t>P</w:t>
      </w:r>
      <w:r w:rsidR="001875B2" w:rsidRPr="002079F3">
        <w:rPr>
          <w:sz w:val="32"/>
        </w:rPr>
        <w:t>rilog 1</w:t>
      </w:r>
      <w:r w:rsidR="00584164" w:rsidRPr="002079F3">
        <w:rPr>
          <w:sz w:val="32"/>
        </w:rPr>
        <w:t xml:space="preserve"> – Ponudbeni list</w:t>
      </w:r>
      <w:bookmarkEnd w:id="55"/>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42FB499C" w:rsidR="003C44D0" w:rsidRPr="002934A3" w:rsidRDefault="003C44D0" w:rsidP="00AA26A7">
      <w:pPr>
        <w:pStyle w:val="Azrastil"/>
        <w:jc w:val="both"/>
        <w:rPr>
          <w:b/>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2934A3">
        <w:rPr>
          <w:sz w:val="20"/>
          <w:szCs w:val="20"/>
        </w:rPr>
        <w:t xml:space="preserve"> </w:t>
      </w:r>
      <w:r w:rsidR="002934A3" w:rsidRPr="002934A3">
        <w:rPr>
          <w:b/>
        </w:rPr>
        <w:t>Serverska licenca</w:t>
      </w:r>
      <w:r w:rsidR="00C1365B" w:rsidRPr="002934A3">
        <w:rPr>
          <w:b/>
        </w:rPr>
        <w:t xml:space="preserve">, </w:t>
      </w:r>
      <w:r w:rsidRPr="002934A3">
        <w:rPr>
          <w:b/>
        </w:rPr>
        <w:t xml:space="preserve">Ev.broj: </w:t>
      </w:r>
      <w:r w:rsidR="00DB482D" w:rsidRPr="002934A3">
        <w:rPr>
          <w:b/>
        </w:rPr>
        <w:t>90</w:t>
      </w:r>
      <w:r w:rsidRPr="002934A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7811A0"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5272B049" w14:textId="6B764091" w:rsidR="002079F3" w:rsidRPr="00C26AFF" w:rsidRDefault="002079F3" w:rsidP="002079F3">
      <w:pPr>
        <w:pStyle w:val="Azrastil"/>
        <w:rPr>
          <w:rFonts w:eastAsia="Times New Roman"/>
          <w:sz w:val="24"/>
          <w:szCs w:val="24"/>
        </w:rPr>
      </w:pPr>
    </w:p>
    <w:sectPr w:rsidR="002079F3" w:rsidRPr="00C26AF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794458"/>
      <w:docPartObj>
        <w:docPartGallery w:val="Page Numbers (Bottom of Page)"/>
        <w:docPartUnique/>
      </w:docPartObj>
    </w:sdtPr>
    <w:sdtEndPr>
      <w:rPr>
        <w:noProof/>
      </w:rPr>
    </w:sdtEndPr>
    <w:sdtContent>
      <w:p w14:paraId="3EEAA50A" w14:textId="2F3A4478" w:rsidR="00B822B0" w:rsidRDefault="00B822B0">
        <w:pPr>
          <w:pStyle w:val="Footer"/>
          <w:jc w:val="center"/>
        </w:pPr>
        <w:r>
          <w:fldChar w:fldCharType="begin"/>
        </w:r>
        <w:r>
          <w:instrText xml:space="preserve"> PAGE   \* MERGEFORMAT </w:instrText>
        </w:r>
        <w:r>
          <w:fldChar w:fldCharType="separate"/>
        </w:r>
        <w:r w:rsidR="00292CAC">
          <w:rPr>
            <w:noProof/>
          </w:rPr>
          <w:t>1</w:t>
        </w:r>
        <w:r w:rsidR="00292CAC">
          <w:rPr>
            <w:noProof/>
          </w:rPr>
          <w:t>1</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D530E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E41267"/>
    <w:multiLevelType w:val="hybridMultilevel"/>
    <w:tmpl w:val="E7DC9A8A"/>
    <w:lvl w:ilvl="0" w:tplc="D6B438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6"/>
  </w:num>
  <w:num w:numId="15">
    <w:abstractNumId w:val="26"/>
  </w:num>
  <w:num w:numId="16">
    <w:abstractNumId w:val="23"/>
  </w:num>
  <w:num w:numId="17">
    <w:abstractNumId w:val="22"/>
  </w:num>
  <w:num w:numId="18">
    <w:abstractNumId w:val="7"/>
  </w:num>
  <w:num w:numId="19">
    <w:abstractNumId w:val="20"/>
  </w:num>
  <w:num w:numId="20">
    <w:abstractNumId w:val="0"/>
  </w:num>
  <w:num w:numId="21">
    <w:abstractNumId w:val="10"/>
  </w:num>
  <w:num w:numId="22">
    <w:abstractNumId w:val="18"/>
  </w:num>
  <w:num w:numId="23">
    <w:abstractNumId w:val="12"/>
  </w:num>
  <w:num w:numId="24">
    <w:abstractNumId w:val="4"/>
  </w:num>
  <w:num w:numId="25">
    <w:abstractNumId w:val="19"/>
  </w:num>
  <w:num w:numId="26">
    <w:abstractNumId w:val="24"/>
  </w:num>
  <w:num w:numId="27">
    <w:abstractNumId w:val="15"/>
  </w:num>
  <w:num w:numId="28">
    <w:abstractNumId w:val="3"/>
  </w:num>
  <w:num w:numId="29">
    <w:abstractNumId w:val="21"/>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133B"/>
    <w:rsid w:val="000933EC"/>
    <w:rsid w:val="000A0542"/>
    <w:rsid w:val="000A1B4F"/>
    <w:rsid w:val="000A3B41"/>
    <w:rsid w:val="000B50FC"/>
    <w:rsid w:val="000C4706"/>
    <w:rsid w:val="000C6417"/>
    <w:rsid w:val="000D16DE"/>
    <w:rsid w:val="000E1629"/>
    <w:rsid w:val="000E74E4"/>
    <w:rsid w:val="000E7BE5"/>
    <w:rsid w:val="000F25BC"/>
    <w:rsid w:val="00112227"/>
    <w:rsid w:val="0011337A"/>
    <w:rsid w:val="001156FA"/>
    <w:rsid w:val="00117116"/>
    <w:rsid w:val="0012598E"/>
    <w:rsid w:val="00132869"/>
    <w:rsid w:val="001349BB"/>
    <w:rsid w:val="00163AAB"/>
    <w:rsid w:val="00165B8C"/>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09A1"/>
    <w:rsid w:val="00213A4D"/>
    <w:rsid w:val="00214BF5"/>
    <w:rsid w:val="0023686A"/>
    <w:rsid w:val="00253162"/>
    <w:rsid w:val="002537D1"/>
    <w:rsid w:val="00257549"/>
    <w:rsid w:val="00275385"/>
    <w:rsid w:val="00276D85"/>
    <w:rsid w:val="00283F03"/>
    <w:rsid w:val="00291996"/>
    <w:rsid w:val="002920FD"/>
    <w:rsid w:val="00292CAC"/>
    <w:rsid w:val="002934A3"/>
    <w:rsid w:val="002A1AD7"/>
    <w:rsid w:val="002C02D9"/>
    <w:rsid w:val="002E7023"/>
    <w:rsid w:val="002F20F3"/>
    <w:rsid w:val="002F4DE2"/>
    <w:rsid w:val="00305510"/>
    <w:rsid w:val="003176F7"/>
    <w:rsid w:val="003203E4"/>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80493"/>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34FA"/>
    <w:rsid w:val="005A6450"/>
    <w:rsid w:val="005B2592"/>
    <w:rsid w:val="005B2BB4"/>
    <w:rsid w:val="005B604A"/>
    <w:rsid w:val="005D2316"/>
    <w:rsid w:val="005E41B3"/>
    <w:rsid w:val="005E73C8"/>
    <w:rsid w:val="005F1061"/>
    <w:rsid w:val="006179FF"/>
    <w:rsid w:val="00634A83"/>
    <w:rsid w:val="006425F6"/>
    <w:rsid w:val="00642BDA"/>
    <w:rsid w:val="00643C02"/>
    <w:rsid w:val="006533AE"/>
    <w:rsid w:val="00684CA3"/>
    <w:rsid w:val="00691CC3"/>
    <w:rsid w:val="006B172F"/>
    <w:rsid w:val="006B7372"/>
    <w:rsid w:val="006D4088"/>
    <w:rsid w:val="006E650A"/>
    <w:rsid w:val="006F1A64"/>
    <w:rsid w:val="006F26B1"/>
    <w:rsid w:val="006F77D5"/>
    <w:rsid w:val="00711C2E"/>
    <w:rsid w:val="00712FAF"/>
    <w:rsid w:val="00726E1C"/>
    <w:rsid w:val="00731B6B"/>
    <w:rsid w:val="00753EFD"/>
    <w:rsid w:val="00755A83"/>
    <w:rsid w:val="007635F8"/>
    <w:rsid w:val="00763A69"/>
    <w:rsid w:val="007734C9"/>
    <w:rsid w:val="007811A0"/>
    <w:rsid w:val="007912D0"/>
    <w:rsid w:val="007913A0"/>
    <w:rsid w:val="00796D83"/>
    <w:rsid w:val="007A7631"/>
    <w:rsid w:val="007C3F3A"/>
    <w:rsid w:val="007C4820"/>
    <w:rsid w:val="007D1B8A"/>
    <w:rsid w:val="007D2525"/>
    <w:rsid w:val="007D534C"/>
    <w:rsid w:val="007E7FF6"/>
    <w:rsid w:val="00813B0E"/>
    <w:rsid w:val="00824825"/>
    <w:rsid w:val="00824CCB"/>
    <w:rsid w:val="008366A0"/>
    <w:rsid w:val="0084481D"/>
    <w:rsid w:val="00856EB9"/>
    <w:rsid w:val="00860193"/>
    <w:rsid w:val="008603EC"/>
    <w:rsid w:val="0086348D"/>
    <w:rsid w:val="008706CC"/>
    <w:rsid w:val="00871E5F"/>
    <w:rsid w:val="00873617"/>
    <w:rsid w:val="00884700"/>
    <w:rsid w:val="00896F38"/>
    <w:rsid w:val="008A26CC"/>
    <w:rsid w:val="008C1B65"/>
    <w:rsid w:val="008D0508"/>
    <w:rsid w:val="008D06D8"/>
    <w:rsid w:val="008D5EFB"/>
    <w:rsid w:val="008E3BB1"/>
    <w:rsid w:val="008E4839"/>
    <w:rsid w:val="008F0705"/>
    <w:rsid w:val="008F0F12"/>
    <w:rsid w:val="008F2668"/>
    <w:rsid w:val="00937F42"/>
    <w:rsid w:val="00940E5E"/>
    <w:rsid w:val="00944197"/>
    <w:rsid w:val="00944BB3"/>
    <w:rsid w:val="009613EF"/>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30ADB"/>
    <w:rsid w:val="00A42DD0"/>
    <w:rsid w:val="00A42F9B"/>
    <w:rsid w:val="00A44376"/>
    <w:rsid w:val="00A4615A"/>
    <w:rsid w:val="00A470E6"/>
    <w:rsid w:val="00A53E2D"/>
    <w:rsid w:val="00A56AB9"/>
    <w:rsid w:val="00A62950"/>
    <w:rsid w:val="00A829DC"/>
    <w:rsid w:val="00AA26A7"/>
    <w:rsid w:val="00AA5930"/>
    <w:rsid w:val="00AB2FDA"/>
    <w:rsid w:val="00AD0643"/>
    <w:rsid w:val="00AD2A5D"/>
    <w:rsid w:val="00AF01EF"/>
    <w:rsid w:val="00B07FF6"/>
    <w:rsid w:val="00B14BB9"/>
    <w:rsid w:val="00B17499"/>
    <w:rsid w:val="00B301C5"/>
    <w:rsid w:val="00B347E0"/>
    <w:rsid w:val="00B42A4D"/>
    <w:rsid w:val="00B45084"/>
    <w:rsid w:val="00B46891"/>
    <w:rsid w:val="00B60BE4"/>
    <w:rsid w:val="00B822B0"/>
    <w:rsid w:val="00B97A75"/>
    <w:rsid w:val="00BA47E3"/>
    <w:rsid w:val="00BB0540"/>
    <w:rsid w:val="00BE3580"/>
    <w:rsid w:val="00BE540D"/>
    <w:rsid w:val="00BE6292"/>
    <w:rsid w:val="00BF064A"/>
    <w:rsid w:val="00C01010"/>
    <w:rsid w:val="00C02773"/>
    <w:rsid w:val="00C040FF"/>
    <w:rsid w:val="00C1365B"/>
    <w:rsid w:val="00C13778"/>
    <w:rsid w:val="00C20462"/>
    <w:rsid w:val="00C21F17"/>
    <w:rsid w:val="00C26AFF"/>
    <w:rsid w:val="00C319DB"/>
    <w:rsid w:val="00C37E89"/>
    <w:rsid w:val="00C45D3F"/>
    <w:rsid w:val="00C5374B"/>
    <w:rsid w:val="00C76217"/>
    <w:rsid w:val="00C90E88"/>
    <w:rsid w:val="00C961EC"/>
    <w:rsid w:val="00CB1371"/>
    <w:rsid w:val="00CB3519"/>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82D"/>
    <w:rsid w:val="00DB4DBD"/>
    <w:rsid w:val="00DB534A"/>
    <w:rsid w:val="00DB54B8"/>
    <w:rsid w:val="00DB7F7E"/>
    <w:rsid w:val="00DE6A44"/>
    <w:rsid w:val="00DF0C5A"/>
    <w:rsid w:val="00E0084C"/>
    <w:rsid w:val="00E00BB9"/>
    <w:rsid w:val="00E371D8"/>
    <w:rsid w:val="00E374AF"/>
    <w:rsid w:val="00E70D6F"/>
    <w:rsid w:val="00E802C2"/>
    <w:rsid w:val="00E87514"/>
    <w:rsid w:val="00E9554A"/>
    <w:rsid w:val="00EA64AE"/>
    <w:rsid w:val="00EB58C5"/>
    <w:rsid w:val="00EC1190"/>
    <w:rsid w:val="00ED492F"/>
    <w:rsid w:val="00EF694E"/>
    <w:rsid w:val="00F13D32"/>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D627F"/>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685667809">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93D23-29BE-4830-B6E5-17A0D8D3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3667</Words>
  <Characters>20903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Gradiški</cp:lastModifiedBy>
  <cp:revision>5</cp:revision>
  <cp:lastPrinted>2020-09-18T12:03:00Z</cp:lastPrinted>
  <dcterms:created xsi:type="dcterms:W3CDTF">2020-11-02T13:23:00Z</dcterms:created>
  <dcterms:modified xsi:type="dcterms:W3CDTF">2020-11-02T14:45:00Z</dcterms:modified>
</cp:coreProperties>
</file>