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DE641" w14:textId="2C8F1176" w:rsidR="00493BC1"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B0DAB" w:rsidRDefault="00FB0DA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B0DAB" w:rsidRDefault="00FB0DA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B0DAB" w:rsidRDefault="00FB0DA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B0DAB" w:rsidRDefault="00FB0DA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673381D" w:rsidR="004C7286" w:rsidRPr="00D37ACF" w:rsidRDefault="001156FA" w:rsidP="00AB2FDA">
      <w:pPr>
        <w:pStyle w:val="Azrastil"/>
        <w:rPr>
          <w:rFonts w:cs="Tahoma"/>
          <w:sz w:val="32"/>
        </w:rPr>
      </w:pPr>
      <w:r w:rsidRPr="00D37ACF">
        <w:rPr>
          <w:rFonts w:cs="Tahoma"/>
          <w:sz w:val="32"/>
        </w:rPr>
        <w:t xml:space="preserve">Predmet </w:t>
      </w:r>
      <w:r w:rsidR="00FB0DAB">
        <w:rPr>
          <w:rFonts w:cs="Tahoma"/>
          <w:sz w:val="32"/>
        </w:rPr>
        <w:t>nabav</w:t>
      </w:r>
      <w:r w:rsidR="000A0066">
        <w:rPr>
          <w:rFonts w:cs="Tahoma"/>
          <w:sz w:val="32"/>
        </w:rPr>
        <w:t>e: Uredske, laboratorijske i konferencijske stolice</w:t>
      </w:r>
    </w:p>
    <w:p w14:paraId="6D290A34" w14:textId="6EFE36B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A0066">
        <w:rPr>
          <w:rFonts w:cs="Tahoma"/>
          <w:sz w:val="32"/>
        </w:rPr>
        <w:t>32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D0227ED" w:rsidR="004C7286" w:rsidRPr="00D37ACF" w:rsidRDefault="004C7286" w:rsidP="00AB2FDA">
      <w:pPr>
        <w:pStyle w:val="Azrastil"/>
        <w:rPr>
          <w:rFonts w:cs="Tahoma"/>
          <w:sz w:val="32"/>
        </w:rPr>
      </w:pPr>
      <w:r w:rsidRPr="00D37ACF">
        <w:rPr>
          <w:rFonts w:cs="Tahoma"/>
          <w:sz w:val="32"/>
        </w:rPr>
        <w:t xml:space="preserve">U.br. </w:t>
      </w:r>
      <w:r w:rsidR="000A0066">
        <w:rPr>
          <w:rFonts w:cs="Tahoma"/>
          <w:sz w:val="32"/>
        </w:rPr>
        <w:t>01-1524</w:t>
      </w:r>
      <w:r w:rsidR="005801B4" w:rsidRPr="00D37ACF">
        <w:rPr>
          <w:rFonts w:cs="Tahoma"/>
          <w:sz w:val="32"/>
        </w:rPr>
        <w:t>-2-2020</w:t>
      </w:r>
    </w:p>
    <w:p w14:paraId="5341B0F8" w14:textId="34739240" w:rsidR="004C7286" w:rsidRPr="00D37ACF" w:rsidRDefault="004C7286" w:rsidP="00AB2FDA">
      <w:pPr>
        <w:pStyle w:val="Azrastil"/>
        <w:rPr>
          <w:rFonts w:cs="Tahoma"/>
          <w:sz w:val="32"/>
        </w:rPr>
      </w:pPr>
      <w:r w:rsidRPr="00D37ACF">
        <w:rPr>
          <w:rFonts w:cs="Tahoma"/>
          <w:sz w:val="32"/>
        </w:rPr>
        <w:t xml:space="preserve">Zagreb, </w:t>
      </w:r>
      <w:r w:rsidR="00472FE0">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56E9BE2" w14:textId="797199B4" w:rsidR="0025045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738660" w:history="1">
            <w:r w:rsidR="0025045D" w:rsidRPr="0030619B">
              <w:rPr>
                <w:rStyle w:val="Hyperlink"/>
                <w:noProof/>
              </w:rPr>
              <w:t>1.</w:t>
            </w:r>
            <w:r w:rsidR="0025045D">
              <w:rPr>
                <w:rFonts w:eastAsiaTheme="minorEastAsia"/>
                <w:noProof/>
                <w:lang w:eastAsia="hr-HR"/>
              </w:rPr>
              <w:tab/>
            </w:r>
            <w:r w:rsidR="0025045D" w:rsidRPr="0030619B">
              <w:rPr>
                <w:rStyle w:val="Hyperlink"/>
                <w:noProof/>
              </w:rPr>
              <w:t>Podaci o Naručitelju</w:t>
            </w:r>
            <w:r w:rsidR="0025045D">
              <w:rPr>
                <w:noProof/>
                <w:webHidden/>
              </w:rPr>
              <w:tab/>
            </w:r>
            <w:r w:rsidR="0025045D">
              <w:rPr>
                <w:noProof/>
                <w:webHidden/>
              </w:rPr>
              <w:fldChar w:fldCharType="begin"/>
            </w:r>
            <w:r w:rsidR="0025045D">
              <w:rPr>
                <w:noProof/>
                <w:webHidden/>
              </w:rPr>
              <w:instrText xml:space="preserve"> PAGEREF _Toc53738660 \h </w:instrText>
            </w:r>
            <w:r w:rsidR="0025045D">
              <w:rPr>
                <w:noProof/>
                <w:webHidden/>
              </w:rPr>
            </w:r>
            <w:r w:rsidR="0025045D">
              <w:rPr>
                <w:noProof/>
                <w:webHidden/>
              </w:rPr>
              <w:fldChar w:fldCharType="separate"/>
            </w:r>
            <w:r w:rsidR="0025045D">
              <w:rPr>
                <w:noProof/>
                <w:webHidden/>
              </w:rPr>
              <w:t>3</w:t>
            </w:r>
            <w:r w:rsidR="0025045D">
              <w:rPr>
                <w:noProof/>
                <w:webHidden/>
              </w:rPr>
              <w:fldChar w:fldCharType="end"/>
            </w:r>
          </w:hyperlink>
        </w:p>
        <w:p w14:paraId="3F5F02AC" w14:textId="0B63EEB5" w:rsidR="0025045D" w:rsidRDefault="00F42D1A">
          <w:pPr>
            <w:pStyle w:val="TOC1"/>
            <w:rPr>
              <w:rFonts w:eastAsiaTheme="minorEastAsia"/>
              <w:noProof/>
              <w:lang w:eastAsia="hr-HR"/>
            </w:rPr>
          </w:pPr>
          <w:hyperlink w:anchor="_Toc53738661" w:history="1">
            <w:r w:rsidR="0025045D" w:rsidRPr="0030619B">
              <w:rPr>
                <w:rStyle w:val="Hyperlink"/>
                <w:noProof/>
              </w:rPr>
              <w:t>2.</w:t>
            </w:r>
            <w:r w:rsidR="0025045D">
              <w:rPr>
                <w:rFonts w:eastAsiaTheme="minorEastAsia"/>
                <w:noProof/>
                <w:lang w:eastAsia="hr-HR"/>
              </w:rPr>
              <w:tab/>
            </w:r>
            <w:r w:rsidR="0025045D" w:rsidRPr="0030619B">
              <w:rPr>
                <w:rStyle w:val="Hyperlink"/>
                <w:noProof/>
              </w:rPr>
              <w:t>Podaci o osobi zaduženoj za kontakt</w:t>
            </w:r>
            <w:r w:rsidR="0025045D">
              <w:rPr>
                <w:noProof/>
                <w:webHidden/>
              </w:rPr>
              <w:tab/>
            </w:r>
            <w:r w:rsidR="0025045D">
              <w:rPr>
                <w:noProof/>
                <w:webHidden/>
              </w:rPr>
              <w:fldChar w:fldCharType="begin"/>
            </w:r>
            <w:r w:rsidR="0025045D">
              <w:rPr>
                <w:noProof/>
                <w:webHidden/>
              </w:rPr>
              <w:instrText xml:space="preserve"> PAGEREF _Toc53738661 \h </w:instrText>
            </w:r>
            <w:r w:rsidR="0025045D">
              <w:rPr>
                <w:noProof/>
                <w:webHidden/>
              </w:rPr>
            </w:r>
            <w:r w:rsidR="0025045D">
              <w:rPr>
                <w:noProof/>
                <w:webHidden/>
              </w:rPr>
              <w:fldChar w:fldCharType="separate"/>
            </w:r>
            <w:r w:rsidR="0025045D">
              <w:rPr>
                <w:noProof/>
                <w:webHidden/>
              </w:rPr>
              <w:t>3</w:t>
            </w:r>
            <w:r w:rsidR="0025045D">
              <w:rPr>
                <w:noProof/>
                <w:webHidden/>
              </w:rPr>
              <w:fldChar w:fldCharType="end"/>
            </w:r>
          </w:hyperlink>
        </w:p>
        <w:p w14:paraId="3AF64498" w14:textId="5AA6B7B5" w:rsidR="0025045D" w:rsidRDefault="00F42D1A">
          <w:pPr>
            <w:pStyle w:val="TOC1"/>
            <w:rPr>
              <w:rFonts w:eastAsiaTheme="minorEastAsia"/>
              <w:noProof/>
              <w:lang w:eastAsia="hr-HR"/>
            </w:rPr>
          </w:pPr>
          <w:hyperlink w:anchor="_Toc53738662" w:history="1">
            <w:r w:rsidR="0025045D" w:rsidRPr="0030619B">
              <w:rPr>
                <w:rStyle w:val="Hyperlink"/>
                <w:noProof/>
              </w:rPr>
              <w:t>3.</w:t>
            </w:r>
            <w:r w:rsidR="0025045D">
              <w:rPr>
                <w:rFonts w:eastAsiaTheme="minorEastAsia"/>
                <w:noProof/>
                <w:lang w:eastAsia="hr-HR"/>
              </w:rPr>
              <w:tab/>
            </w:r>
            <w:r w:rsidR="0025045D" w:rsidRPr="0030619B">
              <w:rPr>
                <w:rStyle w:val="Hyperlink"/>
                <w:noProof/>
              </w:rPr>
              <w:t>Podaci o postupku</w:t>
            </w:r>
            <w:r w:rsidR="0025045D">
              <w:rPr>
                <w:noProof/>
                <w:webHidden/>
              </w:rPr>
              <w:tab/>
            </w:r>
            <w:r w:rsidR="0025045D">
              <w:rPr>
                <w:noProof/>
                <w:webHidden/>
              </w:rPr>
              <w:fldChar w:fldCharType="begin"/>
            </w:r>
            <w:r w:rsidR="0025045D">
              <w:rPr>
                <w:noProof/>
                <w:webHidden/>
              </w:rPr>
              <w:instrText xml:space="preserve"> PAGEREF _Toc53738662 \h </w:instrText>
            </w:r>
            <w:r w:rsidR="0025045D">
              <w:rPr>
                <w:noProof/>
                <w:webHidden/>
              </w:rPr>
            </w:r>
            <w:r w:rsidR="0025045D">
              <w:rPr>
                <w:noProof/>
                <w:webHidden/>
              </w:rPr>
              <w:fldChar w:fldCharType="separate"/>
            </w:r>
            <w:r w:rsidR="0025045D">
              <w:rPr>
                <w:noProof/>
                <w:webHidden/>
              </w:rPr>
              <w:t>3</w:t>
            </w:r>
            <w:r w:rsidR="0025045D">
              <w:rPr>
                <w:noProof/>
                <w:webHidden/>
              </w:rPr>
              <w:fldChar w:fldCharType="end"/>
            </w:r>
          </w:hyperlink>
        </w:p>
        <w:p w14:paraId="71884C19" w14:textId="47DB1A3E" w:rsidR="0025045D" w:rsidRDefault="00F42D1A">
          <w:pPr>
            <w:pStyle w:val="TOC1"/>
            <w:rPr>
              <w:rFonts w:eastAsiaTheme="minorEastAsia"/>
              <w:noProof/>
              <w:lang w:eastAsia="hr-HR"/>
            </w:rPr>
          </w:pPr>
          <w:hyperlink w:anchor="_Toc53738672" w:history="1">
            <w:r w:rsidR="0025045D" w:rsidRPr="0030619B">
              <w:rPr>
                <w:rStyle w:val="Hyperlink"/>
                <w:noProof/>
              </w:rPr>
              <w:t>4.</w:t>
            </w:r>
            <w:r w:rsidR="0025045D">
              <w:rPr>
                <w:rFonts w:eastAsiaTheme="minorEastAsia"/>
                <w:noProof/>
                <w:lang w:eastAsia="hr-HR"/>
              </w:rPr>
              <w:tab/>
            </w:r>
            <w:r w:rsidR="0025045D" w:rsidRPr="0030619B">
              <w:rPr>
                <w:rStyle w:val="Hyperlink"/>
                <w:noProof/>
              </w:rPr>
              <w:t>Podaci o predmetu nabave</w:t>
            </w:r>
            <w:r w:rsidR="0025045D">
              <w:rPr>
                <w:noProof/>
                <w:webHidden/>
              </w:rPr>
              <w:tab/>
            </w:r>
            <w:r w:rsidR="0025045D">
              <w:rPr>
                <w:noProof/>
                <w:webHidden/>
              </w:rPr>
              <w:fldChar w:fldCharType="begin"/>
            </w:r>
            <w:r w:rsidR="0025045D">
              <w:rPr>
                <w:noProof/>
                <w:webHidden/>
              </w:rPr>
              <w:instrText xml:space="preserve"> PAGEREF _Toc53738672 \h </w:instrText>
            </w:r>
            <w:r w:rsidR="0025045D">
              <w:rPr>
                <w:noProof/>
                <w:webHidden/>
              </w:rPr>
            </w:r>
            <w:r w:rsidR="0025045D">
              <w:rPr>
                <w:noProof/>
                <w:webHidden/>
              </w:rPr>
              <w:fldChar w:fldCharType="separate"/>
            </w:r>
            <w:r w:rsidR="0025045D">
              <w:rPr>
                <w:noProof/>
                <w:webHidden/>
              </w:rPr>
              <w:t>4</w:t>
            </w:r>
            <w:r w:rsidR="0025045D">
              <w:rPr>
                <w:noProof/>
                <w:webHidden/>
              </w:rPr>
              <w:fldChar w:fldCharType="end"/>
            </w:r>
          </w:hyperlink>
        </w:p>
        <w:p w14:paraId="14DC3C58" w14:textId="5BCF22A1" w:rsidR="0025045D" w:rsidRDefault="00F42D1A">
          <w:pPr>
            <w:pStyle w:val="TOC1"/>
            <w:rPr>
              <w:rFonts w:eastAsiaTheme="minorEastAsia"/>
              <w:noProof/>
              <w:lang w:eastAsia="hr-HR"/>
            </w:rPr>
          </w:pPr>
          <w:hyperlink w:anchor="_Toc53738673" w:history="1">
            <w:r w:rsidR="0025045D" w:rsidRPr="0030619B">
              <w:rPr>
                <w:rStyle w:val="Hyperlink"/>
                <w:noProof/>
              </w:rPr>
              <w:t>5.</w:t>
            </w:r>
            <w:r w:rsidR="0025045D">
              <w:rPr>
                <w:rFonts w:eastAsiaTheme="minorEastAsia"/>
                <w:noProof/>
                <w:lang w:eastAsia="hr-HR"/>
              </w:rPr>
              <w:tab/>
            </w:r>
            <w:r w:rsidR="0025045D" w:rsidRPr="0030619B">
              <w:rPr>
                <w:rStyle w:val="Hyperlink"/>
                <w:noProof/>
              </w:rPr>
              <w:t>Osnove za isključenje i dokazi</w:t>
            </w:r>
            <w:r w:rsidR="0025045D">
              <w:rPr>
                <w:noProof/>
                <w:webHidden/>
              </w:rPr>
              <w:tab/>
            </w:r>
            <w:r w:rsidR="0025045D">
              <w:rPr>
                <w:noProof/>
                <w:webHidden/>
              </w:rPr>
              <w:fldChar w:fldCharType="begin"/>
            </w:r>
            <w:r w:rsidR="0025045D">
              <w:rPr>
                <w:noProof/>
                <w:webHidden/>
              </w:rPr>
              <w:instrText xml:space="preserve"> PAGEREF _Toc53738673 \h </w:instrText>
            </w:r>
            <w:r w:rsidR="0025045D">
              <w:rPr>
                <w:noProof/>
                <w:webHidden/>
              </w:rPr>
            </w:r>
            <w:r w:rsidR="0025045D">
              <w:rPr>
                <w:noProof/>
                <w:webHidden/>
              </w:rPr>
              <w:fldChar w:fldCharType="separate"/>
            </w:r>
            <w:r w:rsidR="0025045D">
              <w:rPr>
                <w:noProof/>
                <w:webHidden/>
              </w:rPr>
              <w:t>5</w:t>
            </w:r>
            <w:r w:rsidR="0025045D">
              <w:rPr>
                <w:noProof/>
                <w:webHidden/>
              </w:rPr>
              <w:fldChar w:fldCharType="end"/>
            </w:r>
          </w:hyperlink>
        </w:p>
        <w:p w14:paraId="6003A6C0" w14:textId="683F3D0D" w:rsidR="0025045D" w:rsidRDefault="00F42D1A">
          <w:pPr>
            <w:pStyle w:val="TOC1"/>
            <w:rPr>
              <w:rFonts w:eastAsiaTheme="minorEastAsia"/>
              <w:noProof/>
              <w:lang w:eastAsia="hr-HR"/>
            </w:rPr>
          </w:pPr>
          <w:hyperlink w:anchor="_Toc53738674" w:history="1">
            <w:r w:rsidR="0025045D" w:rsidRPr="0030619B">
              <w:rPr>
                <w:rStyle w:val="Hyperlink"/>
                <w:noProof/>
              </w:rPr>
              <w:t>6.</w:t>
            </w:r>
            <w:r w:rsidR="0025045D">
              <w:rPr>
                <w:rFonts w:eastAsiaTheme="minorEastAsia"/>
                <w:noProof/>
                <w:lang w:eastAsia="hr-HR"/>
              </w:rPr>
              <w:tab/>
            </w:r>
            <w:r w:rsidR="0025045D" w:rsidRPr="0030619B">
              <w:rPr>
                <w:rStyle w:val="Hyperlink"/>
                <w:noProof/>
              </w:rPr>
              <w:t>Odredbe o zajednici gospodarskih subjekata, podugovarateljima i oslanjanju na sposobnosti drugih gospodarskih subjekata</w:t>
            </w:r>
            <w:r w:rsidR="0025045D">
              <w:rPr>
                <w:noProof/>
                <w:webHidden/>
              </w:rPr>
              <w:tab/>
            </w:r>
            <w:r w:rsidR="0025045D">
              <w:rPr>
                <w:noProof/>
                <w:webHidden/>
              </w:rPr>
              <w:fldChar w:fldCharType="begin"/>
            </w:r>
            <w:r w:rsidR="0025045D">
              <w:rPr>
                <w:noProof/>
                <w:webHidden/>
              </w:rPr>
              <w:instrText xml:space="preserve"> PAGEREF _Toc53738674 \h </w:instrText>
            </w:r>
            <w:r w:rsidR="0025045D">
              <w:rPr>
                <w:noProof/>
                <w:webHidden/>
              </w:rPr>
            </w:r>
            <w:r w:rsidR="0025045D">
              <w:rPr>
                <w:noProof/>
                <w:webHidden/>
              </w:rPr>
              <w:fldChar w:fldCharType="separate"/>
            </w:r>
            <w:r w:rsidR="0025045D">
              <w:rPr>
                <w:noProof/>
                <w:webHidden/>
              </w:rPr>
              <w:t>6</w:t>
            </w:r>
            <w:r w:rsidR="0025045D">
              <w:rPr>
                <w:noProof/>
                <w:webHidden/>
              </w:rPr>
              <w:fldChar w:fldCharType="end"/>
            </w:r>
          </w:hyperlink>
        </w:p>
        <w:p w14:paraId="07210917" w14:textId="3EBCC6C9" w:rsidR="0025045D" w:rsidRDefault="00F42D1A">
          <w:pPr>
            <w:pStyle w:val="TOC1"/>
            <w:rPr>
              <w:rFonts w:eastAsiaTheme="minorEastAsia"/>
              <w:noProof/>
              <w:lang w:eastAsia="hr-HR"/>
            </w:rPr>
          </w:pPr>
          <w:hyperlink w:anchor="_Toc53738675" w:history="1">
            <w:r w:rsidR="0025045D" w:rsidRPr="0030619B">
              <w:rPr>
                <w:rStyle w:val="Hyperlink"/>
                <w:noProof/>
              </w:rPr>
              <w:t>7.</w:t>
            </w:r>
            <w:r w:rsidR="0025045D">
              <w:rPr>
                <w:rFonts w:eastAsiaTheme="minorEastAsia"/>
                <w:noProof/>
                <w:lang w:eastAsia="hr-HR"/>
              </w:rPr>
              <w:tab/>
            </w:r>
            <w:r w:rsidR="0025045D" w:rsidRPr="0030619B">
              <w:rPr>
                <w:rStyle w:val="Hyperlink"/>
                <w:noProof/>
              </w:rPr>
              <w:t>Provjera ponuditelja</w:t>
            </w:r>
            <w:r w:rsidR="0025045D">
              <w:rPr>
                <w:noProof/>
                <w:webHidden/>
              </w:rPr>
              <w:tab/>
            </w:r>
            <w:r w:rsidR="0025045D">
              <w:rPr>
                <w:noProof/>
                <w:webHidden/>
              </w:rPr>
              <w:fldChar w:fldCharType="begin"/>
            </w:r>
            <w:r w:rsidR="0025045D">
              <w:rPr>
                <w:noProof/>
                <w:webHidden/>
              </w:rPr>
              <w:instrText xml:space="preserve"> PAGEREF _Toc53738675 \h </w:instrText>
            </w:r>
            <w:r w:rsidR="0025045D">
              <w:rPr>
                <w:noProof/>
                <w:webHidden/>
              </w:rPr>
            </w:r>
            <w:r w:rsidR="0025045D">
              <w:rPr>
                <w:noProof/>
                <w:webHidden/>
              </w:rPr>
              <w:fldChar w:fldCharType="separate"/>
            </w:r>
            <w:r w:rsidR="0025045D">
              <w:rPr>
                <w:noProof/>
                <w:webHidden/>
              </w:rPr>
              <w:t>7</w:t>
            </w:r>
            <w:r w:rsidR="0025045D">
              <w:rPr>
                <w:noProof/>
                <w:webHidden/>
              </w:rPr>
              <w:fldChar w:fldCharType="end"/>
            </w:r>
          </w:hyperlink>
        </w:p>
        <w:p w14:paraId="19667C11" w14:textId="221CCD65" w:rsidR="0025045D" w:rsidRDefault="00F42D1A">
          <w:pPr>
            <w:pStyle w:val="TOC1"/>
            <w:rPr>
              <w:rFonts w:eastAsiaTheme="minorEastAsia"/>
              <w:noProof/>
              <w:lang w:eastAsia="hr-HR"/>
            </w:rPr>
          </w:pPr>
          <w:hyperlink w:anchor="_Toc53738676" w:history="1">
            <w:r w:rsidR="0025045D" w:rsidRPr="0030619B">
              <w:rPr>
                <w:rStyle w:val="Hyperlink"/>
                <w:noProof/>
              </w:rPr>
              <w:t>8.</w:t>
            </w:r>
            <w:r w:rsidR="0025045D">
              <w:rPr>
                <w:rFonts w:eastAsiaTheme="minorEastAsia"/>
                <w:noProof/>
                <w:lang w:eastAsia="hr-HR"/>
              </w:rPr>
              <w:tab/>
            </w:r>
            <w:r w:rsidR="0025045D" w:rsidRPr="0030619B">
              <w:rPr>
                <w:rStyle w:val="Hyperlink"/>
                <w:noProof/>
              </w:rPr>
              <w:t>VAŽNO! Sadržaj ponude</w:t>
            </w:r>
            <w:r w:rsidR="0025045D">
              <w:rPr>
                <w:noProof/>
                <w:webHidden/>
              </w:rPr>
              <w:tab/>
            </w:r>
            <w:r w:rsidR="0025045D">
              <w:rPr>
                <w:noProof/>
                <w:webHidden/>
              </w:rPr>
              <w:fldChar w:fldCharType="begin"/>
            </w:r>
            <w:r w:rsidR="0025045D">
              <w:rPr>
                <w:noProof/>
                <w:webHidden/>
              </w:rPr>
              <w:instrText xml:space="preserve"> PAGEREF _Toc53738676 \h </w:instrText>
            </w:r>
            <w:r w:rsidR="0025045D">
              <w:rPr>
                <w:noProof/>
                <w:webHidden/>
              </w:rPr>
            </w:r>
            <w:r w:rsidR="0025045D">
              <w:rPr>
                <w:noProof/>
                <w:webHidden/>
              </w:rPr>
              <w:fldChar w:fldCharType="separate"/>
            </w:r>
            <w:r w:rsidR="0025045D">
              <w:rPr>
                <w:noProof/>
                <w:webHidden/>
              </w:rPr>
              <w:t>7</w:t>
            </w:r>
            <w:r w:rsidR="0025045D">
              <w:rPr>
                <w:noProof/>
                <w:webHidden/>
              </w:rPr>
              <w:fldChar w:fldCharType="end"/>
            </w:r>
          </w:hyperlink>
        </w:p>
        <w:p w14:paraId="0BB2614F" w14:textId="1D9856F9" w:rsidR="0025045D" w:rsidRDefault="00F42D1A">
          <w:pPr>
            <w:pStyle w:val="TOC1"/>
            <w:rPr>
              <w:rFonts w:eastAsiaTheme="minorEastAsia"/>
              <w:noProof/>
              <w:lang w:eastAsia="hr-HR"/>
            </w:rPr>
          </w:pPr>
          <w:hyperlink w:anchor="_Toc53738677" w:history="1">
            <w:r w:rsidR="0025045D" w:rsidRPr="0030619B">
              <w:rPr>
                <w:rStyle w:val="Hyperlink"/>
                <w:noProof/>
              </w:rPr>
              <w:t>9.</w:t>
            </w:r>
            <w:r w:rsidR="0025045D">
              <w:rPr>
                <w:rFonts w:eastAsiaTheme="minorEastAsia"/>
                <w:noProof/>
                <w:lang w:eastAsia="hr-HR"/>
              </w:rPr>
              <w:tab/>
            </w:r>
            <w:r w:rsidR="0025045D" w:rsidRPr="0030619B">
              <w:rPr>
                <w:rStyle w:val="Hyperlink"/>
                <w:noProof/>
              </w:rPr>
              <w:t>Način određivanja cijene ponude</w:t>
            </w:r>
            <w:r w:rsidR="0025045D">
              <w:rPr>
                <w:noProof/>
                <w:webHidden/>
              </w:rPr>
              <w:tab/>
            </w:r>
            <w:r w:rsidR="0025045D">
              <w:rPr>
                <w:noProof/>
                <w:webHidden/>
              </w:rPr>
              <w:fldChar w:fldCharType="begin"/>
            </w:r>
            <w:r w:rsidR="0025045D">
              <w:rPr>
                <w:noProof/>
                <w:webHidden/>
              </w:rPr>
              <w:instrText xml:space="preserve"> PAGEREF _Toc53738677 \h </w:instrText>
            </w:r>
            <w:r w:rsidR="0025045D">
              <w:rPr>
                <w:noProof/>
                <w:webHidden/>
              </w:rPr>
            </w:r>
            <w:r w:rsidR="0025045D">
              <w:rPr>
                <w:noProof/>
                <w:webHidden/>
              </w:rPr>
              <w:fldChar w:fldCharType="separate"/>
            </w:r>
            <w:r w:rsidR="0025045D">
              <w:rPr>
                <w:noProof/>
                <w:webHidden/>
              </w:rPr>
              <w:t>7</w:t>
            </w:r>
            <w:r w:rsidR="0025045D">
              <w:rPr>
                <w:noProof/>
                <w:webHidden/>
              </w:rPr>
              <w:fldChar w:fldCharType="end"/>
            </w:r>
          </w:hyperlink>
        </w:p>
        <w:p w14:paraId="554BD1F7" w14:textId="697FE402" w:rsidR="0025045D" w:rsidRDefault="00F42D1A">
          <w:pPr>
            <w:pStyle w:val="TOC1"/>
            <w:rPr>
              <w:rFonts w:eastAsiaTheme="minorEastAsia"/>
              <w:noProof/>
              <w:lang w:eastAsia="hr-HR"/>
            </w:rPr>
          </w:pPr>
          <w:hyperlink w:anchor="_Toc53738678" w:history="1">
            <w:r w:rsidR="0025045D" w:rsidRPr="0030619B">
              <w:rPr>
                <w:rStyle w:val="Hyperlink"/>
                <w:noProof/>
              </w:rPr>
              <w:t>10.</w:t>
            </w:r>
            <w:r w:rsidR="0025045D">
              <w:rPr>
                <w:rFonts w:eastAsiaTheme="minorEastAsia"/>
                <w:noProof/>
                <w:lang w:eastAsia="hr-HR"/>
              </w:rPr>
              <w:tab/>
            </w:r>
            <w:r w:rsidR="0025045D" w:rsidRPr="0030619B">
              <w:rPr>
                <w:rStyle w:val="Hyperlink"/>
                <w:noProof/>
              </w:rPr>
              <w:t>Način izrade i dostave ponude</w:t>
            </w:r>
            <w:r w:rsidR="0025045D">
              <w:rPr>
                <w:noProof/>
                <w:webHidden/>
              </w:rPr>
              <w:tab/>
            </w:r>
            <w:r w:rsidR="0025045D">
              <w:rPr>
                <w:noProof/>
                <w:webHidden/>
              </w:rPr>
              <w:fldChar w:fldCharType="begin"/>
            </w:r>
            <w:r w:rsidR="0025045D">
              <w:rPr>
                <w:noProof/>
                <w:webHidden/>
              </w:rPr>
              <w:instrText xml:space="preserve"> PAGEREF _Toc53738678 \h </w:instrText>
            </w:r>
            <w:r w:rsidR="0025045D">
              <w:rPr>
                <w:noProof/>
                <w:webHidden/>
              </w:rPr>
            </w:r>
            <w:r w:rsidR="0025045D">
              <w:rPr>
                <w:noProof/>
                <w:webHidden/>
              </w:rPr>
              <w:fldChar w:fldCharType="separate"/>
            </w:r>
            <w:r w:rsidR="0025045D">
              <w:rPr>
                <w:noProof/>
                <w:webHidden/>
              </w:rPr>
              <w:t>8</w:t>
            </w:r>
            <w:r w:rsidR="0025045D">
              <w:rPr>
                <w:noProof/>
                <w:webHidden/>
              </w:rPr>
              <w:fldChar w:fldCharType="end"/>
            </w:r>
          </w:hyperlink>
        </w:p>
        <w:p w14:paraId="58C2C865" w14:textId="1F6BBDAB" w:rsidR="0025045D" w:rsidRDefault="00F42D1A">
          <w:pPr>
            <w:pStyle w:val="TOC1"/>
            <w:rPr>
              <w:rFonts w:eastAsiaTheme="minorEastAsia"/>
              <w:noProof/>
              <w:lang w:eastAsia="hr-HR"/>
            </w:rPr>
          </w:pPr>
          <w:hyperlink w:anchor="_Toc53738679" w:history="1">
            <w:r w:rsidR="0025045D" w:rsidRPr="0030619B">
              <w:rPr>
                <w:rStyle w:val="Hyperlink"/>
                <w:noProof/>
              </w:rPr>
              <w:t>11.</w:t>
            </w:r>
            <w:r w:rsidR="0025045D">
              <w:rPr>
                <w:rFonts w:eastAsiaTheme="minorEastAsia"/>
                <w:noProof/>
                <w:lang w:eastAsia="hr-HR"/>
              </w:rPr>
              <w:tab/>
            </w:r>
            <w:r w:rsidR="0025045D" w:rsidRPr="0030619B">
              <w:rPr>
                <w:rStyle w:val="Hyperlink"/>
                <w:noProof/>
              </w:rPr>
              <w:t>Rok valjanosti ponude</w:t>
            </w:r>
            <w:r w:rsidR="0025045D">
              <w:rPr>
                <w:noProof/>
                <w:webHidden/>
              </w:rPr>
              <w:tab/>
            </w:r>
            <w:r w:rsidR="0025045D">
              <w:rPr>
                <w:noProof/>
                <w:webHidden/>
              </w:rPr>
              <w:fldChar w:fldCharType="begin"/>
            </w:r>
            <w:r w:rsidR="0025045D">
              <w:rPr>
                <w:noProof/>
                <w:webHidden/>
              </w:rPr>
              <w:instrText xml:space="preserve"> PAGEREF _Toc53738679 \h </w:instrText>
            </w:r>
            <w:r w:rsidR="0025045D">
              <w:rPr>
                <w:noProof/>
                <w:webHidden/>
              </w:rPr>
            </w:r>
            <w:r w:rsidR="0025045D">
              <w:rPr>
                <w:noProof/>
                <w:webHidden/>
              </w:rPr>
              <w:fldChar w:fldCharType="separate"/>
            </w:r>
            <w:r w:rsidR="0025045D">
              <w:rPr>
                <w:noProof/>
                <w:webHidden/>
              </w:rPr>
              <w:t>9</w:t>
            </w:r>
            <w:r w:rsidR="0025045D">
              <w:rPr>
                <w:noProof/>
                <w:webHidden/>
              </w:rPr>
              <w:fldChar w:fldCharType="end"/>
            </w:r>
          </w:hyperlink>
        </w:p>
        <w:p w14:paraId="438EB876" w14:textId="796B169B" w:rsidR="0025045D" w:rsidRDefault="00F42D1A">
          <w:pPr>
            <w:pStyle w:val="TOC1"/>
            <w:rPr>
              <w:rFonts w:eastAsiaTheme="minorEastAsia"/>
              <w:noProof/>
              <w:lang w:eastAsia="hr-HR"/>
            </w:rPr>
          </w:pPr>
          <w:hyperlink w:anchor="_Toc53738680" w:history="1">
            <w:r w:rsidR="0025045D" w:rsidRPr="0030619B">
              <w:rPr>
                <w:rStyle w:val="Hyperlink"/>
                <w:noProof/>
              </w:rPr>
              <w:t>12.</w:t>
            </w:r>
            <w:r w:rsidR="0025045D">
              <w:rPr>
                <w:rFonts w:eastAsiaTheme="minorEastAsia"/>
                <w:noProof/>
                <w:lang w:eastAsia="hr-HR"/>
              </w:rPr>
              <w:tab/>
            </w:r>
            <w:r w:rsidR="0025045D" w:rsidRPr="0030619B">
              <w:rPr>
                <w:rStyle w:val="Hyperlink"/>
                <w:noProof/>
              </w:rPr>
              <w:t>Rok za dostavu ponuda</w:t>
            </w:r>
            <w:r w:rsidR="0025045D">
              <w:rPr>
                <w:noProof/>
                <w:webHidden/>
              </w:rPr>
              <w:tab/>
            </w:r>
            <w:r w:rsidR="0025045D">
              <w:rPr>
                <w:noProof/>
                <w:webHidden/>
              </w:rPr>
              <w:fldChar w:fldCharType="begin"/>
            </w:r>
            <w:r w:rsidR="0025045D">
              <w:rPr>
                <w:noProof/>
                <w:webHidden/>
              </w:rPr>
              <w:instrText xml:space="preserve"> PAGEREF _Toc53738680 \h </w:instrText>
            </w:r>
            <w:r w:rsidR="0025045D">
              <w:rPr>
                <w:noProof/>
                <w:webHidden/>
              </w:rPr>
            </w:r>
            <w:r w:rsidR="0025045D">
              <w:rPr>
                <w:noProof/>
                <w:webHidden/>
              </w:rPr>
              <w:fldChar w:fldCharType="separate"/>
            </w:r>
            <w:r w:rsidR="0025045D">
              <w:rPr>
                <w:noProof/>
                <w:webHidden/>
              </w:rPr>
              <w:t>9</w:t>
            </w:r>
            <w:r w:rsidR="0025045D">
              <w:rPr>
                <w:noProof/>
                <w:webHidden/>
              </w:rPr>
              <w:fldChar w:fldCharType="end"/>
            </w:r>
          </w:hyperlink>
        </w:p>
        <w:p w14:paraId="554764AD" w14:textId="643301D5" w:rsidR="0025045D" w:rsidRDefault="00F42D1A">
          <w:pPr>
            <w:pStyle w:val="TOC1"/>
            <w:rPr>
              <w:rFonts w:eastAsiaTheme="minorEastAsia"/>
              <w:noProof/>
              <w:lang w:eastAsia="hr-HR"/>
            </w:rPr>
          </w:pPr>
          <w:hyperlink w:anchor="_Toc53738681" w:history="1">
            <w:r w:rsidR="0025045D" w:rsidRPr="0030619B">
              <w:rPr>
                <w:rStyle w:val="Hyperlink"/>
                <w:noProof/>
              </w:rPr>
              <w:t>13.</w:t>
            </w:r>
            <w:r w:rsidR="0025045D">
              <w:rPr>
                <w:rFonts w:eastAsiaTheme="minorEastAsia"/>
                <w:noProof/>
                <w:lang w:eastAsia="hr-HR"/>
              </w:rPr>
              <w:tab/>
            </w:r>
            <w:r w:rsidR="0025045D" w:rsidRPr="0030619B">
              <w:rPr>
                <w:rStyle w:val="Hyperlink"/>
                <w:noProof/>
              </w:rPr>
              <w:t>Izmjene i dopune</w:t>
            </w:r>
            <w:r w:rsidR="0025045D">
              <w:rPr>
                <w:noProof/>
                <w:webHidden/>
              </w:rPr>
              <w:tab/>
            </w:r>
            <w:r w:rsidR="0025045D">
              <w:rPr>
                <w:noProof/>
                <w:webHidden/>
              </w:rPr>
              <w:fldChar w:fldCharType="begin"/>
            </w:r>
            <w:r w:rsidR="0025045D">
              <w:rPr>
                <w:noProof/>
                <w:webHidden/>
              </w:rPr>
              <w:instrText xml:space="preserve"> PAGEREF _Toc53738681 \h </w:instrText>
            </w:r>
            <w:r w:rsidR="0025045D">
              <w:rPr>
                <w:noProof/>
                <w:webHidden/>
              </w:rPr>
            </w:r>
            <w:r w:rsidR="0025045D">
              <w:rPr>
                <w:noProof/>
                <w:webHidden/>
              </w:rPr>
              <w:fldChar w:fldCharType="separate"/>
            </w:r>
            <w:r w:rsidR="0025045D">
              <w:rPr>
                <w:noProof/>
                <w:webHidden/>
              </w:rPr>
              <w:t>9</w:t>
            </w:r>
            <w:r w:rsidR="0025045D">
              <w:rPr>
                <w:noProof/>
                <w:webHidden/>
              </w:rPr>
              <w:fldChar w:fldCharType="end"/>
            </w:r>
          </w:hyperlink>
        </w:p>
        <w:p w14:paraId="2EEE2A93" w14:textId="6B296A6B" w:rsidR="0025045D" w:rsidRDefault="00F42D1A">
          <w:pPr>
            <w:pStyle w:val="TOC1"/>
            <w:rPr>
              <w:rFonts w:eastAsiaTheme="minorEastAsia"/>
              <w:noProof/>
              <w:lang w:eastAsia="hr-HR"/>
            </w:rPr>
          </w:pPr>
          <w:hyperlink w:anchor="_Toc53738682" w:history="1">
            <w:r w:rsidR="0025045D" w:rsidRPr="0030619B">
              <w:rPr>
                <w:rStyle w:val="Hyperlink"/>
                <w:noProof/>
              </w:rPr>
              <w:t>14.</w:t>
            </w:r>
            <w:r w:rsidR="0025045D">
              <w:rPr>
                <w:rFonts w:eastAsiaTheme="minorEastAsia"/>
                <w:noProof/>
                <w:lang w:eastAsia="hr-HR"/>
              </w:rPr>
              <w:tab/>
            </w:r>
            <w:r w:rsidR="0025045D" w:rsidRPr="0030619B">
              <w:rPr>
                <w:rStyle w:val="Hyperlink"/>
                <w:noProof/>
              </w:rPr>
              <w:t>Uvjeti plaćanja</w:t>
            </w:r>
            <w:r w:rsidR="0025045D">
              <w:rPr>
                <w:noProof/>
                <w:webHidden/>
              </w:rPr>
              <w:tab/>
            </w:r>
            <w:r w:rsidR="0025045D">
              <w:rPr>
                <w:noProof/>
                <w:webHidden/>
              </w:rPr>
              <w:fldChar w:fldCharType="begin"/>
            </w:r>
            <w:r w:rsidR="0025045D">
              <w:rPr>
                <w:noProof/>
                <w:webHidden/>
              </w:rPr>
              <w:instrText xml:space="preserve"> PAGEREF _Toc53738682 \h </w:instrText>
            </w:r>
            <w:r w:rsidR="0025045D">
              <w:rPr>
                <w:noProof/>
                <w:webHidden/>
              </w:rPr>
            </w:r>
            <w:r w:rsidR="0025045D">
              <w:rPr>
                <w:noProof/>
                <w:webHidden/>
              </w:rPr>
              <w:fldChar w:fldCharType="separate"/>
            </w:r>
            <w:r w:rsidR="0025045D">
              <w:rPr>
                <w:noProof/>
                <w:webHidden/>
              </w:rPr>
              <w:t>10</w:t>
            </w:r>
            <w:r w:rsidR="0025045D">
              <w:rPr>
                <w:noProof/>
                <w:webHidden/>
              </w:rPr>
              <w:fldChar w:fldCharType="end"/>
            </w:r>
          </w:hyperlink>
        </w:p>
        <w:p w14:paraId="01E40832" w14:textId="617703D2" w:rsidR="0025045D" w:rsidRDefault="00F42D1A">
          <w:pPr>
            <w:pStyle w:val="TOC1"/>
            <w:rPr>
              <w:rFonts w:eastAsiaTheme="minorEastAsia"/>
              <w:noProof/>
              <w:lang w:eastAsia="hr-HR"/>
            </w:rPr>
          </w:pPr>
          <w:hyperlink w:anchor="_Toc53738683" w:history="1">
            <w:r w:rsidR="0025045D" w:rsidRPr="0030619B">
              <w:rPr>
                <w:rStyle w:val="Hyperlink"/>
                <w:noProof/>
              </w:rPr>
              <w:t>15.</w:t>
            </w:r>
            <w:r w:rsidR="0025045D">
              <w:rPr>
                <w:rFonts w:eastAsiaTheme="minorEastAsia"/>
                <w:noProof/>
                <w:lang w:eastAsia="hr-HR"/>
              </w:rPr>
              <w:tab/>
            </w:r>
            <w:r w:rsidR="0025045D" w:rsidRPr="0030619B">
              <w:rPr>
                <w:rStyle w:val="Hyperlink"/>
                <w:noProof/>
              </w:rPr>
              <w:t>Jamstva</w:t>
            </w:r>
            <w:r w:rsidR="0025045D">
              <w:rPr>
                <w:noProof/>
                <w:webHidden/>
              </w:rPr>
              <w:tab/>
            </w:r>
            <w:r w:rsidR="0025045D">
              <w:rPr>
                <w:noProof/>
                <w:webHidden/>
              </w:rPr>
              <w:fldChar w:fldCharType="begin"/>
            </w:r>
            <w:r w:rsidR="0025045D">
              <w:rPr>
                <w:noProof/>
                <w:webHidden/>
              </w:rPr>
              <w:instrText xml:space="preserve"> PAGEREF _Toc53738683 \h </w:instrText>
            </w:r>
            <w:r w:rsidR="0025045D">
              <w:rPr>
                <w:noProof/>
                <w:webHidden/>
              </w:rPr>
            </w:r>
            <w:r w:rsidR="0025045D">
              <w:rPr>
                <w:noProof/>
                <w:webHidden/>
              </w:rPr>
              <w:fldChar w:fldCharType="separate"/>
            </w:r>
            <w:r w:rsidR="0025045D">
              <w:rPr>
                <w:noProof/>
                <w:webHidden/>
              </w:rPr>
              <w:t>10</w:t>
            </w:r>
            <w:r w:rsidR="0025045D">
              <w:rPr>
                <w:noProof/>
                <w:webHidden/>
              </w:rPr>
              <w:fldChar w:fldCharType="end"/>
            </w:r>
          </w:hyperlink>
        </w:p>
        <w:p w14:paraId="241B21E2" w14:textId="0EBF467B" w:rsidR="0025045D" w:rsidRDefault="00F42D1A">
          <w:pPr>
            <w:pStyle w:val="TOC1"/>
            <w:rPr>
              <w:rFonts w:eastAsiaTheme="minorEastAsia"/>
              <w:noProof/>
              <w:lang w:eastAsia="hr-HR"/>
            </w:rPr>
          </w:pPr>
          <w:hyperlink w:anchor="_Toc53738684" w:history="1">
            <w:r w:rsidR="0025045D" w:rsidRPr="0030619B">
              <w:rPr>
                <w:rStyle w:val="Hyperlink"/>
                <w:noProof/>
              </w:rPr>
              <w:t>I.</w:t>
            </w:r>
            <w:r w:rsidR="0025045D">
              <w:rPr>
                <w:rFonts w:eastAsiaTheme="minorEastAsia"/>
                <w:noProof/>
                <w:lang w:eastAsia="hr-HR"/>
              </w:rPr>
              <w:tab/>
            </w:r>
            <w:r w:rsidR="0025045D" w:rsidRPr="0030619B">
              <w:rPr>
                <w:rStyle w:val="Hyperlink"/>
                <w:noProof/>
              </w:rPr>
              <w:t>Prilog 1 – Ponudbeni list</w:t>
            </w:r>
            <w:r w:rsidR="0025045D">
              <w:rPr>
                <w:noProof/>
                <w:webHidden/>
              </w:rPr>
              <w:tab/>
            </w:r>
            <w:r w:rsidR="0025045D">
              <w:rPr>
                <w:noProof/>
                <w:webHidden/>
              </w:rPr>
              <w:fldChar w:fldCharType="begin"/>
            </w:r>
            <w:r w:rsidR="0025045D">
              <w:rPr>
                <w:noProof/>
                <w:webHidden/>
              </w:rPr>
              <w:instrText xml:space="preserve"> PAGEREF _Toc53738684 \h </w:instrText>
            </w:r>
            <w:r w:rsidR="0025045D">
              <w:rPr>
                <w:noProof/>
                <w:webHidden/>
              </w:rPr>
            </w:r>
            <w:r w:rsidR="0025045D">
              <w:rPr>
                <w:noProof/>
                <w:webHidden/>
              </w:rPr>
              <w:fldChar w:fldCharType="separate"/>
            </w:r>
            <w:r w:rsidR="0025045D">
              <w:rPr>
                <w:noProof/>
                <w:webHidden/>
              </w:rPr>
              <w:t>12</w:t>
            </w:r>
            <w:r w:rsidR="0025045D">
              <w:rPr>
                <w:noProof/>
                <w:webHidden/>
              </w:rPr>
              <w:fldChar w:fldCharType="end"/>
            </w:r>
          </w:hyperlink>
        </w:p>
        <w:p w14:paraId="3FEFAC07" w14:textId="6371CD03" w:rsidR="0025045D" w:rsidRDefault="00F42D1A">
          <w:pPr>
            <w:pStyle w:val="TOC1"/>
            <w:rPr>
              <w:rFonts w:eastAsiaTheme="minorEastAsia"/>
              <w:noProof/>
              <w:lang w:eastAsia="hr-HR"/>
            </w:rPr>
          </w:pPr>
          <w:hyperlink w:anchor="_Toc53738685" w:history="1">
            <w:r w:rsidR="0025045D" w:rsidRPr="0030619B">
              <w:rPr>
                <w:rStyle w:val="Hyperlink"/>
                <w:noProof/>
              </w:rPr>
              <w:t>II.</w:t>
            </w:r>
            <w:r w:rsidR="0025045D">
              <w:rPr>
                <w:rFonts w:eastAsiaTheme="minorEastAsia"/>
                <w:noProof/>
                <w:lang w:eastAsia="hr-HR"/>
              </w:rPr>
              <w:tab/>
            </w:r>
            <w:r w:rsidR="0025045D" w:rsidRPr="0030619B">
              <w:rPr>
                <w:rStyle w:val="Hyperlink"/>
                <w:noProof/>
              </w:rPr>
              <w:t>Prilog 2 – PRIMOPREDAJNI ZAPISNIK</w:t>
            </w:r>
            <w:r w:rsidR="0025045D">
              <w:rPr>
                <w:noProof/>
                <w:webHidden/>
              </w:rPr>
              <w:tab/>
            </w:r>
            <w:r w:rsidR="0025045D">
              <w:rPr>
                <w:noProof/>
                <w:webHidden/>
              </w:rPr>
              <w:fldChar w:fldCharType="begin"/>
            </w:r>
            <w:r w:rsidR="0025045D">
              <w:rPr>
                <w:noProof/>
                <w:webHidden/>
              </w:rPr>
              <w:instrText xml:space="preserve"> PAGEREF _Toc53738685 \h </w:instrText>
            </w:r>
            <w:r w:rsidR="0025045D">
              <w:rPr>
                <w:noProof/>
                <w:webHidden/>
              </w:rPr>
            </w:r>
            <w:r w:rsidR="0025045D">
              <w:rPr>
                <w:noProof/>
                <w:webHidden/>
              </w:rPr>
              <w:fldChar w:fldCharType="separate"/>
            </w:r>
            <w:r w:rsidR="0025045D">
              <w:rPr>
                <w:noProof/>
                <w:webHidden/>
              </w:rPr>
              <w:t>13</w:t>
            </w:r>
            <w:r w:rsidR="0025045D">
              <w:rPr>
                <w:noProof/>
                <w:webHidden/>
              </w:rPr>
              <w:fldChar w:fldCharType="end"/>
            </w:r>
          </w:hyperlink>
        </w:p>
        <w:p w14:paraId="68A7599D" w14:textId="1C308B97" w:rsidR="0025045D" w:rsidRDefault="00F42D1A">
          <w:pPr>
            <w:pStyle w:val="TOC1"/>
            <w:rPr>
              <w:rFonts w:eastAsiaTheme="minorEastAsia"/>
              <w:noProof/>
              <w:lang w:eastAsia="hr-HR"/>
            </w:rPr>
          </w:pPr>
          <w:hyperlink w:anchor="_Toc53738686" w:history="1">
            <w:r w:rsidR="0025045D" w:rsidRPr="0030619B">
              <w:rPr>
                <w:rStyle w:val="Hyperlink"/>
                <w:noProof/>
              </w:rPr>
              <w:t>III.</w:t>
            </w:r>
            <w:r w:rsidR="0025045D">
              <w:rPr>
                <w:rFonts w:eastAsiaTheme="minorEastAsia"/>
                <w:noProof/>
                <w:lang w:eastAsia="hr-HR"/>
              </w:rPr>
              <w:tab/>
            </w:r>
            <w:r w:rsidR="0025045D" w:rsidRPr="0030619B">
              <w:rPr>
                <w:rStyle w:val="Hyperlink"/>
                <w:noProof/>
              </w:rPr>
              <w:t>Prilog 3 – PRIJEDLOG UGOVORA</w:t>
            </w:r>
            <w:r w:rsidR="0025045D">
              <w:rPr>
                <w:noProof/>
                <w:webHidden/>
              </w:rPr>
              <w:tab/>
            </w:r>
            <w:r w:rsidR="0025045D">
              <w:rPr>
                <w:noProof/>
                <w:webHidden/>
              </w:rPr>
              <w:fldChar w:fldCharType="begin"/>
            </w:r>
            <w:r w:rsidR="0025045D">
              <w:rPr>
                <w:noProof/>
                <w:webHidden/>
              </w:rPr>
              <w:instrText xml:space="preserve"> PAGEREF _Toc53738686 \h </w:instrText>
            </w:r>
            <w:r w:rsidR="0025045D">
              <w:rPr>
                <w:noProof/>
                <w:webHidden/>
              </w:rPr>
            </w:r>
            <w:r w:rsidR="0025045D">
              <w:rPr>
                <w:noProof/>
                <w:webHidden/>
              </w:rPr>
              <w:fldChar w:fldCharType="separate"/>
            </w:r>
            <w:r w:rsidR="0025045D">
              <w:rPr>
                <w:noProof/>
                <w:webHidden/>
              </w:rPr>
              <w:t>14</w:t>
            </w:r>
            <w:r w:rsidR="0025045D">
              <w:rPr>
                <w:noProof/>
                <w:webHidden/>
              </w:rPr>
              <w:fldChar w:fldCharType="end"/>
            </w:r>
          </w:hyperlink>
        </w:p>
        <w:p w14:paraId="19A4B8AC" w14:textId="354224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E8870D" w:rsidR="00AB2FDA" w:rsidRDefault="00AB2FDA" w:rsidP="00AB2FDA">
      <w:pPr>
        <w:pStyle w:val="Azrastil"/>
        <w:rPr>
          <w:szCs w:val="20"/>
        </w:rPr>
      </w:pPr>
    </w:p>
    <w:p w14:paraId="2D91ADC1" w14:textId="36D22FE6" w:rsidR="00700A82" w:rsidRDefault="00700A82" w:rsidP="00AB2FDA">
      <w:pPr>
        <w:pStyle w:val="Azrastil"/>
        <w:rPr>
          <w:szCs w:val="20"/>
        </w:rPr>
      </w:pPr>
    </w:p>
    <w:p w14:paraId="38846AEA" w14:textId="77777777" w:rsidR="00700A82" w:rsidRPr="00D37ACF" w:rsidRDefault="00700A82"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7386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492FA673" w:rsidR="004C7286" w:rsidRPr="00D37ACF" w:rsidRDefault="00222AB8" w:rsidP="00FE78BC">
      <w:pPr>
        <w:pStyle w:val="Azrastil"/>
        <w:numPr>
          <w:ilvl w:val="0"/>
          <w:numId w:val="14"/>
        </w:numPr>
        <w:jc w:val="both"/>
        <w:rPr>
          <w:rFonts w:cs="Tahoma"/>
          <w:szCs w:val="20"/>
          <w:lang w:val="en-US"/>
        </w:rPr>
      </w:pPr>
      <w:r>
        <w:rPr>
          <w:rFonts w:cs="Tahoma"/>
          <w:szCs w:val="20"/>
          <w:lang w:val="en-US"/>
        </w:rPr>
        <w:t xml:space="preserve">Broj telefona: 01/2826-222 </w:t>
      </w:r>
      <w:r w:rsidR="004C7286" w:rsidRPr="00D37ACF">
        <w:rPr>
          <w:rFonts w:cs="Tahoma"/>
          <w:szCs w:val="20"/>
          <w:lang w:val="en-US"/>
        </w:rPr>
        <w:t>(centrala)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738661"/>
      <w:r w:rsidRPr="00D37ACF">
        <w:rPr>
          <w:sz w:val="32"/>
        </w:rPr>
        <w:t>Podaci o osobi zaduženoj za kontakt</w:t>
      </w:r>
      <w:bookmarkEnd w:id="1"/>
    </w:p>
    <w:p w14:paraId="2021D983" w14:textId="378BF4B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591950B2" w:rsidR="00A470E6" w:rsidRPr="00D37ACF" w:rsidRDefault="00222AB8" w:rsidP="00FE78BC">
      <w:pPr>
        <w:pStyle w:val="Azrastil"/>
        <w:numPr>
          <w:ilvl w:val="0"/>
          <w:numId w:val="15"/>
        </w:numPr>
        <w:jc w:val="both"/>
        <w:rPr>
          <w:szCs w:val="20"/>
          <w:lang w:val="en-US"/>
        </w:rPr>
      </w:pPr>
      <w:r>
        <w:rPr>
          <w:szCs w:val="20"/>
          <w:lang w:val="en-US"/>
        </w:rPr>
        <w:t>Broj telefona  01/2826-163;</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738662"/>
      <w:r w:rsidRPr="00D37ACF">
        <w:rPr>
          <w:sz w:val="32"/>
        </w:rPr>
        <w:t>Podaci o postupku</w:t>
      </w:r>
      <w:bookmarkEnd w:id="2"/>
    </w:p>
    <w:p w14:paraId="361E2912" w14:textId="18B953D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0A0066">
        <w:rPr>
          <w:rFonts w:cs="Tahoma"/>
          <w:b/>
          <w:szCs w:val="20"/>
        </w:rPr>
        <w:t>abave: Uredske, laboratorijske i konferencijske stolice</w:t>
      </w:r>
    </w:p>
    <w:p w14:paraId="55D808AF" w14:textId="77777777" w:rsidR="009D09B8" w:rsidRPr="00D37ACF" w:rsidRDefault="009D09B8" w:rsidP="009D09B8">
      <w:pPr>
        <w:pStyle w:val="Azrastil"/>
        <w:jc w:val="both"/>
        <w:rPr>
          <w:rFonts w:eastAsia="Times New Roman"/>
          <w:b/>
          <w:szCs w:val="20"/>
        </w:rPr>
      </w:pPr>
    </w:p>
    <w:p w14:paraId="7A0ECC88" w14:textId="4105504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A0066">
        <w:rPr>
          <w:rFonts w:cs="Tahoma"/>
          <w:szCs w:val="20"/>
        </w:rPr>
        <w:t>32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0B898761" w14:textId="66A35A00" w:rsidR="00EB6354" w:rsidRPr="00EB6354" w:rsidRDefault="00C20462" w:rsidP="00F61BD3">
      <w:pPr>
        <w:pStyle w:val="Azrastil"/>
        <w:numPr>
          <w:ilvl w:val="0"/>
          <w:numId w:val="1"/>
        </w:numPr>
        <w:jc w:val="both"/>
        <w:rPr>
          <w:rFonts w:eastAsia="Times New Roman"/>
          <w:szCs w:val="20"/>
        </w:rPr>
      </w:pPr>
      <w:r w:rsidRPr="00D37ACF">
        <w:rPr>
          <w:rFonts w:eastAsia="Times New Roman"/>
          <w:b/>
          <w:szCs w:val="20"/>
        </w:rPr>
        <w:t>CPV:</w:t>
      </w:r>
      <w:r w:rsidR="00832724">
        <w:rPr>
          <w:rFonts w:eastAsia="Times New Roman"/>
          <w:b/>
          <w:szCs w:val="20"/>
        </w:rPr>
        <w:t xml:space="preserve"> </w:t>
      </w:r>
      <w:r w:rsidR="000A0066">
        <w:rPr>
          <w:rFonts w:eastAsia="Times New Roman"/>
          <w:szCs w:val="20"/>
        </w:rPr>
        <w:t>39112000-0 Stolice</w:t>
      </w:r>
    </w:p>
    <w:p w14:paraId="3D1CA0AC" w14:textId="77777777" w:rsidR="009D09B8" w:rsidRPr="00D37ACF" w:rsidRDefault="009D09B8" w:rsidP="009D09B8">
      <w:pPr>
        <w:pStyle w:val="Azrastil"/>
        <w:jc w:val="both"/>
        <w:rPr>
          <w:rFonts w:eastAsia="Times New Roman"/>
          <w:szCs w:val="20"/>
        </w:rPr>
      </w:pPr>
    </w:p>
    <w:p w14:paraId="0B298006" w14:textId="6FA00FD5"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A0066">
        <w:rPr>
          <w:rFonts w:eastAsia="Times New Roman"/>
          <w:szCs w:val="20"/>
        </w:rPr>
        <w:t xml:space="preserve"> Sklopit će se ugovor; </w:t>
      </w:r>
    </w:p>
    <w:p w14:paraId="7F755C8F" w14:textId="074FC91C" w:rsidR="009D09B8" w:rsidRPr="00D37ACF" w:rsidRDefault="000A0066" w:rsidP="000A0066">
      <w:pPr>
        <w:pStyle w:val="ListParagrap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r>
        <w:rPr>
          <w:rFonts w:eastAsia="Times New Roman"/>
          <w:szCs w:val="20"/>
        </w:rPr>
        <w:t>.</w:t>
      </w:r>
    </w:p>
    <w:p w14:paraId="7AA51806" w14:textId="761AFF25" w:rsidR="00EB6354" w:rsidRPr="000A0066" w:rsidRDefault="00CD740A" w:rsidP="000A0066">
      <w:pPr>
        <w:pStyle w:val="Azrastil"/>
        <w:numPr>
          <w:ilvl w:val="0"/>
          <w:numId w:val="1"/>
        </w:numPr>
        <w:jc w:val="both"/>
        <w:rPr>
          <w:rFonts w:cs="Tahoma"/>
          <w:szCs w:val="20"/>
          <w:lang w:val="en-US"/>
        </w:rPr>
      </w:pPr>
      <w:r w:rsidRPr="00D37ACF">
        <w:rPr>
          <w:rFonts w:eastAsia="Times New Roman"/>
          <w:b/>
          <w:szCs w:val="20"/>
        </w:rPr>
        <w:t>Rok isporuke</w:t>
      </w:r>
      <w:r w:rsidR="000A0066">
        <w:rPr>
          <w:rFonts w:eastAsia="Times New Roman"/>
          <w:b/>
          <w:szCs w:val="20"/>
        </w:rPr>
        <w:t xml:space="preserve">: </w:t>
      </w:r>
      <w:r w:rsidR="000A0066">
        <w:rPr>
          <w:rFonts w:cs="Tahoma"/>
          <w:szCs w:val="20"/>
        </w:rPr>
        <w:t>30 dana od sklopljenog ugovora. U slučaju kašnjenja zbog okolnosti izazvanih višom silom rok ne smije biti dulji od 15.12.2020. godine.</w:t>
      </w:r>
    </w:p>
    <w:p w14:paraId="17F4951E" w14:textId="22F3D0D1" w:rsidR="00EB6354" w:rsidRPr="00EB6354" w:rsidRDefault="00EB6354" w:rsidP="00EB6354">
      <w:pPr>
        <w:pStyle w:val="Azrastil"/>
        <w:jc w:val="both"/>
        <w:rPr>
          <w:rFonts w:cs="Tahoma"/>
          <w:szCs w:val="20"/>
          <w:lang w:val="en-US"/>
        </w:rPr>
      </w:pPr>
    </w:p>
    <w:p w14:paraId="1B13F4FA" w14:textId="20B1CF8A" w:rsidR="00EB6354" w:rsidRPr="009D09B8" w:rsidRDefault="00EB6354" w:rsidP="00FE78BC">
      <w:pPr>
        <w:pStyle w:val="Azrastil"/>
        <w:numPr>
          <w:ilvl w:val="0"/>
          <w:numId w:val="1"/>
        </w:numPr>
        <w:jc w:val="both"/>
        <w:rPr>
          <w:rFonts w:cs="Tahoma"/>
          <w:szCs w:val="20"/>
          <w:lang w:val="en-US"/>
        </w:rPr>
      </w:pPr>
      <w:r w:rsidRPr="00EB6354">
        <w:rPr>
          <w:rFonts w:cs="Tahoma"/>
          <w:b/>
          <w:szCs w:val="20"/>
          <w:lang w:val="en-US"/>
        </w:rPr>
        <w:t>Procijenjena vrijednost nabave:</w:t>
      </w:r>
      <w:r w:rsidR="000A0066">
        <w:rPr>
          <w:rFonts w:cs="Tahoma"/>
          <w:szCs w:val="20"/>
          <w:lang w:val="en-US"/>
        </w:rPr>
        <w:t xml:space="preserve"> 125.0</w:t>
      </w:r>
      <w:r w:rsidR="0063041D">
        <w:rPr>
          <w:rFonts w:cs="Tahoma"/>
          <w:szCs w:val="20"/>
          <w:lang w:val="en-US"/>
        </w:rPr>
        <w:t>00,00</w:t>
      </w:r>
      <w:r>
        <w:rPr>
          <w:rFonts w:cs="Tahoma"/>
          <w:szCs w:val="20"/>
          <w:lang w:val="en-US"/>
        </w:rPr>
        <w:t xml:space="preserve"> kn bez PDV-a</w:t>
      </w:r>
    </w:p>
    <w:p w14:paraId="5FBBAB1C" w14:textId="77777777" w:rsidR="009D09B8" w:rsidRPr="00D37ACF" w:rsidRDefault="009D09B8" w:rsidP="009D09B8">
      <w:pPr>
        <w:pStyle w:val="Azrastil"/>
        <w:jc w:val="both"/>
        <w:rPr>
          <w:rFonts w:cs="Tahoma"/>
          <w:szCs w:val="20"/>
          <w:lang w:val="en-US"/>
        </w:rPr>
      </w:pPr>
    </w:p>
    <w:p w14:paraId="307B34C5" w14:textId="60401788" w:rsidR="00CA728F" w:rsidRDefault="00642BDA" w:rsidP="00472FE0">
      <w:pPr>
        <w:pStyle w:val="Azrastil"/>
        <w:numPr>
          <w:ilvl w:val="0"/>
          <w:numId w:val="1"/>
        </w:numPr>
        <w:jc w:val="both"/>
        <w:rPr>
          <w:rFonts w:eastAsia="Times New Roman"/>
          <w:szCs w:val="20"/>
        </w:rPr>
      </w:pPr>
      <w:r w:rsidRPr="00D37ACF">
        <w:rPr>
          <w:rFonts w:eastAsia="Times New Roman"/>
          <w:b/>
          <w:szCs w:val="20"/>
        </w:rPr>
        <w:t xml:space="preserve">Grupe: </w:t>
      </w:r>
      <w:r w:rsidR="000A0066">
        <w:rPr>
          <w:rFonts w:eastAsia="Times New Roman"/>
          <w:szCs w:val="20"/>
        </w:rPr>
        <w:t>Predmet podijeljen je u tri</w:t>
      </w:r>
      <w:r w:rsidR="0063041D">
        <w:rPr>
          <w:rFonts w:eastAsia="Times New Roman"/>
          <w:szCs w:val="20"/>
        </w:rPr>
        <w:t xml:space="preserve"> grupe:</w:t>
      </w:r>
    </w:p>
    <w:p w14:paraId="78049A63" w14:textId="77777777" w:rsidR="0063041D" w:rsidRDefault="0063041D" w:rsidP="0063041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996"/>
        <w:gridCol w:w="3619"/>
      </w:tblGrid>
      <w:tr w:rsidR="0063041D" w:rsidRPr="0063041D" w14:paraId="3A2A1790" w14:textId="77777777" w:rsidTr="000A0066">
        <w:trPr>
          <w:trHeight w:val="232"/>
          <w:jc w:val="center"/>
        </w:trPr>
        <w:tc>
          <w:tcPr>
            <w:tcW w:w="871" w:type="dxa"/>
            <w:shd w:val="clear" w:color="auto" w:fill="DBE5F1" w:themeFill="accent1" w:themeFillTint="33"/>
          </w:tcPr>
          <w:p w14:paraId="472E8F85"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3" w:name="_Toc53485514"/>
            <w:bookmarkStart w:id="4" w:name="_Toc53738663"/>
            <w:r w:rsidRPr="0063041D">
              <w:rPr>
                <w:rFonts w:eastAsiaTheme="majorEastAsia" w:cstheme="minorHAnsi"/>
                <w:color w:val="000000" w:themeColor="text1"/>
              </w:rPr>
              <w:t>Broj grupe</w:t>
            </w:r>
            <w:bookmarkEnd w:id="3"/>
            <w:bookmarkEnd w:id="4"/>
          </w:p>
        </w:tc>
        <w:tc>
          <w:tcPr>
            <w:tcW w:w="3996" w:type="dxa"/>
            <w:shd w:val="clear" w:color="auto" w:fill="DBE5F1" w:themeFill="accent1" w:themeFillTint="33"/>
          </w:tcPr>
          <w:p w14:paraId="6044BDB4"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5" w:name="_Toc53485515"/>
            <w:bookmarkStart w:id="6" w:name="_Toc53738664"/>
            <w:r w:rsidRPr="0063041D">
              <w:rPr>
                <w:rFonts w:eastAsiaTheme="majorEastAsia" w:cstheme="minorHAnsi"/>
                <w:color w:val="000000" w:themeColor="text1"/>
              </w:rPr>
              <w:t>Naziv grupe</w:t>
            </w:r>
            <w:bookmarkEnd w:id="5"/>
            <w:bookmarkEnd w:id="6"/>
          </w:p>
        </w:tc>
        <w:tc>
          <w:tcPr>
            <w:tcW w:w="3619" w:type="dxa"/>
            <w:tcBorders>
              <w:bottom w:val="single" w:sz="4" w:space="0" w:color="auto"/>
            </w:tcBorders>
            <w:shd w:val="clear" w:color="auto" w:fill="DBE5F1" w:themeFill="accent1" w:themeFillTint="33"/>
          </w:tcPr>
          <w:p w14:paraId="482E7ACE"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7" w:name="_Toc53485516"/>
            <w:bookmarkStart w:id="8" w:name="_Toc53738665"/>
            <w:r w:rsidRPr="0063041D">
              <w:rPr>
                <w:rFonts w:eastAsiaTheme="majorEastAsia" w:cstheme="minorHAnsi"/>
                <w:color w:val="000000" w:themeColor="text1"/>
              </w:rPr>
              <w:t>Ukupna procijenjena vrijednost grupe bez PDV-a, u kn</w:t>
            </w:r>
            <w:bookmarkEnd w:id="7"/>
            <w:bookmarkEnd w:id="8"/>
          </w:p>
        </w:tc>
      </w:tr>
      <w:tr w:rsidR="0063041D" w:rsidRPr="0063041D" w14:paraId="5F263459" w14:textId="77777777" w:rsidTr="000A0066">
        <w:trPr>
          <w:trHeight w:val="219"/>
          <w:jc w:val="center"/>
        </w:trPr>
        <w:tc>
          <w:tcPr>
            <w:tcW w:w="871" w:type="dxa"/>
            <w:vAlign w:val="center"/>
          </w:tcPr>
          <w:p w14:paraId="7BD6CA46" w14:textId="77777777" w:rsidR="0063041D" w:rsidRPr="0063041D" w:rsidRDefault="0063041D" w:rsidP="000A0066">
            <w:pPr>
              <w:keepNext/>
              <w:keepLines/>
              <w:numPr>
                <w:ilvl w:val="0"/>
                <w:numId w:val="29"/>
              </w:numPr>
              <w:spacing w:after="200" w:line="276" w:lineRule="auto"/>
              <w:jc w:val="center"/>
              <w:outlineLvl w:val="1"/>
              <w:rPr>
                <w:rFonts w:eastAsiaTheme="majorEastAsia" w:cstheme="minorHAnsi"/>
                <w:color w:val="000000" w:themeColor="text1"/>
              </w:rPr>
            </w:pPr>
            <w:bookmarkStart w:id="9" w:name="_Toc53485517"/>
            <w:bookmarkStart w:id="10" w:name="_Toc53738666"/>
            <w:bookmarkEnd w:id="9"/>
            <w:bookmarkEnd w:id="10"/>
          </w:p>
        </w:tc>
        <w:tc>
          <w:tcPr>
            <w:tcW w:w="3996" w:type="dxa"/>
            <w:vAlign w:val="center"/>
          </w:tcPr>
          <w:p w14:paraId="7A1ACCE6" w14:textId="43DB6FF0" w:rsidR="0063041D" w:rsidRPr="0063041D" w:rsidRDefault="000A0066" w:rsidP="000A0066">
            <w:pPr>
              <w:spacing w:after="200" w:line="276" w:lineRule="auto"/>
              <w:jc w:val="center"/>
              <w:rPr>
                <w:rFonts w:ascii="Calibri" w:hAnsi="Calibri" w:cs="Calibri"/>
                <w:bCs/>
                <w:color w:val="000000"/>
              </w:rPr>
            </w:pPr>
            <w:r>
              <w:rPr>
                <w:rFonts w:ascii="Calibri" w:hAnsi="Calibri" w:cs="Calibri"/>
                <w:bCs/>
                <w:color w:val="000000"/>
              </w:rPr>
              <w:t>Uredske stolice</w:t>
            </w:r>
          </w:p>
        </w:tc>
        <w:tc>
          <w:tcPr>
            <w:tcW w:w="3619" w:type="dxa"/>
            <w:tcBorders>
              <w:top w:val="single" w:sz="4" w:space="0" w:color="auto"/>
              <w:left w:val="nil"/>
              <w:bottom w:val="single" w:sz="4" w:space="0" w:color="auto"/>
              <w:right w:val="single" w:sz="4" w:space="0" w:color="auto"/>
            </w:tcBorders>
            <w:shd w:val="clear" w:color="auto" w:fill="auto"/>
            <w:vAlign w:val="center"/>
          </w:tcPr>
          <w:p w14:paraId="71337BED" w14:textId="69AE032C" w:rsidR="0063041D" w:rsidRPr="0063041D" w:rsidRDefault="000A0066" w:rsidP="000A0066">
            <w:pPr>
              <w:keepNext/>
              <w:keepLines/>
              <w:spacing w:line="276" w:lineRule="auto"/>
              <w:jc w:val="center"/>
              <w:outlineLvl w:val="1"/>
              <w:rPr>
                <w:rFonts w:eastAsiaTheme="majorEastAsia" w:cstheme="minorHAnsi"/>
                <w:color w:val="000000" w:themeColor="text1"/>
              </w:rPr>
            </w:pPr>
            <w:bookmarkStart w:id="11" w:name="_Toc53738667"/>
            <w:r>
              <w:rPr>
                <w:rFonts w:eastAsiaTheme="majorEastAsia" w:cstheme="minorHAnsi"/>
                <w:color w:val="000000" w:themeColor="text1"/>
              </w:rPr>
              <w:t>54.000,00</w:t>
            </w:r>
            <w:bookmarkEnd w:id="11"/>
          </w:p>
        </w:tc>
      </w:tr>
      <w:tr w:rsidR="0063041D" w:rsidRPr="0063041D" w14:paraId="556042EE" w14:textId="77777777" w:rsidTr="000A0066">
        <w:trPr>
          <w:trHeight w:val="459"/>
          <w:jc w:val="center"/>
        </w:trPr>
        <w:tc>
          <w:tcPr>
            <w:tcW w:w="871" w:type="dxa"/>
            <w:vAlign w:val="center"/>
          </w:tcPr>
          <w:p w14:paraId="57B320E8" w14:textId="77777777" w:rsidR="0063041D" w:rsidRPr="0063041D" w:rsidRDefault="0063041D" w:rsidP="000A0066">
            <w:pPr>
              <w:keepNext/>
              <w:keepLines/>
              <w:numPr>
                <w:ilvl w:val="0"/>
                <w:numId w:val="29"/>
              </w:numPr>
              <w:spacing w:after="200" w:line="276" w:lineRule="auto"/>
              <w:jc w:val="center"/>
              <w:outlineLvl w:val="1"/>
              <w:rPr>
                <w:rFonts w:eastAsiaTheme="majorEastAsia" w:cstheme="minorHAnsi"/>
                <w:color w:val="000000" w:themeColor="text1"/>
              </w:rPr>
            </w:pPr>
            <w:bookmarkStart w:id="12" w:name="_Toc53485519"/>
            <w:bookmarkStart w:id="13" w:name="_Toc53738668"/>
            <w:bookmarkEnd w:id="12"/>
            <w:bookmarkEnd w:id="13"/>
          </w:p>
        </w:tc>
        <w:tc>
          <w:tcPr>
            <w:tcW w:w="3996" w:type="dxa"/>
            <w:vAlign w:val="center"/>
          </w:tcPr>
          <w:p w14:paraId="0E0257AD" w14:textId="53CB2AF3" w:rsidR="0063041D" w:rsidRPr="0063041D" w:rsidRDefault="000A0066" w:rsidP="000A0066">
            <w:pPr>
              <w:spacing w:after="200" w:line="276" w:lineRule="auto"/>
              <w:jc w:val="center"/>
              <w:rPr>
                <w:rFonts w:ascii="Calibri" w:hAnsi="Calibri" w:cs="Calibri"/>
                <w:bCs/>
                <w:color w:val="000000"/>
              </w:rPr>
            </w:pPr>
            <w:r>
              <w:rPr>
                <w:rFonts w:ascii="Calibri" w:hAnsi="Calibri" w:cs="Calibri"/>
                <w:bCs/>
                <w:color w:val="000000"/>
              </w:rPr>
              <w:t>Laboratorijske stolice</w:t>
            </w:r>
          </w:p>
        </w:tc>
        <w:tc>
          <w:tcPr>
            <w:tcW w:w="3619" w:type="dxa"/>
            <w:tcBorders>
              <w:top w:val="single" w:sz="4" w:space="0" w:color="auto"/>
              <w:left w:val="nil"/>
              <w:bottom w:val="single" w:sz="4" w:space="0" w:color="auto"/>
              <w:right w:val="single" w:sz="4" w:space="0" w:color="auto"/>
            </w:tcBorders>
            <w:shd w:val="clear" w:color="auto" w:fill="auto"/>
            <w:vAlign w:val="center"/>
          </w:tcPr>
          <w:p w14:paraId="0AEA30D6" w14:textId="6F1C2E88" w:rsidR="0063041D" w:rsidRPr="0063041D" w:rsidRDefault="000A0066" w:rsidP="000A0066">
            <w:pPr>
              <w:keepNext/>
              <w:keepLines/>
              <w:spacing w:line="276" w:lineRule="auto"/>
              <w:jc w:val="center"/>
              <w:outlineLvl w:val="1"/>
              <w:rPr>
                <w:rFonts w:eastAsiaTheme="majorEastAsia" w:cstheme="minorHAnsi"/>
                <w:color w:val="000000" w:themeColor="text1"/>
              </w:rPr>
            </w:pPr>
            <w:bookmarkStart w:id="14" w:name="_Toc53738669"/>
            <w:r>
              <w:rPr>
                <w:rFonts w:eastAsiaTheme="majorEastAsia" w:cstheme="minorHAnsi"/>
                <w:color w:val="000000" w:themeColor="text1"/>
              </w:rPr>
              <w:t>47.200,00</w:t>
            </w:r>
            <w:bookmarkEnd w:id="14"/>
          </w:p>
        </w:tc>
      </w:tr>
      <w:tr w:rsidR="000A0066" w:rsidRPr="0063041D" w14:paraId="4BAE48FA" w14:textId="77777777" w:rsidTr="000A0066">
        <w:trPr>
          <w:trHeight w:val="509"/>
          <w:jc w:val="center"/>
        </w:trPr>
        <w:tc>
          <w:tcPr>
            <w:tcW w:w="871" w:type="dxa"/>
            <w:vAlign w:val="center"/>
          </w:tcPr>
          <w:p w14:paraId="4DB30BD2" w14:textId="77777777" w:rsidR="000A0066" w:rsidRPr="0063041D" w:rsidRDefault="000A0066" w:rsidP="000A0066">
            <w:pPr>
              <w:keepNext/>
              <w:keepLines/>
              <w:numPr>
                <w:ilvl w:val="0"/>
                <w:numId w:val="29"/>
              </w:numPr>
              <w:jc w:val="center"/>
              <w:outlineLvl w:val="1"/>
              <w:rPr>
                <w:rFonts w:eastAsiaTheme="majorEastAsia" w:cstheme="minorHAnsi"/>
                <w:color w:val="000000" w:themeColor="text1"/>
              </w:rPr>
            </w:pPr>
            <w:bookmarkStart w:id="15" w:name="_Toc53738670"/>
            <w:bookmarkEnd w:id="15"/>
          </w:p>
        </w:tc>
        <w:tc>
          <w:tcPr>
            <w:tcW w:w="3996" w:type="dxa"/>
            <w:vAlign w:val="center"/>
          </w:tcPr>
          <w:p w14:paraId="68D95938" w14:textId="176A26C5" w:rsidR="000A0066" w:rsidRDefault="000A0066" w:rsidP="000A0066">
            <w:pPr>
              <w:jc w:val="center"/>
              <w:rPr>
                <w:rFonts w:ascii="Calibri" w:hAnsi="Calibri" w:cs="Calibri"/>
                <w:bCs/>
                <w:color w:val="000000"/>
              </w:rPr>
            </w:pPr>
            <w:r>
              <w:rPr>
                <w:rFonts w:ascii="Calibri" w:hAnsi="Calibri" w:cs="Calibri"/>
                <w:bCs/>
                <w:color w:val="000000"/>
              </w:rPr>
              <w:t>Konferencijske stolice</w:t>
            </w:r>
          </w:p>
        </w:tc>
        <w:tc>
          <w:tcPr>
            <w:tcW w:w="3619" w:type="dxa"/>
            <w:tcBorders>
              <w:top w:val="single" w:sz="4" w:space="0" w:color="auto"/>
              <w:left w:val="nil"/>
              <w:bottom w:val="single" w:sz="4" w:space="0" w:color="auto"/>
              <w:right w:val="single" w:sz="4" w:space="0" w:color="auto"/>
            </w:tcBorders>
            <w:shd w:val="clear" w:color="auto" w:fill="auto"/>
            <w:vAlign w:val="center"/>
          </w:tcPr>
          <w:p w14:paraId="7540A2B1" w14:textId="76D8E497" w:rsidR="000A0066" w:rsidRDefault="000A0066" w:rsidP="000A0066">
            <w:pPr>
              <w:keepNext/>
              <w:keepLines/>
              <w:jc w:val="center"/>
              <w:outlineLvl w:val="1"/>
              <w:rPr>
                <w:rFonts w:eastAsiaTheme="majorEastAsia" w:cstheme="minorHAnsi"/>
                <w:color w:val="000000" w:themeColor="text1"/>
              </w:rPr>
            </w:pPr>
            <w:bookmarkStart w:id="16" w:name="_Toc53738671"/>
            <w:r>
              <w:rPr>
                <w:rFonts w:eastAsiaTheme="majorEastAsia" w:cstheme="minorHAnsi"/>
                <w:color w:val="000000" w:themeColor="text1"/>
              </w:rPr>
              <w:t>23.800,00</w:t>
            </w:r>
            <w:bookmarkEnd w:id="16"/>
          </w:p>
        </w:tc>
      </w:tr>
    </w:tbl>
    <w:p w14:paraId="19CC351A" w14:textId="77777777" w:rsidR="0063041D" w:rsidRPr="00472FE0" w:rsidRDefault="0063041D" w:rsidP="0063041D">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103C03BA"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Zajedničke dokumente (tražene dokaze sposobnosti - točka 5. ovih uputa) ponuditelj može uvezati u jednu ponudu, a ponudbeni list i troškovnik potrebno je dostaviti za svaku grupu za koj</w:t>
      </w:r>
      <w:r w:rsidR="0082268C">
        <w:rPr>
          <w:rFonts w:eastAsia="Times New Roman"/>
          <w:szCs w:val="20"/>
        </w:rPr>
        <w:t>u se ponuditelj javlja posebno.</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7" w:name="_Toc53738672"/>
      <w:r w:rsidRPr="00D37ACF">
        <w:rPr>
          <w:sz w:val="32"/>
        </w:rPr>
        <w:t>Podaci o predmetu nabave</w:t>
      </w:r>
      <w:bookmarkEnd w:id="17"/>
    </w:p>
    <w:p w14:paraId="1C665DF5" w14:textId="480A30A1" w:rsidR="00C20462" w:rsidRPr="001E4AB9"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0A0066">
        <w:rPr>
          <w:color w:val="000000"/>
          <w:szCs w:val="20"/>
        </w:rPr>
        <w:t xml:space="preserve"> je okvirna.</w:t>
      </w:r>
    </w:p>
    <w:p w14:paraId="4DE07714" w14:textId="786EEF18" w:rsidR="001E4AB9" w:rsidRPr="001E4AB9" w:rsidRDefault="001E4AB9" w:rsidP="00D53B85">
      <w:pPr>
        <w:pStyle w:val="NoSpacing"/>
        <w:jc w:val="both"/>
        <w:rPr>
          <w:rFonts w:asciiTheme="minorHAnsi" w:hAnsiTheme="minorHAnsi"/>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8" w:name="_Toc27140099"/>
      <w:bookmarkStart w:id="19" w:name="_Toc27141963"/>
      <w:bookmarkStart w:id="20" w:name="_Toc27143481"/>
      <w:r w:rsidR="009D09B8" w:rsidRPr="008D5A31">
        <w:rPr>
          <w:snapToGrid w:val="0"/>
        </w:rPr>
        <w:t>Ponuditelj mora ispuniti sve tražene stavke (stupce i retke) iz troškovnika.</w:t>
      </w:r>
      <w:bookmarkEnd w:id="18"/>
      <w:bookmarkEnd w:id="19"/>
      <w:bookmarkEnd w:id="20"/>
    </w:p>
    <w:p w14:paraId="2F1521FF" w14:textId="77777777" w:rsidR="009D09B8" w:rsidRPr="009D09B8" w:rsidRDefault="009D09B8" w:rsidP="009D09B8">
      <w:pPr>
        <w:pStyle w:val="ListParagraph"/>
        <w:rPr>
          <w:szCs w:val="20"/>
        </w:rPr>
      </w:pPr>
      <w:bookmarkStart w:id="21" w:name="_Toc27140100"/>
      <w:bookmarkStart w:id="22" w:name="_Toc27141964"/>
      <w:bookmarkStart w:id="23"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21"/>
      <w:bookmarkEnd w:id="22"/>
      <w:bookmarkEnd w:id="23"/>
    </w:p>
    <w:p w14:paraId="58C5F725" w14:textId="4C663E60" w:rsidR="009D09B8" w:rsidRPr="009D09B8" w:rsidRDefault="009D09B8" w:rsidP="00A62950">
      <w:pPr>
        <w:pStyle w:val="ListParagraph"/>
        <w:jc w:val="both"/>
        <w:rPr>
          <w:szCs w:val="20"/>
        </w:rPr>
      </w:pPr>
      <w:bookmarkStart w:id="24" w:name="_Toc27140101"/>
      <w:bookmarkStart w:id="25" w:name="_Toc27141965"/>
      <w:bookmarkStart w:id="26" w:name="_Toc27143483"/>
      <w:r w:rsidRPr="009D09B8">
        <w:rPr>
          <w:szCs w:val="20"/>
        </w:rPr>
        <w:t>Ponuditelj popunjava troškovnik na način kako je traženo obrascem.</w:t>
      </w:r>
      <w:bookmarkStart w:id="27" w:name="_Toc27140102"/>
      <w:bookmarkStart w:id="28" w:name="_Toc27141966"/>
      <w:bookmarkStart w:id="29" w:name="_Toc27143484"/>
      <w:bookmarkEnd w:id="24"/>
      <w:bookmarkEnd w:id="25"/>
      <w:bookmarkEnd w:id="26"/>
      <w:r w:rsidRPr="009D09B8">
        <w:rPr>
          <w:szCs w:val="20"/>
        </w:rPr>
        <w:t xml:space="preserve"> Ponuditelj je u obvezi ispuniti troškovnik u skladu sa zahtjevima iz ove dokumentacije o nabavi te ne smije mijenjati tekst ili količine navedene u troškovniku.</w:t>
      </w:r>
      <w:bookmarkEnd w:id="27"/>
      <w:bookmarkEnd w:id="28"/>
      <w:bookmarkEnd w:id="29"/>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30" w:name="_Toc27140103"/>
      <w:bookmarkStart w:id="31" w:name="_Toc27141967"/>
      <w:bookmarkStart w:id="32" w:name="_Toc27143485"/>
      <w:bookmarkStart w:id="33" w:name="_Toc27140108"/>
      <w:bookmarkStart w:id="34" w:name="_Toc27141972"/>
      <w:bookmarkStart w:id="35"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6" w:name="_Toc27140104"/>
      <w:bookmarkStart w:id="37" w:name="_Toc27141968"/>
      <w:bookmarkStart w:id="38" w:name="_Toc27143486"/>
      <w:bookmarkEnd w:id="30"/>
      <w:bookmarkEnd w:id="31"/>
      <w:bookmarkEnd w:id="32"/>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9" w:name="_Toc27140105"/>
      <w:bookmarkStart w:id="40" w:name="_Toc27141969"/>
      <w:bookmarkStart w:id="41" w:name="_Toc27143487"/>
      <w:bookmarkEnd w:id="36"/>
      <w:bookmarkEnd w:id="37"/>
      <w:bookmarkEnd w:id="38"/>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42" w:name="_Toc27140106"/>
      <w:bookmarkStart w:id="43" w:name="_Toc27141970"/>
      <w:bookmarkStart w:id="44" w:name="_Toc27143488"/>
      <w:bookmarkEnd w:id="39"/>
      <w:bookmarkEnd w:id="40"/>
      <w:bookmarkEnd w:id="41"/>
      <w:r w:rsidRPr="008D5A31">
        <w:rPr>
          <w:snapToGrid w:val="0"/>
        </w:rPr>
        <w:t xml:space="preserve"> cijena stavki u grupi čini ukupnu cijenu ponude bez PDV-a za tu grupu. Posebno se iskazuje i ukupna</w:t>
      </w:r>
      <w:bookmarkStart w:id="45" w:name="_Toc27140107"/>
      <w:bookmarkStart w:id="46" w:name="_Toc27141971"/>
      <w:bookmarkStart w:id="47" w:name="_Toc27143489"/>
      <w:bookmarkEnd w:id="42"/>
      <w:bookmarkEnd w:id="43"/>
      <w:bookmarkEnd w:id="44"/>
      <w:r w:rsidRPr="008D5A31">
        <w:rPr>
          <w:snapToGrid w:val="0"/>
        </w:rPr>
        <w:t xml:space="preserve"> cijena ponude sa PDV-om.</w:t>
      </w:r>
      <w:bookmarkEnd w:id="45"/>
      <w:bookmarkEnd w:id="46"/>
      <w:bookmarkEnd w:id="47"/>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7C11FA23" w:rsidR="009D09B8" w:rsidRPr="000A0066" w:rsidRDefault="009D09B8" w:rsidP="000A0066">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33"/>
    <w:bookmarkEnd w:id="34"/>
    <w:bookmarkEnd w:id="35"/>
    <w:p w14:paraId="2AC15ABB" w14:textId="290CD006" w:rsidR="004A7F75" w:rsidRDefault="004A7F75" w:rsidP="00FE78BC">
      <w:pPr>
        <w:pStyle w:val="Azrastil"/>
        <w:numPr>
          <w:ilvl w:val="0"/>
          <w:numId w:val="2"/>
        </w:numPr>
        <w:jc w:val="both"/>
        <w:rPr>
          <w:szCs w:val="20"/>
        </w:rPr>
      </w:pPr>
      <w:r w:rsidRPr="00D37ACF">
        <w:rPr>
          <w:b/>
          <w:szCs w:val="20"/>
        </w:rPr>
        <w:lastRenderedPageBreak/>
        <w:t>Pregled prostora:</w:t>
      </w:r>
      <w:r w:rsidR="000A0066">
        <w:rPr>
          <w:b/>
          <w:szCs w:val="20"/>
        </w:rPr>
        <w:t xml:space="preserve"> </w:t>
      </w:r>
      <w:r w:rsidR="000A0066" w:rsidRPr="000A0066">
        <w:rPr>
          <w:szCs w:val="20"/>
        </w:rPr>
        <w:t>Nije primjenjivo</w:t>
      </w:r>
      <w:r w:rsidRPr="00D37ACF">
        <w:rPr>
          <w:szCs w:val="20"/>
        </w:rPr>
        <w:t xml:space="preserve"> </w:t>
      </w:r>
    </w:p>
    <w:p w14:paraId="1E1304B8" w14:textId="7D959A58" w:rsidR="003C44D0" w:rsidRPr="00D37ACF" w:rsidRDefault="003C44D0" w:rsidP="00FE78BC">
      <w:pPr>
        <w:pStyle w:val="Style2"/>
        <w:ind w:hanging="720"/>
        <w:jc w:val="both"/>
        <w:rPr>
          <w:sz w:val="32"/>
        </w:rPr>
      </w:pPr>
      <w:bookmarkStart w:id="48" w:name="_Toc53738673"/>
      <w:r w:rsidRPr="00D37ACF">
        <w:rPr>
          <w:sz w:val="32"/>
        </w:rPr>
        <w:t>Osnove za isključenje i dokazi</w:t>
      </w:r>
      <w:bookmarkEnd w:id="48"/>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32246101" w14:textId="481B75F4" w:rsidR="008A29CA"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0D4A32F9"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29242FC" w14:textId="77777777" w:rsidR="00A54189" w:rsidRDefault="00A54189" w:rsidP="00FE78BC">
      <w:pPr>
        <w:pStyle w:val="Azrastil"/>
        <w:ind w:left="720"/>
        <w:jc w:val="both"/>
        <w:rPr>
          <w:szCs w:val="20"/>
        </w:rPr>
      </w:pPr>
    </w:p>
    <w:p w14:paraId="7DD19F59" w14:textId="77777777" w:rsidR="00A54189" w:rsidRPr="00032DEC" w:rsidRDefault="00A54189" w:rsidP="00A54189">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6DDB21A0"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katalog ili</w:t>
      </w:r>
    </w:p>
    <w:p w14:paraId="0AA5E08D"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prospekt ili</w:t>
      </w:r>
    </w:p>
    <w:p w14:paraId="18A44A95"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brošuru ili</w:t>
      </w:r>
    </w:p>
    <w:p w14:paraId="71CDE2EF"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 xml:space="preserve">fotografiju s opisom ili </w:t>
      </w:r>
    </w:p>
    <w:p w14:paraId="0287DC7F"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drugu tehničku dokumentaciju</w:t>
      </w:r>
    </w:p>
    <w:p w14:paraId="31229661" w14:textId="77777777" w:rsidR="00A54189" w:rsidRPr="00032DEC" w:rsidRDefault="00A54189" w:rsidP="00A54189">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4ACE8D36" w14:textId="23D903A6" w:rsidR="00A54189" w:rsidRDefault="00A54189" w:rsidP="00A54189">
      <w:pPr>
        <w:pStyle w:val="NoSpacing"/>
        <w:ind w:left="709"/>
        <w:jc w:val="both"/>
        <w:rPr>
          <w:rFonts w:cs="Calibri"/>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BAFC48D" w14:textId="440E9030" w:rsidR="00031131" w:rsidRPr="00031131" w:rsidRDefault="00031131" w:rsidP="000A0066">
      <w:pPr>
        <w:jc w:val="both"/>
        <w:rPr>
          <w:rFonts w:cstheme="minorHAnsi"/>
          <w: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9" w:name="_Toc53738674"/>
      <w:r w:rsidRPr="00D37ACF">
        <w:rPr>
          <w:sz w:val="32"/>
        </w:rPr>
        <w:t>Odredbe o zajednici gospodarskih subjekata, podugovarateljima i oslanjanju na sposobnosti drugih gospodarskih subjekata</w:t>
      </w:r>
      <w:bookmarkEnd w:id="49"/>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50" w:name="_Toc53738675"/>
      <w:r w:rsidRPr="00D37ACF">
        <w:rPr>
          <w:sz w:val="32"/>
        </w:rPr>
        <w:t>Provjera ponuditelja</w:t>
      </w:r>
      <w:bookmarkEnd w:id="50"/>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51" w:name="_Toc53738676"/>
      <w:r w:rsidRPr="00D37ACF">
        <w:rPr>
          <w:sz w:val="32"/>
        </w:rPr>
        <w:t>VAŽNO! Sadržaj ponude</w:t>
      </w:r>
      <w:bookmarkEnd w:id="51"/>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378326C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w:t>
      </w:r>
      <w:r w:rsidR="00BF6CC9" w:rsidRPr="00BF6CC9">
        <w:rPr>
          <w:b/>
          <w:color w:val="FF0000"/>
          <w:szCs w:val="20"/>
          <w:lang w:val="pl-PL"/>
        </w:rPr>
        <w:t>ovjeren i potpisan</w:t>
      </w:r>
      <w:r w:rsidR="00BF6CC9" w:rsidRPr="00BF6CC9">
        <w:rPr>
          <w:color w:val="FF0000"/>
          <w:szCs w:val="20"/>
          <w:lang w:val="pl-PL"/>
        </w:rPr>
        <w:t xml:space="preserve"> </w:t>
      </w:r>
      <w:r w:rsidR="00C02773" w:rsidRPr="00D37ACF">
        <w:rPr>
          <w:szCs w:val="20"/>
          <w:lang w:val="pl-PL"/>
        </w:rPr>
        <w:t>–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w:t>
      </w:r>
      <w:r w:rsidR="00C02773" w:rsidRPr="00BF6CC9">
        <w:rPr>
          <w:b/>
          <w:color w:val="FF0000"/>
          <w:szCs w:val="20"/>
          <w:lang w:val="pl-PL"/>
        </w:rPr>
        <w:t>ovjeren i potpisan</w:t>
      </w:r>
      <w:r w:rsidR="00C02773" w:rsidRPr="00BF6CC9">
        <w:rPr>
          <w:color w:val="FF0000"/>
          <w:szCs w:val="20"/>
          <w:lang w:val="pl-PL"/>
        </w:rPr>
        <w:t xml:space="preserve"> </w:t>
      </w:r>
      <w:r w:rsidR="00C02773" w:rsidRPr="00D37ACF">
        <w:rPr>
          <w:szCs w:val="20"/>
          <w:lang w:val="pl-PL"/>
        </w:rPr>
        <w:t>–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4690AA0B" w:rsidR="00C02773"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18A6500" w14:textId="77777777" w:rsidR="00DD427E" w:rsidRDefault="00DD427E" w:rsidP="00DD427E">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010047">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77A0B798" w14:textId="3ACDD78B" w:rsidR="004C7286" w:rsidRPr="00D37ACF" w:rsidRDefault="004C7286" w:rsidP="00FE78BC">
      <w:pPr>
        <w:pStyle w:val="Style2"/>
        <w:ind w:hanging="720"/>
        <w:jc w:val="both"/>
        <w:rPr>
          <w:sz w:val="32"/>
        </w:rPr>
      </w:pPr>
      <w:bookmarkStart w:id="52" w:name="_Toc53738677"/>
      <w:r w:rsidRPr="00D37ACF">
        <w:rPr>
          <w:sz w:val="32"/>
        </w:rPr>
        <w:t>Način određivanja cijene ponude</w:t>
      </w:r>
      <w:bookmarkEnd w:id="52"/>
    </w:p>
    <w:p w14:paraId="6BB03F59" w14:textId="2648EDB5" w:rsidR="004C7286" w:rsidRPr="00D37ACF" w:rsidRDefault="004C7286" w:rsidP="000C6417">
      <w:pPr>
        <w:pStyle w:val="Azrastil"/>
        <w:jc w:val="both"/>
        <w:rPr>
          <w:rFonts w:cs="Tahoma"/>
          <w:szCs w:val="20"/>
          <w:lang w:val="pl-PL"/>
        </w:rPr>
      </w:pPr>
      <w:bookmarkStart w:id="53" w:name="_Hlk47610290"/>
      <w:bookmarkStart w:id="54"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55"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6" w:name="_Hlk47610325"/>
      <w:bookmarkEnd w:id="53"/>
      <w:bookmarkEnd w:id="55"/>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E0302A">
        <w:t xml:space="preserve">Javni naručitelj može koristiti pravo na pretporez te sukladno čl. 294. ZJN 2016 uspoređuje cijene dostavljenih ponuda </w:t>
      </w:r>
      <w:r w:rsidR="001B19C7" w:rsidRPr="00E0302A">
        <w:t>bez</w:t>
      </w:r>
      <w:r w:rsidRPr="00E0302A">
        <w:t xml:space="preserve"> PDV-</w:t>
      </w:r>
      <w:r w:rsidR="001B19C7" w:rsidRPr="00E0302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lastRenderedPageBreak/>
        <w:t>Cijena ponude je nepromjenjiva za vrijeme trajanja ugovora o javnoj nabavi.</w:t>
      </w:r>
      <w:r>
        <w:t xml:space="preserve"> </w:t>
      </w:r>
      <w:r w:rsidRPr="00BB11BC">
        <w:t>Ponuditelj treba ispuniti jediničnim cijenama sve stavke navedene u troškovniku.</w:t>
      </w:r>
    </w:p>
    <w:bookmarkEnd w:id="56"/>
    <w:p w14:paraId="2E4709B1" w14:textId="77777777" w:rsidR="000C6417" w:rsidRPr="0069175F" w:rsidRDefault="000C6417" w:rsidP="000C6417">
      <w:pPr>
        <w:pStyle w:val="ListParagraph"/>
        <w:ind w:left="0"/>
        <w:jc w:val="both"/>
        <w:rPr>
          <w:highlight w:val="yellow"/>
        </w:rPr>
      </w:pPr>
    </w:p>
    <w:p w14:paraId="6B4DBE0A" w14:textId="3158858F" w:rsidR="004B69AD" w:rsidRPr="00DC6930" w:rsidRDefault="000C6417" w:rsidP="00DC6930">
      <w:pPr>
        <w:pStyle w:val="ListParagraph"/>
        <w:ind w:left="0"/>
        <w:jc w:val="both"/>
      </w:pPr>
      <w:bookmarkStart w:id="57"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8" w:name="_Toc53738678"/>
      <w:bookmarkStart w:id="59" w:name="_Hlk47610845"/>
      <w:bookmarkEnd w:id="54"/>
      <w:bookmarkEnd w:id="57"/>
      <w:r w:rsidRPr="00D37ACF">
        <w:rPr>
          <w:sz w:val="32"/>
        </w:rPr>
        <w:t xml:space="preserve">Način izrade </w:t>
      </w:r>
      <w:r w:rsidR="00D81860">
        <w:rPr>
          <w:sz w:val="32"/>
        </w:rPr>
        <w:t xml:space="preserve">i dostave </w:t>
      </w:r>
      <w:r w:rsidRPr="00D37ACF">
        <w:rPr>
          <w:sz w:val="32"/>
        </w:rPr>
        <w:t>ponude</w:t>
      </w:r>
      <w:bookmarkEnd w:id="58"/>
    </w:p>
    <w:bookmarkEnd w:id="59"/>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2EE4C14E"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002C6593">
        <w:rPr>
          <w:szCs w:val="20"/>
          <w:lang w:val="pl-PL"/>
        </w:rPr>
        <w:t>.</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6B606A0D" w:rsidR="006B7372" w:rsidRPr="00D37ACF" w:rsidRDefault="006B7372" w:rsidP="00FE78BC">
      <w:pPr>
        <w:pStyle w:val="Azrastil"/>
        <w:jc w:val="both"/>
        <w:rPr>
          <w:b/>
          <w:szCs w:val="20"/>
          <w:lang w:val="pl-PL"/>
        </w:rPr>
      </w:pPr>
      <w:r w:rsidRPr="00D37ACF">
        <w:rPr>
          <w:b/>
          <w:szCs w:val="20"/>
          <w:lang w:val="pl-PL"/>
        </w:rPr>
        <w:t>Ponuda se dostavlja na hrvatskom jeziku, pisana latiničnim pismom, osim gdje je Naručitelj izričito do</w:t>
      </w:r>
      <w:r w:rsidR="00493BC1">
        <w:rPr>
          <w:b/>
          <w:szCs w:val="20"/>
          <w:lang w:val="pl-PL"/>
        </w:rPr>
        <w:t>zvolio upotrebu stranog jezika.</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60"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C3B512E"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5AA60B2E" w14:textId="224B2770" w:rsidR="0031472B" w:rsidRDefault="0031472B" w:rsidP="00FE78BC">
      <w:pPr>
        <w:pStyle w:val="Azrastil"/>
        <w:jc w:val="both"/>
        <w:rPr>
          <w:rFonts w:eastAsia="Times New Roman"/>
          <w:b/>
          <w:szCs w:val="20"/>
        </w:rPr>
      </w:pPr>
    </w:p>
    <w:p w14:paraId="415CA4CE" w14:textId="63F68C1A" w:rsidR="0031472B" w:rsidRDefault="0031472B" w:rsidP="0031472B">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3834AF08" w14:textId="77777777" w:rsidR="0031472B" w:rsidRDefault="0031472B" w:rsidP="00FE78BC">
      <w:pPr>
        <w:pStyle w:val="Azrastil"/>
        <w:jc w:val="both"/>
        <w:rPr>
          <w:rFonts w:eastAsia="Times New Roman"/>
          <w:b/>
          <w:szCs w:val="20"/>
        </w:rPr>
      </w:pPr>
    </w:p>
    <w:p w14:paraId="04807966" w14:textId="33A888DC" w:rsidR="00D81860" w:rsidRDefault="00D81860" w:rsidP="00FE78BC">
      <w:pPr>
        <w:pStyle w:val="Azrastil"/>
        <w:jc w:val="both"/>
        <w:rPr>
          <w:rFonts w:eastAsia="Times New Roman"/>
          <w:b/>
          <w:szCs w:val="20"/>
        </w:rPr>
      </w:pPr>
    </w:p>
    <w:p w14:paraId="78FCF1B9" w14:textId="65CDAB18" w:rsidR="00D81860" w:rsidRDefault="00D81860" w:rsidP="00CB3CA5">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60"/>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77777777"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61" w:name="_Toc53738679"/>
      <w:bookmarkStart w:id="62" w:name="_Hlk47610929"/>
      <w:r w:rsidRPr="00D37ACF">
        <w:rPr>
          <w:sz w:val="32"/>
        </w:rPr>
        <w:t>Rok valjanosti ponude</w:t>
      </w:r>
      <w:bookmarkEnd w:id="61"/>
    </w:p>
    <w:bookmarkEnd w:id="62"/>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63" w:name="_Toc53738680"/>
      <w:bookmarkStart w:id="64" w:name="_Hlk47610946"/>
      <w:r w:rsidRPr="00D37ACF">
        <w:rPr>
          <w:sz w:val="32"/>
        </w:rPr>
        <w:t>Rok za dostavu ponuda</w:t>
      </w:r>
      <w:bookmarkEnd w:id="63"/>
    </w:p>
    <w:p w14:paraId="785202C3" w14:textId="3F9ED073" w:rsidR="00CD740A" w:rsidRPr="00D37ACF" w:rsidRDefault="00903EF7" w:rsidP="00FE78BC">
      <w:pPr>
        <w:pStyle w:val="Azrastil"/>
        <w:jc w:val="both"/>
        <w:rPr>
          <w:rFonts w:cs="Tahoma"/>
          <w:szCs w:val="20"/>
          <w:lang w:val="pl-PL"/>
        </w:rPr>
      </w:pPr>
      <w:bookmarkStart w:id="65" w:name="_Hlk47611064"/>
      <w:bookmarkEnd w:id="64"/>
      <w:r>
        <w:rPr>
          <w:rFonts w:cs="Tahoma"/>
          <w:b/>
          <w:bCs/>
          <w:szCs w:val="20"/>
          <w:lang w:val="pl-PL"/>
        </w:rPr>
        <w:t>26</w:t>
      </w:r>
      <w:r w:rsidR="00980A82" w:rsidRPr="00903EF7">
        <w:rPr>
          <w:rFonts w:cs="Tahoma"/>
          <w:b/>
          <w:bCs/>
          <w:szCs w:val="20"/>
          <w:lang w:val="pl-PL"/>
        </w:rPr>
        <w:t>.10</w:t>
      </w:r>
      <w:r w:rsidR="00CD740A" w:rsidRPr="00903EF7">
        <w:rPr>
          <w:rFonts w:cs="Tahoma"/>
          <w:b/>
          <w:bCs/>
          <w:szCs w:val="20"/>
          <w:lang w:val="pl-PL"/>
        </w:rPr>
        <w:t>.2020. godine do 1</w:t>
      </w:r>
      <w:r w:rsidR="007C1D6C">
        <w:rPr>
          <w:rFonts w:cs="Tahoma"/>
          <w:b/>
          <w:bCs/>
          <w:szCs w:val="20"/>
          <w:lang w:val="pl-PL"/>
        </w:rPr>
        <w:t>2</w:t>
      </w:r>
      <w:r w:rsidR="00CD740A" w:rsidRPr="00903EF7">
        <w:rPr>
          <w:rFonts w:cs="Tahoma"/>
          <w:b/>
          <w:bCs/>
          <w:szCs w:val="20"/>
          <w:lang w:val="pl-PL"/>
        </w:rPr>
        <w:t>:00 sati</w:t>
      </w:r>
      <w:r w:rsidR="00CD740A" w:rsidRPr="00903EF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5"/>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6"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6"/>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7" w:name="_Toc53738681"/>
      <w:bookmarkStart w:id="68" w:name="_Hlk47611397"/>
      <w:r>
        <w:rPr>
          <w:sz w:val="32"/>
        </w:rPr>
        <w:t>Izmjene i dopune</w:t>
      </w:r>
      <w:bookmarkEnd w:id="67"/>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8"/>
    </w:p>
    <w:p w14:paraId="4BDC48D4" w14:textId="73553E3B" w:rsidR="004C7286" w:rsidRPr="00D37ACF" w:rsidRDefault="004C7286" w:rsidP="00FE78BC">
      <w:pPr>
        <w:pStyle w:val="Style2"/>
        <w:ind w:hanging="720"/>
        <w:jc w:val="both"/>
        <w:rPr>
          <w:sz w:val="32"/>
        </w:rPr>
      </w:pPr>
      <w:bookmarkStart w:id="69" w:name="_Toc53738682"/>
      <w:r w:rsidRPr="00D37ACF">
        <w:rPr>
          <w:sz w:val="32"/>
        </w:rPr>
        <w:t>Uvjeti plaćanja</w:t>
      </w:r>
      <w:bookmarkEnd w:id="69"/>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70" w:name="_Toc32588267"/>
      <w:r w:rsidR="00CD740A" w:rsidRPr="00D37ACF">
        <w:rPr>
          <w:rFonts w:cs="Tahoma"/>
          <w:szCs w:val="20"/>
          <w:lang w:val="pl-PL"/>
        </w:rPr>
        <w:t xml:space="preserve"> izdanih računa.</w:t>
      </w:r>
      <w:bookmarkEnd w:id="70"/>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71" w:name="_Toc44583086"/>
      <w:bookmarkStart w:id="72" w:name="_Hlk47611462"/>
      <w:r w:rsidRPr="00D37ACF">
        <w:rPr>
          <w:rFonts w:cs="Tahoma"/>
          <w:b/>
          <w:szCs w:val="20"/>
          <w:lang w:val="es-ES"/>
        </w:rPr>
        <w:t>Navod o obveznom neposrednom plaćanju podugovarateljima</w:t>
      </w:r>
      <w:bookmarkEnd w:id="71"/>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503B5336" w14:textId="0BBFCF22" w:rsidR="00E0302A"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73" w:name="_Toc53738683"/>
      <w:r w:rsidRPr="00D37ACF">
        <w:rPr>
          <w:sz w:val="32"/>
        </w:rPr>
        <w:t>J</w:t>
      </w:r>
      <w:r w:rsidR="00763A69" w:rsidRPr="00D37ACF">
        <w:rPr>
          <w:sz w:val="32"/>
        </w:rPr>
        <w:t>amstva</w:t>
      </w:r>
      <w:bookmarkEnd w:id="73"/>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181F2CC" w14:textId="640E3C7D" w:rsidR="00E371D8" w:rsidRPr="00D37ACF" w:rsidRDefault="004A0B89" w:rsidP="00FE78BC">
      <w:pPr>
        <w:pStyle w:val="Azrastil"/>
        <w:jc w:val="both"/>
        <w:rPr>
          <w:rFonts w:cs="Tahoma"/>
          <w:szCs w:val="20"/>
          <w:lang w:val="pl-PL"/>
        </w:rPr>
      </w:pPr>
      <w:r>
        <w:rPr>
          <w:rFonts w:cs="Tahoma"/>
          <w:szCs w:val="20"/>
          <w:lang w:val="pl-PL"/>
        </w:rPr>
        <w:t>Naručitelj ovom Dokumentacijom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5D02AAC" w14:textId="77777777" w:rsidR="000A0066" w:rsidRPr="004B0EEF" w:rsidRDefault="000A0066" w:rsidP="000A0066">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A383C99" w14:textId="1D1A02F3" w:rsidR="000A0066" w:rsidRPr="004B0EEF" w:rsidRDefault="000A0066" w:rsidP="000A0066">
      <w:pPr>
        <w:jc w:val="both"/>
        <w:rPr>
          <w:rFonts w:cstheme="minorHAnsi"/>
        </w:rPr>
      </w:pPr>
      <w:r w:rsidRPr="004B0EEF">
        <w:rPr>
          <w:rFonts w:cstheme="minorHAnsi"/>
        </w:rPr>
        <w:t xml:space="preserve">Jamstvo mora biti u visini od 10% (deset posto) vrijednosti ugovora bez PDV-a, u apsolutnom iznosu. </w:t>
      </w:r>
    </w:p>
    <w:p w14:paraId="5A79A614" w14:textId="77777777" w:rsidR="000A0066" w:rsidRPr="004B0EEF" w:rsidRDefault="000A0066" w:rsidP="000A0066">
      <w:pPr>
        <w:jc w:val="both"/>
        <w:rPr>
          <w:rFonts w:cstheme="minorHAnsi"/>
        </w:rPr>
      </w:pPr>
      <w:r w:rsidRPr="004B0EEF">
        <w:rPr>
          <w:rFonts w:cstheme="minorHAnsi"/>
        </w:rPr>
        <w:t>Jamstvo se dostavlja u obliku:</w:t>
      </w:r>
    </w:p>
    <w:p w14:paraId="07E527B5" w14:textId="77777777" w:rsidR="000A0066" w:rsidRPr="004B0EEF" w:rsidRDefault="000A0066" w:rsidP="000A0066">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7D310771" w14:textId="77777777" w:rsidR="000A0066" w:rsidRPr="004B0EEF" w:rsidRDefault="000A0066" w:rsidP="000A0066">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F77F32" w14:textId="77777777" w:rsidR="000A0066" w:rsidRPr="00A13AF9" w:rsidRDefault="000A0066" w:rsidP="000A0066">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DD798D4" w14:textId="77777777" w:rsidR="000A0066" w:rsidRPr="004B0EEF" w:rsidRDefault="000A0066" w:rsidP="000A0066">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730EB390" w14:textId="77777777" w:rsidR="000A0066" w:rsidRPr="004B0EEF" w:rsidRDefault="000A0066" w:rsidP="000A0066">
      <w:pPr>
        <w:jc w:val="both"/>
        <w:rPr>
          <w:rFonts w:cstheme="minorHAnsi"/>
        </w:rPr>
      </w:pPr>
    </w:p>
    <w:p w14:paraId="483F6BE9" w14:textId="1BC85FC7" w:rsidR="00D435FF" w:rsidRPr="000A0066" w:rsidRDefault="000A0066" w:rsidP="000A0066">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11AD816" w14:textId="27EF3F16" w:rsidR="008A29CA" w:rsidRPr="00F43A1D"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bookmarkEnd w:id="72"/>
    </w:p>
    <w:p w14:paraId="478BC794" w14:textId="37904FC3" w:rsidR="00F43A1D" w:rsidRPr="00F43A1D" w:rsidRDefault="00F43A1D" w:rsidP="00F43A1D">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587464F7" w14:textId="77777777" w:rsidR="00F43A1D" w:rsidRPr="004B0EEF" w:rsidRDefault="00F43A1D" w:rsidP="00F43A1D">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04522D4D" w14:textId="77777777" w:rsidR="00F43A1D" w:rsidRPr="004B0EEF" w:rsidRDefault="00F43A1D" w:rsidP="00F43A1D">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5FA0A715" w14:textId="77777777" w:rsidR="00F43A1D" w:rsidRPr="004B0EEF" w:rsidRDefault="00F43A1D" w:rsidP="00F43A1D">
      <w:pPr>
        <w:jc w:val="both"/>
        <w:rPr>
          <w:rFonts w:cstheme="minorHAnsi"/>
        </w:rPr>
      </w:pPr>
    </w:p>
    <w:p w14:paraId="3136AEBD" w14:textId="77777777" w:rsidR="00F43A1D" w:rsidRPr="004B0EEF" w:rsidRDefault="00F43A1D" w:rsidP="00F43A1D">
      <w:pPr>
        <w:jc w:val="both"/>
        <w:rPr>
          <w:rFonts w:cstheme="minorHAnsi"/>
        </w:rPr>
      </w:pPr>
      <w:r w:rsidRPr="004B0EEF">
        <w:rPr>
          <w:rFonts w:cstheme="minorHAnsi"/>
        </w:rPr>
        <w:lastRenderedPageBreak/>
        <w:t>Jamstvo se dostavlja u obliku:</w:t>
      </w:r>
    </w:p>
    <w:p w14:paraId="19DA67E6" w14:textId="77777777" w:rsidR="00F43A1D" w:rsidRPr="004B0EEF" w:rsidRDefault="00F43A1D" w:rsidP="00F43A1D">
      <w:pPr>
        <w:pStyle w:val="ListParagraph"/>
        <w:numPr>
          <w:ilvl w:val="0"/>
          <w:numId w:val="22"/>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6AD090DC" w14:textId="77777777" w:rsidR="00F43A1D" w:rsidRPr="004B0EEF" w:rsidRDefault="00F43A1D" w:rsidP="00F43A1D">
      <w:pPr>
        <w:pStyle w:val="ListParagraph"/>
        <w:numPr>
          <w:ilvl w:val="0"/>
          <w:numId w:val="22"/>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E522B80" w14:textId="77777777" w:rsidR="00F43A1D" w:rsidRPr="00A13AF9" w:rsidRDefault="00F43A1D" w:rsidP="00F43A1D">
      <w:pPr>
        <w:pStyle w:val="ListParagraph"/>
        <w:numPr>
          <w:ilvl w:val="0"/>
          <w:numId w:val="22"/>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15BB6C7" w14:textId="77777777" w:rsidR="00F43A1D" w:rsidRPr="004B0EEF" w:rsidRDefault="00F43A1D" w:rsidP="00F43A1D">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067FABA4" w14:textId="77777777" w:rsidR="00F43A1D" w:rsidRPr="004B0EEF" w:rsidRDefault="00F43A1D" w:rsidP="00F43A1D">
      <w:pPr>
        <w:jc w:val="both"/>
        <w:rPr>
          <w:rFonts w:cstheme="minorHAnsi"/>
        </w:rPr>
      </w:pPr>
    </w:p>
    <w:p w14:paraId="6AE860A8" w14:textId="77777777" w:rsidR="00F43A1D" w:rsidRPr="004B0EEF" w:rsidRDefault="00F43A1D" w:rsidP="00F43A1D">
      <w:pPr>
        <w:jc w:val="both"/>
        <w:rPr>
          <w:rFonts w:cstheme="minorHAnsi"/>
        </w:rPr>
      </w:pPr>
    </w:p>
    <w:p w14:paraId="00D274F0" w14:textId="535182AE" w:rsidR="0031472B" w:rsidRDefault="0031472B" w:rsidP="00FE78BC">
      <w:pPr>
        <w:pStyle w:val="Azrastil"/>
        <w:jc w:val="both"/>
        <w:rPr>
          <w:szCs w:val="20"/>
        </w:rPr>
      </w:pPr>
    </w:p>
    <w:p w14:paraId="790F28FF" w14:textId="3335F723" w:rsidR="0031472B" w:rsidRDefault="0031472B" w:rsidP="00FE78BC">
      <w:pPr>
        <w:pStyle w:val="Azrastil"/>
        <w:jc w:val="both"/>
        <w:rPr>
          <w:szCs w:val="20"/>
        </w:rPr>
      </w:pPr>
    </w:p>
    <w:p w14:paraId="3856BE5A" w14:textId="41D78E1A" w:rsidR="006E2513" w:rsidRDefault="006E2513" w:rsidP="00FE78BC">
      <w:pPr>
        <w:pStyle w:val="Azrastil"/>
        <w:jc w:val="both"/>
        <w:rPr>
          <w:szCs w:val="20"/>
        </w:rPr>
      </w:pPr>
    </w:p>
    <w:p w14:paraId="05734F38" w14:textId="3D8AF7E9" w:rsidR="000A0066" w:rsidRDefault="000A0066" w:rsidP="00FE78BC">
      <w:pPr>
        <w:pStyle w:val="Azrastil"/>
        <w:jc w:val="both"/>
        <w:rPr>
          <w:szCs w:val="20"/>
        </w:rPr>
      </w:pPr>
    </w:p>
    <w:p w14:paraId="175572E6" w14:textId="604E2285" w:rsidR="000A0066" w:rsidRDefault="000A0066" w:rsidP="00FE78BC">
      <w:pPr>
        <w:pStyle w:val="Azrastil"/>
        <w:jc w:val="both"/>
        <w:rPr>
          <w:szCs w:val="20"/>
        </w:rPr>
      </w:pPr>
    </w:p>
    <w:p w14:paraId="308F2168" w14:textId="686BC0DC" w:rsidR="000A0066" w:rsidRDefault="000A0066" w:rsidP="00FE78BC">
      <w:pPr>
        <w:pStyle w:val="Azrastil"/>
        <w:jc w:val="both"/>
        <w:rPr>
          <w:szCs w:val="20"/>
        </w:rPr>
      </w:pPr>
    </w:p>
    <w:p w14:paraId="08D2B851" w14:textId="3F172649" w:rsidR="000A0066" w:rsidRDefault="000A0066" w:rsidP="00FE78BC">
      <w:pPr>
        <w:pStyle w:val="Azrastil"/>
        <w:jc w:val="both"/>
        <w:rPr>
          <w:szCs w:val="20"/>
        </w:rPr>
      </w:pPr>
    </w:p>
    <w:p w14:paraId="7624A23F" w14:textId="5144FBFE" w:rsidR="000A0066" w:rsidRDefault="000A0066" w:rsidP="00FE78BC">
      <w:pPr>
        <w:pStyle w:val="Azrastil"/>
        <w:jc w:val="both"/>
        <w:rPr>
          <w:szCs w:val="20"/>
        </w:rPr>
      </w:pPr>
    </w:p>
    <w:p w14:paraId="5E842699" w14:textId="36B58C03" w:rsidR="000A0066" w:rsidRDefault="000A0066" w:rsidP="00FE78BC">
      <w:pPr>
        <w:pStyle w:val="Azrastil"/>
        <w:jc w:val="both"/>
        <w:rPr>
          <w:szCs w:val="20"/>
        </w:rPr>
      </w:pPr>
    </w:p>
    <w:p w14:paraId="6DC927E1" w14:textId="04D1F8A8" w:rsidR="000A0066" w:rsidRDefault="000A0066" w:rsidP="00FE78BC">
      <w:pPr>
        <w:pStyle w:val="Azrastil"/>
        <w:jc w:val="both"/>
        <w:rPr>
          <w:szCs w:val="20"/>
        </w:rPr>
      </w:pPr>
    </w:p>
    <w:p w14:paraId="063CE554" w14:textId="6E66954E" w:rsidR="000A0066" w:rsidRDefault="000A0066" w:rsidP="00FE78BC">
      <w:pPr>
        <w:pStyle w:val="Azrastil"/>
        <w:jc w:val="both"/>
        <w:rPr>
          <w:szCs w:val="20"/>
        </w:rPr>
      </w:pPr>
    </w:p>
    <w:p w14:paraId="707AC566" w14:textId="5FF41A7E" w:rsidR="000A0066" w:rsidRDefault="000A0066" w:rsidP="00FE78BC">
      <w:pPr>
        <w:pStyle w:val="Azrastil"/>
        <w:jc w:val="both"/>
        <w:rPr>
          <w:szCs w:val="20"/>
        </w:rPr>
      </w:pPr>
    </w:p>
    <w:p w14:paraId="32A92B79" w14:textId="6D59E7A3" w:rsidR="000A0066" w:rsidRDefault="000A0066" w:rsidP="00FE78BC">
      <w:pPr>
        <w:pStyle w:val="Azrastil"/>
        <w:jc w:val="both"/>
        <w:rPr>
          <w:szCs w:val="20"/>
        </w:rPr>
      </w:pPr>
    </w:p>
    <w:p w14:paraId="2D185113" w14:textId="11099E9B" w:rsidR="000A0066" w:rsidRDefault="000A0066" w:rsidP="00FE78BC">
      <w:pPr>
        <w:pStyle w:val="Azrastil"/>
        <w:jc w:val="both"/>
        <w:rPr>
          <w:szCs w:val="20"/>
        </w:rPr>
      </w:pPr>
    </w:p>
    <w:p w14:paraId="39164E77" w14:textId="3EE7ED57" w:rsidR="000A0066" w:rsidRDefault="000A0066" w:rsidP="00FE78BC">
      <w:pPr>
        <w:pStyle w:val="Azrastil"/>
        <w:jc w:val="both"/>
        <w:rPr>
          <w:szCs w:val="20"/>
        </w:rPr>
      </w:pPr>
    </w:p>
    <w:p w14:paraId="6288F4EE" w14:textId="5674BE7A" w:rsidR="000A0066" w:rsidRDefault="000A0066" w:rsidP="00FE78BC">
      <w:pPr>
        <w:pStyle w:val="Azrastil"/>
        <w:jc w:val="both"/>
        <w:rPr>
          <w:szCs w:val="20"/>
        </w:rPr>
      </w:pPr>
    </w:p>
    <w:p w14:paraId="57BC2E4D" w14:textId="5DA849EF" w:rsidR="000A0066" w:rsidRDefault="000A0066" w:rsidP="00FE78BC">
      <w:pPr>
        <w:pStyle w:val="Azrastil"/>
        <w:jc w:val="both"/>
        <w:rPr>
          <w:szCs w:val="20"/>
        </w:rPr>
      </w:pPr>
    </w:p>
    <w:p w14:paraId="1C292D31" w14:textId="59169A9F" w:rsidR="000A0066" w:rsidRDefault="000A0066" w:rsidP="00FE78BC">
      <w:pPr>
        <w:pStyle w:val="Azrastil"/>
        <w:jc w:val="both"/>
        <w:rPr>
          <w:szCs w:val="20"/>
        </w:rPr>
      </w:pPr>
    </w:p>
    <w:p w14:paraId="5336A5AB" w14:textId="15F856A8" w:rsidR="000A0066" w:rsidRDefault="000A0066" w:rsidP="00FE78BC">
      <w:pPr>
        <w:pStyle w:val="Azrastil"/>
        <w:jc w:val="both"/>
        <w:rPr>
          <w:szCs w:val="20"/>
        </w:rPr>
      </w:pPr>
    </w:p>
    <w:p w14:paraId="73213548" w14:textId="092EE7A3" w:rsidR="000A0066" w:rsidRDefault="000A0066" w:rsidP="00FE78BC">
      <w:pPr>
        <w:pStyle w:val="Azrastil"/>
        <w:jc w:val="both"/>
        <w:rPr>
          <w:szCs w:val="20"/>
        </w:rPr>
      </w:pPr>
    </w:p>
    <w:p w14:paraId="6778FBCE" w14:textId="244F7BE2" w:rsidR="000A0066" w:rsidRDefault="000A0066" w:rsidP="00FE78BC">
      <w:pPr>
        <w:pStyle w:val="Azrastil"/>
        <w:jc w:val="both"/>
        <w:rPr>
          <w:szCs w:val="20"/>
        </w:rPr>
      </w:pPr>
    </w:p>
    <w:p w14:paraId="18504586" w14:textId="6018AE3E" w:rsidR="000A0066" w:rsidRDefault="000A0066" w:rsidP="00FE78BC">
      <w:pPr>
        <w:pStyle w:val="Azrastil"/>
        <w:jc w:val="both"/>
        <w:rPr>
          <w:szCs w:val="20"/>
        </w:rPr>
      </w:pPr>
    </w:p>
    <w:p w14:paraId="2DE15E8F" w14:textId="517EC4DD" w:rsidR="000A0066" w:rsidRDefault="000A0066" w:rsidP="00FE78BC">
      <w:pPr>
        <w:pStyle w:val="Azrastil"/>
        <w:jc w:val="both"/>
        <w:rPr>
          <w:szCs w:val="20"/>
        </w:rPr>
      </w:pPr>
    </w:p>
    <w:p w14:paraId="075342FB" w14:textId="095BBE90" w:rsidR="000A0066" w:rsidRDefault="000A0066" w:rsidP="00FE78BC">
      <w:pPr>
        <w:pStyle w:val="Azrastil"/>
        <w:jc w:val="both"/>
        <w:rPr>
          <w:szCs w:val="20"/>
        </w:rPr>
      </w:pPr>
    </w:p>
    <w:p w14:paraId="1FAA4433" w14:textId="2659D8B6" w:rsidR="000A0066" w:rsidRDefault="000A0066" w:rsidP="00FE78BC">
      <w:pPr>
        <w:pStyle w:val="Azrastil"/>
        <w:jc w:val="both"/>
        <w:rPr>
          <w:szCs w:val="20"/>
        </w:rPr>
      </w:pPr>
    </w:p>
    <w:p w14:paraId="5FDB8A9E" w14:textId="75B8E828" w:rsidR="000A0066" w:rsidRDefault="000A0066" w:rsidP="00FE78BC">
      <w:pPr>
        <w:pStyle w:val="Azrastil"/>
        <w:jc w:val="both"/>
        <w:rPr>
          <w:szCs w:val="20"/>
        </w:rPr>
      </w:pPr>
    </w:p>
    <w:p w14:paraId="51AF471C" w14:textId="5BCFAC4B" w:rsidR="000A0066" w:rsidRDefault="000A0066" w:rsidP="00FE78BC">
      <w:pPr>
        <w:pStyle w:val="Azrastil"/>
        <w:jc w:val="both"/>
        <w:rPr>
          <w:szCs w:val="20"/>
        </w:rPr>
      </w:pPr>
    </w:p>
    <w:p w14:paraId="4911B148" w14:textId="380FE10B" w:rsidR="000A0066" w:rsidRDefault="000A0066" w:rsidP="00FE78BC">
      <w:pPr>
        <w:pStyle w:val="Azrastil"/>
        <w:jc w:val="both"/>
        <w:rPr>
          <w:szCs w:val="20"/>
        </w:rPr>
      </w:pPr>
    </w:p>
    <w:p w14:paraId="7979A27E" w14:textId="44BECE17" w:rsidR="0031472B" w:rsidRDefault="0031472B" w:rsidP="00FE78BC">
      <w:pPr>
        <w:pStyle w:val="Azrastil"/>
        <w:jc w:val="both"/>
        <w:rPr>
          <w:szCs w:val="20"/>
        </w:rPr>
      </w:pPr>
    </w:p>
    <w:p w14:paraId="23A23A6F" w14:textId="7D4E1B62" w:rsidR="003C44D0" w:rsidRPr="00D37ACF" w:rsidRDefault="001875B2" w:rsidP="00763A69">
      <w:pPr>
        <w:pStyle w:val="Style1"/>
        <w:ind w:hanging="720"/>
        <w:rPr>
          <w:sz w:val="32"/>
        </w:rPr>
      </w:pPr>
      <w:bookmarkStart w:id="74" w:name="_Toc53738684"/>
      <w:r w:rsidRPr="00D37ACF">
        <w:rPr>
          <w:sz w:val="32"/>
        </w:rPr>
        <w:lastRenderedPageBreak/>
        <w:t>Prilog 1</w:t>
      </w:r>
      <w:r w:rsidR="00584164" w:rsidRPr="00D37ACF">
        <w:rPr>
          <w:sz w:val="32"/>
        </w:rPr>
        <w:t xml:space="preserve"> – Ponudbeni list</w:t>
      </w:r>
      <w:bookmarkEnd w:id="74"/>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8C2A1D0" w:rsidR="003C44D0" w:rsidRPr="00F43A1D"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F43A1D">
        <w:rPr>
          <w:sz w:val="20"/>
          <w:szCs w:val="20"/>
        </w:rPr>
        <w:t xml:space="preserve"> </w:t>
      </w:r>
      <w:r w:rsidR="00F43A1D" w:rsidRPr="00F43A1D">
        <w:rPr>
          <w:b/>
        </w:rPr>
        <w:t>Uredske, laboratorijske i konferencijske stolice</w:t>
      </w:r>
      <w:r w:rsidR="00C1365B" w:rsidRPr="00F43A1D">
        <w:rPr>
          <w:b/>
        </w:rPr>
        <w:t xml:space="preserve">, </w:t>
      </w:r>
      <w:r w:rsidRPr="00F43A1D">
        <w:rPr>
          <w:b/>
        </w:rPr>
        <w:t xml:space="preserve">Ev.broj: </w:t>
      </w:r>
      <w:r w:rsidR="00F43A1D">
        <w:rPr>
          <w:b/>
        </w:rPr>
        <w:t>32</w:t>
      </w:r>
      <w:r w:rsidRPr="00F43A1D">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42D1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2089941A" w14:textId="4A82E581" w:rsidR="00B513C6" w:rsidRPr="00A54189" w:rsidRDefault="00C20462" w:rsidP="00A54189">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6599364" w14:textId="560DB26F" w:rsidR="00B513C6" w:rsidRDefault="00B513C6" w:rsidP="00AB2FDA">
      <w:pPr>
        <w:pStyle w:val="Azrastil"/>
        <w:rPr>
          <w:i/>
          <w:lang w:val="en-US"/>
        </w:rPr>
      </w:pPr>
    </w:p>
    <w:p w14:paraId="66833632" w14:textId="37DA3C49" w:rsidR="0031472B" w:rsidRDefault="0031472B" w:rsidP="00AB2FDA">
      <w:pPr>
        <w:pStyle w:val="Azrastil"/>
        <w:rPr>
          <w:i/>
          <w:lang w:val="en-US"/>
        </w:rPr>
      </w:pPr>
    </w:p>
    <w:p w14:paraId="5A4FAD1D" w14:textId="7D38AAE1" w:rsidR="00B513C6" w:rsidRPr="00D37ACF" w:rsidRDefault="0031472B" w:rsidP="00B513C6">
      <w:pPr>
        <w:pStyle w:val="Style1"/>
      </w:pPr>
      <w:bookmarkStart w:id="75" w:name="_Toc53738685"/>
      <w:r>
        <w:lastRenderedPageBreak/>
        <w:t>P</w:t>
      </w:r>
      <w:r w:rsidR="00A54189">
        <w:t>rilog 2</w:t>
      </w:r>
      <w:r w:rsidR="00B513C6">
        <w:t xml:space="preserve"> – PRIMOPREDAJNI ZAPISNIK</w:t>
      </w:r>
      <w:bookmarkEnd w:id="75"/>
    </w:p>
    <w:p w14:paraId="078DB531" w14:textId="05F779C0" w:rsidR="00B513C6" w:rsidRDefault="00B513C6" w:rsidP="00AB2FDA">
      <w:pPr>
        <w:pStyle w:val="Azrastil"/>
        <w:rPr>
          <w:i/>
          <w:lang w:val="en-US"/>
        </w:rPr>
      </w:pPr>
    </w:p>
    <w:p w14:paraId="2774500D" w14:textId="77777777" w:rsidR="00B513C6" w:rsidRPr="00B1167D" w:rsidRDefault="00B513C6" w:rsidP="00B513C6">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B513C6" w14:paraId="27815C47" w14:textId="77777777" w:rsidTr="00165D57">
        <w:trPr>
          <w:trHeight w:val="680"/>
          <w:jc w:val="center"/>
        </w:trPr>
        <w:tc>
          <w:tcPr>
            <w:tcW w:w="10081" w:type="dxa"/>
            <w:vAlign w:val="center"/>
          </w:tcPr>
          <w:p w14:paraId="342FC410" w14:textId="77777777" w:rsidR="00B513C6" w:rsidRDefault="00B513C6" w:rsidP="00165D57">
            <w:pPr>
              <w:pStyle w:val="ListParagraph"/>
              <w:spacing w:line="360" w:lineRule="auto"/>
              <w:ind w:left="0"/>
              <w:rPr>
                <w:rFonts w:cs="Calibri"/>
              </w:rPr>
            </w:pPr>
            <w:r>
              <w:rPr>
                <w:rFonts w:cs="Calibri"/>
              </w:rPr>
              <w:t>DATUM:</w:t>
            </w:r>
          </w:p>
        </w:tc>
      </w:tr>
    </w:tbl>
    <w:p w14:paraId="28BDC7B1" w14:textId="77777777" w:rsidR="00B513C6" w:rsidRDefault="00B513C6" w:rsidP="00B513C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B513C6" w14:paraId="5FB23699" w14:textId="77777777" w:rsidTr="00165D57">
        <w:trPr>
          <w:trHeight w:val="723"/>
          <w:jc w:val="center"/>
        </w:trPr>
        <w:tc>
          <w:tcPr>
            <w:tcW w:w="10081" w:type="dxa"/>
          </w:tcPr>
          <w:p w14:paraId="13A2981C" w14:textId="77777777" w:rsidR="00B513C6" w:rsidRDefault="00B513C6" w:rsidP="00165D57">
            <w:pPr>
              <w:pStyle w:val="ListParagraph"/>
              <w:spacing w:line="360" w:lineRule="auto"/>
              <w:ind w:left="0"/>
              <w:rPr>
                <w:rFonts w:cs="Calibri"/>
              </w:rPr>
            </w:pPr>
            <w:r>
              <w:rPr>
                <w:rFonts w:cs="Calibri"/>
              </w:rPr>
              <w:t>PREDMET PRIMOPREDAJE:</w:t>
            </w:r>
          </w:p>
        </w:tc>
      </w:tr>
      <w:tr w:rsidR="00B513C6" w14:paraId="47031FCD" w14:textId="77777777" w:rsidTr="00165D57">
        <w:trPr>
          <w:trHeight w:val="585"/>
          <w:jc w:val="center"/>
        </w:trPr>
        <w:tc>
          <w:tcPr>
            <w:tcW w:w="10081" w:type="dxa"/>
          </w:tcPr>
          <w:p w14:paraId="52E56FE9" w14:textId="77777777" w:rsidR="00B513C6" w:rsidRDefault="00B513C6" w:rsidP="00165D57">
            <w:pPr>
              <w:pStyle w:val="ListParagraph"/>
              <w:spacing w:line="360" w:lineRule="auto"/>
              <w:ind w:left="0"/>
              <w:rPr>
                <w:rFonts w:cs="Calibri"/>
              </w:rPr>
            </w:pPr>
            <w:r>
              <w:rPr>
                <w:rFonts w:cs="Calibri"/>
              </w:rPr>
              <w:t>BROJ UGOVORA ILI BROJ NARUDŽBENICE:</w:t>
            </w:r>
          </w:p>
        </w:tc>
      </w:tr>
      <w:tr w:rsidR="00B513C6" w14:paraId="21A47319" w14:textId="77777777" w:rsidTr="00165D57">
        <w:trPr>
          <w:trHeight w:val="680"/>
          <w:jc w:val="center"/>
        </w:trPr>
        <w:tc>
          <w:tcPr>
            <w:tcW w:w="10081" w:type="dxa"/>
          </w:tcPr>
          <w:p w14:paraId="5DE7D35D" w14:textId="77777777" w:rsidR="00B513C6" w:rsidRDefault="00B513C6" w:rsidP="00165D57">
            <w:pPr>
              <w:pStyle w:val="ListParagraph"/>
              <w:spacing w:line="360" w:lineRule="auto"/>
              <w:ind w:left="0"/>
              <w:rPr>
                <w:rFonts w:cs="Calibri"/>
              </w:rPr>
            </w:pPr>
            <w:r>
              <w:rPr>
                <w:rFonts w:cs="Calibri"/>
              </w:rPr>
              <w:t>GRUPA NABAVE (ako je primjenjivo):</w:t>
            </w:r>
          </w:p>
        </w:tc>
      </w:tr>
    </w:tbl>
    <w:p w14:paraId="3CE05788" w14:textId="77777777" w:rsidR="00B513C6" w:rsidRDefault="00B513C6" w:rsidP="00B513C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B513C6" w:rsidRPr="00EF0F7C" w14:paraId="7836F4DC" w14:textId="77777777" w:rsidTr="00165D57">
        <w:trPr>
          <w:trHeight w:val="312"/>
          <w:jc w:val="center"/>
        </w:trPr>
        <w:tc>
          <w:tcPr>
            <w:tcW w:w="613" w:type="dxa"/>
            <w:shd w:val="clear" w:color="auto" w:fill="F2F2F2" w:themeFill="background1" w:themeFillShade="F2"/>
          </w:tcPr>
          <w:p w14:paraId="058AC0E5" w14:textId="77777777" w:rsidR="00B513C6" w:rsidRPr="00EF0F7C" w:rsidRDefault="00B513C6" w:rsidP="00165D57">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716C56B" w14:textId="77777777" w:rsidR="00B513C6" w:rsidRPr="00EF0F7C" w:rsidRDefault="00B513C6" w:rsidP="00165D57">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FA0647F" w14:textId="77777777" w:rsidR="00B513C6" w:rsidRPr="00EF0F7C" w:rsidRDefault="00B513C6" w:rsidP="00165D57">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73C590B" w14:textId="77777777" w:rsidR="00B513C6" w:rsidRPr="00EF0F7C" w:rsidRDefault="00B513C6" w:rsidP="00165D57">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130CD0A" w14:textId="77777777" w:rsidR="00B513C6" w:rsidRPr="00EF0F7C" w:rsidRDefault="00B513C6" w:rsidP="00165D57">
            <w:pPr>
              <w:pStyle w:val="ListParagraph"/>
              <w:ind w:left="0"/>
              <w:jc w:val="center"/>
              <w:rPr>
                <w:rFonts w:cs="Calibri"/>
                <w:b/>
              </w:rPr>
            </w:pPr>
            <w:r w:rsidRPr="00EF0F7C">
              <w:rPr>
                <w:rFonts w:cs="Calibri"/>
                <w:b/>
              </w:rPr>
              <w:t>ODJEL</w:t>
            </w:r>
          </w:p>
        </w:tc>
      </w:tr>
      <w:tr w:rsidR="00B513C6" w:rsidRPr="00843990" w14:paraId="0200DA16" w14:textId="77777777" w:rsidTr="00165D57">
        <w:trPr>
          <w:trHeight w:val="715"/>
          <w:jc w:val="center"/>
        </w:trPr>
        <w:tc>
          <w:tcPr>
            <w:tcW w:w="613" w:type="dxa"/>
            <w:shd w:val="clear" w:color="auto" w:fill="auto"/>
          </w:tcPr>
          <w:p w14:paraId="6F5CA26A" w14:textId="77777777" w:rsidR="00B513C6" w:rsidRPr="006B7F36" w:rsidRDefault="00B513C6" w:rsidP="00165D57">
            <w:pPr>
              <w:pStyle w:val="ListParagraph"/>
              <w:ind w:left="0"/>
              <w:rPr>
                <w:rFonts w:cs="Calibri"/>
              </w:rPr>
            </w:pPr>
          </w:p>
        </w:tc>
        <w:tc>
          <w:tcPr>
            <w:tcW w:w="1452" w:type="dxa"/>
            <w:shd w:val="clear" w:color="auto" w:fill="auto"/>
          </w:tcPr>
          <w:p w14:paraId="4FCFBE82" w14:textId="77777777" w:rsidR="00B513C6" w:rsidRPr="006B7F36" w:rsidRDefault="00B513C6" w:rsidP="00165D57">
            <w:pPr>
              <w:pStyle w:val="ListParagraph"/>
              <w:ind w:left="0"/>
              <w:rPr>
                <w:rFonts w:cs="Calibri"/>
              </w:rPr>
            </w:pPr>
          </w:p>
        </w:tc>
        <w:tc>
          <w:tcPr>
            <w:tcW w:w="2105" w:type="dxa"/>
            <w:shd w:val="clear" w:color="auto" w:fill="auto"/>
          </w:tcPr>
          <w:p w14:paraId="6FCC60C2" w14:textId="77777777" w:rsidR="00B513C6" w:rsidRPr="006B7F36" w:rsidRDefault="00B513C6" w:rsidP="00165D57">
            <w:pPr>
              <w:pStyle w:val="ListParagraph"/>
              <w:ind w:left="0"/>
              <w:rPr>
                <w:rFonts w:cs="Calibri"/>
              </w:rPr>
            </w:pPr>
          </w:p>
        </w:tc>
        <w:tc>
          <w:tcPr>
            <w:tcW w:w="1237" w:type="dxa"/>
            <w:shd w:val="clear" w:color="auto" w:fill="auto"/>
          </w:tcPr>
          <w:p w14:paraId="0EA8E306" w14:textId="77777777" w:rsidR="00B513C6" w:rsidRPr="006B7F36" w:rsidRDefault="00B513C6" w:rsidP="00165D57">
            <w:pPr>
              <w:pStyle w:val="ListParagraph"/>
              <w:ind w:left="0"/>
              <w:jc w:val="center"/>
              <w:rPr>
                <w:rFonts w:cs="Calibri"/>
              </w:rPr>
            </w:pPr>
          </w:p>
        </w:tc>
        <w:tc>
          <w:tcPr>
            <w:tcW w:w="4663" w:type="dxa"/>
            <w:shd w:val="clear" w:color="auto" w:fill="auto"/>
          </w:tcPr>
          <w:p w14:paraId="001A0A11" w14:textId="77777777" w:rsidR="00B513C6" w:rsidRPr="006B7F36" w:rsidRDefault="00B513C6" w:rsidP="00165D57">
            <w:pPr>
              <w:autoSpaceDE w:val="0"/>
              <w:autoSpaceDN w:val="0"/>
              <w:adjustRightInd w:val="0"/>
              <w:rPr>
                <w:rFonts w:ascii="Arial" w:hAnsi="Arial" w:cs="Arial"/>
                <w:sz w:val="17"/>
                <w:szCs w:val="17"/>
              </w:rPr>
            </w:pPr>
          </w:p>
        </w:tc>
      </w:tr>
      <w:tr w:rsidR="00B513C6" w:rsidRPr="00843990" w14:paraId="0B2CE1C3" w14:textId="77777777" w:rsidTr="00165D57">
        <w:trPr>
          <w:trHeight w:val="715"/>
          <w:jc w:val="center"/>
        </w:trPr>
        <w:tc>
          <w:tcPr>
            <w:tcW w:w="613" w:type="dxa"/>
            <w:shd w:val="clear" w:color="auto" w:fill="auto"/>
          </w:tcPr>
          <w:p w14:paraId="75BB4266" w14:textId="77777777" w:rsidR="00B513C6" w:rsidRPr="006B7F36" w:rsidRDefault="00B513C6" w:rsidP="00165D57">
            <w:pPr>
              <w:pStyle w:val="ListParagraph"/>
              <w:ind w:left="0"/>
              <w:rPr>
                <w:rFonts w:cs="Calibri"/>
              </w:rPr>
            </w:pPr>
          </w:p>
        </w:tc>
        <w:tc>
          <w:tcPr>
            <w:tcW w:w="1452" w:type="dxa"/>
            <w:shd w:val="clear" w:color="auto" w:fill="auto"/>
          </w:tcPr>
          <w:p w14:paraId="2BEF4B6A" w14:textId="77777777" w:rsidR="00B513C6" w:rsidRPr="006B7F36" w:rsidRDefault="00B513C6" w:rsidP="00165D57">
            <w:pPr>
              <w:pStyle w:val="ListParagraph"/>
              <w:ind w:left="0"/>
              <w:rPr>
                <w:rFonts w:cs="Calibri"/>
              </w:rPr>
            </w:pPr>
          </w:p>
        </w:tc>
        <w:tc>
          <w:tcPr>
            <w:tcW w:w="2105" w:type="dxa"/>
            <w:shd w:val="clear" w:color="auto" w:fill="auto"/>
          </w:tcPr>
          <w:p w14:paraId="162CEB9D" w14:textId="77777777" w:rsidR="00B513C6" w:rsidRPr="006B7F36" w:rsidRDefault="00B513C6" w:rsidP="00165D57">
            <w:pPr>
              <w:pStyle w:val="ListParagraph"/>
              <w:ind w:left="0"/>
              <w:rPr>
                <w:rFonts w:cs="Calibri"/>
              </w:rPr>
            </w:pPr>
          </w:p>
        </w:tc>
        <w:tc>
          <w:tcPr>
            <w:tcW w:w="1237" w:type="dxa"/>
            <w:shd w:val="clear" w:color="auto" w:fill="auto"/>
          </w:tcPr>
          <w:p w14:paraId="5457B229" w14:textId="77777777" w:rsidR="00B513C6" w:rsidRPr="006B7F36" w:rsidRDefault="00B513C6" w:rsidP="00165D57">
            <w:pPr>
              <w:pStyle w:val="ListParagraph"/>
              <w:ind w:left="0"/>
              <w:rPr>
                <w:rFonts w:cs="Calibri"/>
              </w:rPr>
            </w:pPr>
          </w:p>
        </w:tc>
        <w:tc>
          <w:tcPr>
            <w:tcW w:w="4663" w:type="dxa"/>
            <w:shd w:val="clear" w:color="auto" w:fill="auto"/>
          </w:tcPr>
          <w:p w14:paraId="435ABDB7" w14:textId="77777777" w:rsidR="00B513C6" w:rsidRPr="006B7F36" w:rsidRDefault="00B513C6" w:rsidP="00165D57">
            <w:pPr>
              <w:pStyle w:val="ListParagraph"/>
              <w:ind w:left="0"/>
              <w:rPr>
                <w:rFonts w:cs="Calibri"/>
              </w:rPr>
            </w:pPr>
          </w:p>
        </w:tc>
      </w:tr>
      <w:tr w:rsidR="00B513C6" w:rsidRPr="00843990" w14:paraId="5BE0750E" w14:textId="77777777" w:rsidTr="00165D57">
        <w:trPr>
          <w:trHeight w:val="715"/>
          <w:jc w:val="center"/>
        </w:trPr>
        <w:tc>
          <w:tcPr>
            <w:tcW w:w="613" w:type="dxa"/>
            <w:shd w:val="clear" w:color="auto" w:fill="auto"/>
          </w:tcPr>
          <w:p w14:paraId="53DDA5DE" w14:textId="77777777" w:rsidR="00B513C6" w:rsidRPr="006B7F36" w:rsidRDefault="00B513C6" w:rsidP="00165D57">
            <w:pPr>
              <w:pStyle w:val="ListParagraph"/>
              <w:ind w:left="0"/>
              <w:rPr>
                <w:rFonts w:cs="Calibri"/>
              </w:rPr>
            </w:pPr>
          </w:p>
        </w:tc>
        <w:tc>
          <w:tcPr>
            <w:tcW w:w="1452" w:type="dxa"/>
            <w:shd w:val="clear" w:color="auto" w:fill="auto"/>
          </w:tcPr>
          <w:p w14:paraId="7931200B" w14:textId="77777777" w:rsidR="00B513C6" w:rsidRPr="006B7F36" w:rsidRDefault="00B513C6" w:rsidP="00165D57">
            <w:pPr>
              <w:pStyle w:val="ListParagraph"/>
              <w:ind w:left="0"/>
              <w:rPr>
                <w:rFonts w:cs="Calibri"/>
              </w:rPr>
            </w:pPr>
          </w:p>
        </w:tc>
        <w:tc>
          <w:tcPr>
            <w:tcW w:w="2105" w:type="dxa"/>
            <w:shd w:val="clear" w:color="auto" w:fill="auto"/>
          </w:tcPr>
          <w:p w14:paraId="6CA74380" w14:textId="77777777" w:rsidR="00B513C6" w:rsidRPr="006B7F36" w:rsidRDefault="00B513C6" w:rsidP="00165D57">
            <w:pPr>
              <w:pStyle w:val="ListParagraph"/>
              <w:ind w:left="0"/>
              <w:rPr>
                <w:rFonts w:cs="Calibri"/>
              </w:rPr>
            </w:pPr>
          </w:p>
        </w:tc>
        <w:tc>
          <w:tcPr>
            <w:tcW w:w="1237" w:type="dxa"/>
            <w:shd w:val="clear" w:color="auto" w:fill="auto"/>
          </w:tcPr>
          <w:p w14:paraId="67D568EE" w14:textId="77777777" w:rsidR="00B513C6" w:rsidRPr="006B7F36" w:rsidRDefault="00B513C6" w:rsidP="00165D57">
            <w:pPr>
              <w:pStyle w:val="ListParagraph"/>
              <w:ind w:left="0"/>
              <w:rPr>
                <w:rFonts w:cs="Calibri"/>
              </w:rPr>
            </w:pPr>
          </w:p>
        </w:tc>
        <w:tc>
          <w:tcPr>
            <w:tcW w:w="4663" w:type="dxa"/>
            <w:shd w:val="clear" w:color="auto" w:fill="auto"/>
          </w:tcPr>
          <w:p w14:paraId="01274DCD" w14:textId="77777777" w:rsidR="00B513C6" w:rsidRPr="006B7F36" w:rsidRDefault="00B513C6" w:rsidP="00165D57">
            <w:pPr>
              <w:pStyle w:val="ListParagraph"/>
              <w:ind w:left="0"/>
              <w:rPr>
                <w:rFonts w:cs="Calibri"/>
              </w:rPr>
            </w:pPr>
          </w:p>
        </w:tc>
      </w:tr>
      <w:tr w:rsidR="00B513C6" w:rsidRPr="00843990" w14:paraId="618F6CA4" w14:textId="77777777" w:rsidTr="00165D57">
        <w:trPr>
          <w:trHeight w:val="715"/>
          <w:jc w:val="center"/>
        </w:trPr>
        <w:tc>
          <w:tcPr>
            <w:tcW w:w="613" w:type="dxa"/>
            <w:shd w:val="clear" w:color="auto" w:fill="auto"/>
          </w:tcPr>
          <w:p w14:paraId="4CF79425" w14:textId="77777777" w:rsidR="00B513C6" w:rsidRPr="006B7F36" w:rsidRDefault="00B513C6" w:rsidP="00165D57">
            <w:pPr>
              <w:pStyle w:val="ListParagraph"/>
              <w:ind w:left="0"/>
              <w:rPr>
                <w:rFonts w:cs="Calibri"/>
              </w:rPr>
            </w:pPr>
          </w:p>
        </w:tc>
        <w:tc>
          <w:tcPr>
            <w:tcW w:w="1452" w:type="dxa"/>
            <w:shd w:val="clear" w:color="auto" w:fill="auto"/>
          </w:tcPr>
          <w:p w14:paraId="50FB309F" w14:textId="77777777" w:rsidR="00B513C6" w:rsidRPr="006B7F36" w:rsidRDefault="00B513C6" w:rsidP="00165D57">
            <w:pPr>
              <w:pStyle w:val="ListParagraph"/>
              <w:ind w:left="0"/>
              <w:rPr>
                <w:rFonts w:cs="Calibri"/>
              </w:rPr>
            </w:pPr>
          </w:p>
        </w:tc>
        <w:tc>
          <w:tcPr>
            <w:tcW w:w="2105" w:type="dxa"/>
            <w:shd w:val="clear" w:color="auto" w:fill="auto"/>
          </w:tcPr>
          <w:p w14:paraId="4F853427" w14:textId="77777777" w:rsidR="00B513C6" w:rsidRPr="006B7F36" w:rsidRDefault="00B513C6" w:rsidP="00165D57">
            <w:pPr>
              <w:pStyle w:val="ListParagraph"/>
              <w:ind w:left="0"/>
              <w:rPr>
                <w:rFonts w:cs="Calibri"/>
              </w:rPr>
            </w:pPr>
          </w:p>
        </w:tc>
        <w:tc>
          <w:tcPr>
            <w:tcW w:w="1237" w:type="dxa"/>
            <w:shd w:val="clear" w:color="auto" w:fill="auto"/>
          </w:tcPr>
          <w:p w14:paraId="442EA7B1" w14:textId="77777777" w:rsidR="00B513C6" w:rsidRPr="006B7F36" w:rsidRDefault="00B513C6" w:rsidP="00165D57">
            <w:pPr>
              <w:pStyle w:val="ListParagraph"/>
              <w:ind w:left="0"/>
              <w:rPr>
                <w:rFonts w:cs="Calibri"/>
              </w:rPr>
            </w:pPr>
          </w:p>
        </w:tc>
        <w:tc>
          <w:tcPr>
            <w:tcW w:w="4663" w:type="dxa"/>
            <w:shd w:val="clear" w:color="auto" w:fill="auto"/>
          </w:tcPr>
          <w:p w14:paraId="4CE3FDE1" w14:textId="77777777" w:rsidR="00B513C6" w:rsidRPr="006B7F36" w:rsidRDefault="00B513C6" w:rsidP="00165D57">
            <w:pPr>
              <w:pStyle w:val="ListParagraph"/>
              <w:ind w:left="0"/>
              <w:rPr>
                <w:rFonts w:cs="Calibri"/>
              </w:rPr>
            </w:pPr>
          </w:p>
        </w:tc>
      </w:tr>
      <w:tr w:rsidR="00B513C6" w:rsidRPr="00843990" w14:paraId="783EA3F7" w14:textId="77777777" w:rsidTr="00165D57">
        <w:trPr>
          <w:trHeight w:val="715"/>
          <w:jc w:val="center"/>
        </w:trPr>
        <w:tc>
          <w:tcPr>
            <w:tcW w:w="613" w:type="dxa"/>
            <w:shd w:val="clear" w:color="auto" w:fill="auto"/>
          </w:tcPr>
          <w:p w14:paraId="5647A97E" w14:textId="77777777" w:rsidR="00B513C6" w:rsidRPr="006B7F36" w:rsidRDefault="00B513C6" w:rsidP="00165D57">
            <w:pPr>
              <w:pStyle w:val="ListParagraph"/>
              <w:ind w:left="0"/>
              <w:rPr>
                <w:rFonts w:cs="Calibri"/>
              </w:rPr>
            </w:pPr>
          </w:p>
        </w:tc>
        <w:tc>
          <w:tcPr>
            <w:tcW w:w="1452" w:type="dxa"/>
            <w:shd w:val="clear" w:color="auto" w:fill="auto"/>
          </w:tcPr>
          <w:p w14:paraId="163E1F6B" w14:textId="77777777" w:rsidR="00B513C6" w:rsidRPr="006B7F36" w:rsidRDefault="00B513C6" w:rsidP="00165D57">
            <w:pPr>
              <w:pStyle w:val="ListParagraph"/>
              <w:ind w:left="0"/>
              <w:rPr>
                <w:rFonts w:cs="Calibri"/>
              </w:rPr>
            </w:pPr>
          </w:p>
        </w:tc>
        <w:tc>
          <w:tcPr>
            <w:tcW w:w="2105" w:type="dxa"/>
            <w:shd w:val="clear" w:color="auto" w:fill="auto"/>
          </w:tcPr>
          <w:p w14:paraId="6847FAC6" w14:textId="77777777" w:rsidR="00B513C6" w:rsidRPr="006B7F36" w:rsidRDefault="00B513C6" w:rsidP="00165D57">
            <w:pPr>
              <w:pStyle w:val="ListParagraph"/>
              <w:ind w:left="0"/>
              <w:rPr>
                <w:rFonts w:cs="Calibri"/>
              </w:rPr>
            </w:pPr>
          </w:p>
        </w:tc>
        <w:tc>
          <w:tcPr>
            <w:tcW w:w="1237" w:type="dxa"/>
            <w:shd w:val="clear" w:color="auto" w:fill="auto"/>
          </w:tcPr>
          <w:p w14:paraId="2C6C72E5" w14:textId="77777777" w:rsidR="00B513C6" w:rsidRPr="006B7F36" w:rsidRDefault="00B513C6" w:rsidP="00165D57">
            <w:pPr>
              <w:pStyle w:val="ListParagraph"/>
              <w:ind w:left="0"/>
              <w:rPr>
                <w:rFonts w:cs="Calibri"/>
              </w:rPr>
            </w:pPr>
          </w:p>
        </w:tc>
        <w:tc>
          <w:tcPr>
            <w:tcW w:w="4663" w:type="dxa"/>
            <w:shd w:val="clear" w:color="auto" w:fill="auto"/>
          </w:tcPr>
          <w:p w14:paraId="5780836C" w14:textId="77777777" w:rsidR="00B513C6" w:rsidRPr="006B7F36" w:rsidRDefault="00B513C6" w:rsidP="00165D57">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B513C6" w14:paraId="2EA8C542" w14:textId="77777777" w:rsidTr="00165D57">
        <w:trPr>
          <w:trHeight w:val="1265"/>
          <w:jc w:val="center"/>
        </w:trPr>
        <w:tc>
          <w:tcPr>
            <w:tcW w:w="10081" w:type="dxa"/>
            <w:vAlign w:val="center"/>
          </w:tcPr>
          <w:p w14:paraId="162543DA" w14:textId="77777777" w:rsidR="00B513C6" w:rsidRDefault="00B513C6" w:rsidP="00165D57">
            <w:pPr>
              <w:pStyle w:val="ListParagraph"/>
              <w:spacing w:line="360" w:lineRule="auto"/>
              <w:ind w:left="0"/>
              <w:rPr>
                <w:rFonts w:cs="Calibri"/>
              </w:rPr>
            </w:pPr>
            <w:r>
              <w:rPr>
                <w:rFonts w:cs="Calibri"/>
              </w:rPr>
              <w:t xml:space="preserve">JAMSTVENI ROK: </w:t>
            </w:r>
          </w:p>
        </w:tc>
      </w:tr>
    </w:tbl>
    <w:p w14:paraId="1BA43E42" w14:textId="77777777" w:rsidR="00B513C6" w:rsidRDefault="00B513C6" w:rsidP="00B513C6">
      <w:pPr>
        <w:pStyle w:val="ListParagraph"/>
        <w:spacing w:line="360" w:lineRule="auto"/>
        <w:ind w:left="0"/>
        <w:jc w:val="both"/>
        <w:rPr>
          <w:rFonts w:cs="Calibri"/>
        </w:rPr>
      </w:pPr>
    </w:p>
    <w:p w14:paraId="06F5362F" w14:textId="77777777" w:rsidR="00B513C6" w:rsidRPr="00B1167D" w:rsidRDefault="00B513C6" w:rsidP="00B513C6">
      <w:pPr>
        <w:pStyle w:val="ListParagraph"/>
        <w:ind w:left="0"/>
        <w:jc w:val="center"/>
        <w:rPr>
          <w:rFonts w:cs="Calibri"/>
        </w:rPr>
      </w:pPr>
      <w:r w:rsidRPr="00B1167D">
        <w:rPr>
          <w:rFonts w:cs="Calibri"/>
        </w:rPr>
        <w:t>Zapisnik je sastavljen u 2 (dva) istovjetna primjerka, od kojih svaka strana zadržava po jedan primjerak.</w:t>
      </w:r>
    </w:p>
    <w:p w14:paraId="082C5223" w14:textId="77777777" w:rsidR="00B513C6" w:rsidRDefault="00B513C6" w:rsidP="00B513C6">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B513C6" w14:paraId="67B7BB6A" w14:textId="77777777" w:rsidTr="00165D57">
        <w:trPr>
          <w:trHeight w:val="1147"/>
          <w:jc w:val="center"/>
        </w:trPr>
        <w:tc>
          <w:tcPr>
            <w:tcW w:w="4743" w:type="dxa"/>
          </w:tcPr>
          <w:p w14:paraId="2757D0DF" w14:textId="77777777" w:rsidR="00B513C6" w:rsidRDefault="00B513C6" w:rsidP="00165D57">
            <w:pPr>
              <w:pStyle w:val="ListParagraph"/>
              <w:spacing w:line="360" w:lineRule="auto"/>
              <w:ind w:left="0"/>
              <w:jc w:val="both"/>
              <w:rPr>
                <w:rFonts w:cs="Calibri"/>
              </w:rPr>
            </w:pPr>
            <w:r>
              <w:rPr>
                <w:rFonts w:cs="Calibri"/>
              </w:rPr>
              <w:t>ISPORUČITELJ (naziv):</w:t>
            </w:r>
          </w:p>
          <w:p w14:paraId="6EF4D1C7"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4120A62B" w14:textId="77777777" w:rsidR="00B513C6" w:rsidRDefault="00B513C6" w:rsidP="00165D57">
            <w:pPr>
              <w:jc w:val="right"/>
              <w:rPr>
                <w:rFonts w:cs="Calibri"/>
              </w:rPr>
            </w:pPr>
            <w:r>
              <w:rPr>
                <w:rFonts w:cs="Calibri"/>
              </w:rPr>
              <w:t>NARUČITELJ:</w:t>
            </w:r>
          </w:p>
          <w:p w14:paraId="1C93A899" w14:textId="77777777" w:rsidR="00B513C6" w:rsidRDefault="00B513C6" w:rsidP="00165D57">
            <w:pPr>
              <w:jc w:val="right"/>
              <w:rPr>
                <w:rFonts w:cs="Calibri"/>
              </w:rPr>
            </w:pPr>
            <w:r w:rsidRPr="00B1167D">
              <w:rPr>
                <w:rFonts w:cs="Calibri"/>
              </w:rPr>
              <w:t>Klinika za infektivne bolesti „Dr. Fran Mihaljević“ Mirogojska 8, 10000 Zagreb</w:t>
            </w:r>
          </w:p>
        </w:tc>
      </w:tr>
      <w:tr w:rsidR="00B513C6" w14:paraId="439A83F8" w14:textId="77777777" w:rsidTr="00165D57">
        <w:trPr>
          <w:trHeight w:val="593"/>
          <w:jc w:val="center"/>
        </w:trPr>
        <w:tc>
          <w:tcPr>
            <w:tcW w:w="4743" w:type="dxa"/>
          </w:tcPr>
          <w:p w14:paraId="0E9DB671" w14:textId="77777777" w:rsidR="00B513C6" w:rsidRDefault="00B513C6" w:rsidP="00165D57">
            <w:pPr>
              <w:pStyle w:val="ListParagraph"/>
              <w:spacing w:line="360" w:lineRule="auto"/>
              <w:ind w:left="0"/>
              <w:jc w:val="both"/>
              <w:rPr>
                <w:rFonts w:cs="Calibri"/>
              </w:rPr>
            </w:pPr>
            <w:r>
              <w:rPr>
                <w:rFonts w:cs="Calibri"/>
              </w:rPr>
              <w:t>ZA ISPORUČITELJA:</w:t>
            </w:r>
          </w:p>
          <w:p w14:paraId="536CB3DD"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0C3D0293" w14:textId="77777777" w:rsidR="00B513C6" w:rsidRDefault="00B513C6" w:rsidP="00165D57">
            <w:pPr>
              <w:jc w:val="right"/>
              <w:rPr>
                <w:rFonts w:cs="Calibri"/>
              </w:rPr>
            </w:pPr>
            <w:r>
              <w:rPr>
                <w:rFonts w:cs="Calibri"/>
              </w:rPr>
              <w:t>ZA NARUČITELJA:</w:t>
            </w:r>
          </w:p>
          <w:p w14:paraId="1B987A5A" w14:textId="77777777" w:rsidR="00B513C6" w:rsidRDefault="00B513C6" w:rsidP="00165D57">
            <w:pPr>
              <w:jc w:val="right"/>
              <w:rPr>
                <w:rFonts w:cs="Calibri"/>
              </w:rPr>
            </w:pPr>
          </w:p>
        </w:tc>
      </w:tr>
    </w:tbl>
    <w:p w14:paraId="19C5A08E" w14:textId="77777777" w:rsidR="00B513C6" w:rsidRPr="00FB724E" w:rsidRDefault="00B513C6" w:rsidP="00B513C6">
      <w:pPr>
        <w:rPr>
          <w:rFonts w:cstheme="minorHAnsi"/>
          <w:sz w:val="20"/>
          <w:szCs w:val="20"/>
        </w:rPr>
      </w:pPr>
    </w:p>
    <w:p w14:paraId="4DAD2ACC" w14:textId="77777777" w:rsidR="00B513C6" w:rsidRPr="00D37ACF" w:rsidRDefault="00B513C6" w:rsidP="00B513C6">
      <w:pPr>
        <w:pStyle w:val="Azrastil"/>
        <w:rPr>
          <w:i/>
          <w:szCs w:val="20"/>
          <w:lang w:val="en-US"/>
        </w:rPr>
      </w:pPr>
    </w:p>
    <w:p w14:paraId="02066D8E" w14:textId="3EB29EFA" w:rsidR="00B513C6" w:rsidRDefault="00B513C6" w:rsidP="00AB2FDA">
      <w:pPr>
        <w:pStyle w:val="Azrastil"/>
        <w:rPr>
          <w:i/>
          <w:lang w:val="en-US"/>
        </w:rPr>
      </w:pPr>
    </w:p>
    <w:p w14:paraId="757B93BD" w14:textId="029D01B2" w:rsidR="0025045D" w:rsidRPr="00D37ACF" w:rsidRDefault="0025045D" w:rsidP="0025045D">
      <w:pPr>
        <w:pStyle w:val="Style1"/>
      </w:pPr>
      <w:bookmarkStart w:id="76" w:name="_Toc53738686"/>
      <w:r>
        <w:lastRenderedPageBreak/>
        <w:t>Prilog 3 – PRIJEDLOG UGOVORA</w:t>
      </w:r>
      <w:bookmarkEnd w:id="76"/>
    </w:p>
    <w:p w14:paraId="6589AF50" w14:textId="1116295B" w:rsidR="0025045D" w:rsidRDefault="0025045D" w:rsidP="00AB2FDA">
      <w:pPr>
        <w:pStyle w:val="Azrastil"/>
        <w:rPr>
          <w:i/>
          <w:lang w:val="en-US"/>
        </w:rPr>
      </w:pPr>
    </w:p>
    <w:p w14:paraId="131F9326" w14:textId="77777777" w:rsidR="0025045D" w:rsidRPr="0025045D" w:rsidRDefault="0025045D" w:rsidP="0025045D">
      <w:pPr>
        <w:spacing w:before="120" w:after="0" w:line="240" w:lineRule="auto"/>
        <w:jc w:val="both"/>
        <w:rPr>
          <w:rFonts w:ascii="Calibri" w:hAnsi="Calibri" w:cs="Calibri"/>
          <w:i/>
        </w:rPr>
      </w:pPr>
    </w:p>
    <w:p w14:paraId="3D5CD3B3" w14:textId="77777777" w:rsidR="0025045D" w:rsidRPr="0025045D" w:rsidRDefault="0025045D" w:rsidP="0025045D">
      <w:pPr>
        <w:spacing w:after="0"/>
        <w:jc w:val="both"/>
        <w:rPr>
          <w:rFonts w:ascii="Calibri" w:eastAsia="Calibri" w:hAnsi="Calibri" w:cs="Calibri"/>
          <w:lang w:val="en-GB" w:eastAsia="hr-HR"/>
        </w:rPr>
      </w:pPr>
      <w:r w:rsidRPr="0025045D">
        <w:rPr>
          <w:rFonts w:ascii="Calibri" w:eastAsia="Calibri" w:hAnsi="Calibri" w:cs="Calibri"/>
          <w:b/>
          <w:lang w:val="en-GB" w:eastAsia="hr-HR"/>
        </w:rPr>
        <w:t xml:space="preserve">_____________________________, </w:t>
      </w:r>
      <w:r w:rsidRPr="0025045D">
        <w:rPr>
          <w:rFonts w:ascii="Calibri" w:eastAsia="Calibri" w:hAnsi="Calibri" w:cs="Calibri"/>
          <w:lang w:val="en-GB" w:eastAsia="hr-HR"/>
        </w:rPr>
        <w:t xml:space="preserve">___________________________________ (u daljnjem tekstu: </w:t>
      </w:r>
    </w:p>
    <w:p w14:paraId="2D324B07" w14:textId="77777777" w:rsidR="0025045D" w:rsidRPr="0025045D" w:rsidRDefault="0025045D" w:rsidP="0025045D">
      <w:pPr>
        <w:spacing w:after="0"/>
        <w:jc w:val="both"/>
        <w:rPr>
          <w:rFonts w:ascii="Calibri" w:eastAsia="Calibri" w:hAnsi="Calibri" w:cs="Calibri"/>
          <w:lang w:val="en-GB" w:eastAsia="hr-HR"/>
        </w:rPr>
      </w:pPr>
      <w:r w:rsidRPr="0025045D">
        <w:rPr>
          <w:rFonts w:ascii="Calibri" w:eastAsia="Calibri" w:hAnsi="Calibri" w:cs="Calibri"/>
          <w:lang w:val="en-GB" w:eastAsia="hr-HR"/>
        </w:rPr>
        <w:t>Isporučitelj)</w:t>
      </w:r>
    </w:p>
    <w:p w14:paraId="7D750C94" w14:textId="77777777" w:rsidR="0025045D" w:rsidRPr="0025045D" w:rsidRDefault="0025045D" w:rsidP="0025045D">
      <w:pPr>
        <w:spacing w:after="0"/>
        <w:rPr>
          <w:rFonts w:ascii="Calibri" w:eastAsia="Calibri" w:hAnsi="Calibri" w:cs="Calibri"/>
          <w:lang w:val="en-GB" w:eastAsia="hr-HR"/>
        </w:rPr>
      </w:pPr>
      <w:r w:rsidRPr="0025045D">
        <w:rPr>
          <w:rFonts w:ascii="Calibri" w:eastAsia="Calibri" w:hAnsi="Calibri" w:cs="Calibri"/>
          <w:lang w:val="en-GB" w:eastAsia="hr-HR"/>
        </w:rPr>
        <w:t>i</w:t>
      </w:r>
    </w:p>
    <w:p w14:paraId="0E707D15" w14:textId="77777777" w:rsidR="0025045D" w:rsidRPr="0025045D" w:rsidRDefault="0025045D" w:rsidP="0025045D">
      <w:pPr>
        <w:spacing w:after="0"/>
        <w:jc w:val="both"/>
        <w:rPr>
          <w:rFonts w:ascii="Calibri" w:eastAsia="Calibri" w:hAnsi="Calibri" w:cs="Calibri"/>
          <w:lang w:val="en-GB" w:eastAsia="hr-HR"/>
        </w:rPr>
      </w:pPr>
      <w:r w:rsidRPr="0025045D">
        <w:rPr>
          <w:rFonts w:ascii="Calibri" w:eastAsia="Calibri" w:hAnsi="Calibri" w:cs="Calibri"/>
          <w:b/>
          <w:bCs/>
          <w:lang w:val="en-GB" w:eastAsia="hr-HR"/>
        </w:rPr>
        <w:t>Klinika za infektivne bolesti «Dr.Fran Mihaljević» Zagreb, Mirogojska 8</w:t>
      </w:r>
      <w:r w:rsidRPr="0025045D">
        <w:rPr>
          <w:rFonts w:ascii="Calibri" w:eastAsia="Calibri" w:hAnsi="Calibri" w:cs="Calibri"/>
          <w:lang w:val="en-GB" w:eastAsia="hr-HR"/>
        </w:rPr>
        <w:t xml:space="preserve">, OIB 47767714195, koju zastupa ravnateljica prof. dr. sc. Alemka Markotić, dr. med. (u daljnjem tekstu: Naručitelj) </w:t>
      </w:r>
    </w:p>
    <w:p w14:paraId="0C7B5717" w14:textId="77777777" w:rsidR="0025045D" w:rsidRPr="0025045D" w:rsidRDefault="0025045D" w:rsidP="0025045D">
      <w:pPr>
        <w:spacing w:after="0"/>
        <w:rPr>
          <w:rFonts w:ascii="Calibri" w:eastAsia="Calibri" w:hAnsi="Calibri" w:cs="Calibri"/>
          <w:lang w:val="en-GB" w:eastAsia="hr-HR"/>
        </w:rPr>
      </w:pPr>
    </w:p>
    <w:p w14:paraId="72C8B344" w14:textId="77777777" w:rsidR="0025045D" w:rsidRPr="0025045D" w:rsidRDefault="0025045D" w:rsidP="0025045D">
      <w:pPr>
        <w:spacing w:after="0"/>
        <w:rPr>
          <w:rFonts w:ascii="Calibri" w:eastAsia="Calibri" w:hAnsi="Calibri" w:cs="Calibri"/>
          <w:lang w:val="en-GB" w:eastAsia="hr-HR"/>
        </w:rPr>
      </w:pPr>
      <w:r w:rsidRPr="0025045D">
        <w:rPr>
          <w:rFonts w:ascii="Calibri" w:eastAsia="Calibri" w:hAnsi="Calibri" w:cs="Calibri"/>
          <w:lang w:val="en-GB" w:eastAsia="hr-HR"/>
        </w:rPr>
        <w:t>sklopili su slijedeći</w:t>
      </w:r>
    </w:p>
    <w:p w14:paraId="18923476" w14:textId="77777777" w:rsidR="0025045D" w:rsidRPr="0025045D" w:rsidRDefault="0025045D" w:rsidP="0025045D">
      <w:pPr>
        <w:spacing w:after="0"/>
        <w:rPr>
          <w:rFonts w:ascii="Calibri" w:eastAsia="Calibri" w:hAnsi="Calibri" w:cs="Calibri"/>
          <w:lang w:val="en-GB" w:eastAsia="hr-HR"/>
        </w:rPr>
      </w:pPr>
    </w:p>
    <w:p w14:paraId="3BF356FA"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Calibri" w:hAnsi="Calibri" w:cs="Calibri"/>
          <w:b/>
          <w:bCs/>
          <w:lang w:val="en-GB" w:eastAsia="hr-HR"/>
        </w:rPr>
        <w:t xml:space="preserve">UGOVOR </w:t>
      </w:r>
      <w:r w:rsidRPr="0025045D">
        <w:rPr>
          <w:rFonts w:ascii="Calibri" w:eastAsia="Calibri" w:hAnsi="Calibri" w:cs="Calibri"/>
          <w:b/>
          <w:lang w:val="en-GB" w:eastAsia="hr-HR"/>
        </w:rPr>
        <w:t xml:space="preserve"> </w:t>
      </w:r>
      <w:r w:rsidRPr="0025045D">
        <w:rPr>
          <w:rFonts w:ascii="Calibri" w:eastAsia="Times New Roman" w:hAnsi="Calibri" w:cs="Calibri"/>
          <w:b/>
          <w:lang w:eastAsia="hr-HR"/>
        </w:rPr>
        <w:t>O PRODAJI ROBE</w:t>
      </w:r>
    </w:p>
    <w:p w14:paraId="015C92EF" w14:textId="77777777" w:rsidR="0025045D" w:rsidRPr="0025045D" w:rsidRDefault="0025045D" w:rsidP="0025045D">
      <w:pPr>
        <w:spacing w:after="0"/>
        <w:jc w:val="center"/>
        <w:rPr>
          <w:rFonts w:ascii="Calibri" w:eastAsia="Calibri" w:hAnsi="Calibri" w:cs="Calibri"/>
          <w:b/>
          <w:bCs/>
          <w:lang w:val="en-GB" w:eastAsia="hr-HR"/>
        </w:rPr>
      </w:pPr>
      <w:r w:rsidRPr="0025045D">
        <w:rPr>
          <w:rFonts w:ascii="Calibri" w:eastAsia="Calibri" w:hAnsi="Calibri" w:cs="Calibri"/>
          <w:b/>
          <w:bCs/>
          <w:lang w:val="en-GB" w:eastAsia="hr-HR"/>
        </w:rPr>
        <w:t>Broj 32-___/2020 JN</w:t>
      </w:r>
    </w:p>
    <w:p w14:paraId="577D93B2" w14:textId="77777777" w:rsidR="0025045D" w:rsidRPr="0025045D" w:rsidRDefault="0025045D" w:rsidP="0025045D">
      <w:pPr>
        <w:spacing w:after="0"/>
        <w:rPr>
          <w:rFonts w:ascii="Calibri" w:eastAsia="Calibri" w:hAnsi="Calibri" w:cs="Calibri"/>
          <w:b/>
          <w:bCs/>
          <w:lang w:val="en-GB" w:eastAsia="hr-HR"/>
        </w:rPr>
      </w:pPr>
    </w:p>
    <w:p w14:paraId="0797E857" w14:textId="77777777" w:rsidR="0025045D" w:rsidRPr="0025045D" w:rsidRDefault="0025045D" w:rsidP="0025045D">
      <w:pPr>
        <w:spacing w:after="0"/>
        <w:jc w:val="center"/>
        <w:rPr>
          <w:rFonts w:ascii="Calibri" w:eastAsia="Calibri" w:hAnsi="Calibri" w:cs="Calibri"/>
          <w:b/>
          <w:bCs/>
          <w:lang w:val="en-GB" w:eastAsia="hr-HR"/>
        </w:rPr>
      </w:pPr>
    </w:p>
    <w:p w14:paraId="777285EA" w14:textId="0C0BB362" w:rsidR="0025045D" w:rsidRPr="0025045D" w:rsidRDefault="0025045D" w:rsidP="0025045D">
      <w:pPr>
        <w:spacing w:after="0"/>
        <w:jc w:val="center"/>
        <w:rPr>
          <w:rFonts w:ascii="Calibri" w:eastAsia="Calibri" w:hAnsi="Calibri" w:cs="Calibri"/>
          <w:b/>
          <w:bCs/>
          <w:lang w:val="en-GB" w:eastAsia="hr-HR"/>
        </w:rPr>
      </w:pPr>
      <w:r w:rsidRPr="0025045D">
        <w:rPr>
          <w:rFonts w:ascii="Calibri" w:eastAsia="Calibri" w:hAnsi="Calibri" w:cs="Calibri"/>
          <w:b/>
          <w:bCs/>
          <w:lang w:val="en-GB" w:eastAsia="hr-HR"/>
        </w:rPr>
        <w:t>PREDMET UGOVORA</w:t>
      </w:r>
    </w:p>
    <w:p w14:paraId="7F885266" w14:textId="77777777" w:rsidR="0025045D" w:rsidRPr="0025045D" w:rsidRDefault="0025045D" w:rsidP="0025045D">
      <w:pPr>
        <w:spacing w:after="0"/>
        <w:jc w:val="center"/>
        <w:rPr>
          <w:rFonts w:ascii="Calibri" w:eastAsia="Calibri" w:hAnsi="Calibri" w:cs="Calibri"/>
          <w:b/>
          <w:lang w:val="en-GB" w:eastAsia="hr-HR"/>
        </w:rPr>
      </w:pPr>
      <w:r w:rsidRPr="0025045D">
        <w:rPr>
          <w:rFonts w:ascii="Calibri" w:eastAsia="Calibri" w:hAnsi="Calibri" w:cs="Calibri"/>
          <w:b/>
          <w:lang w:val="en-GB" w:eastAsia="hr-HR"/>
        </w:rPr>
        <w:t>Članak 1</w:t>
      </w:r>
    </w:p>
    <w:p w14:paraId="2BCDFE94" w14:textId="6FE4F8B6" w:rsidR="0025045D" w:rsidRPr="0025045D" w:rsidRDefault="0025045D" w:rsidP="0025045D">
      <w:pPr>
        <w:spacing w:after="0"/>
        <w:jc w:val="both"/>
        <w:rPr>
          <w:rFonts w:ascii="Calibri" w:eastAsia="Calibri" w:hAnsi="Calibri" w:cs="Calibri"/>
          <w:b/>
          <w:lang w:val="en-GB" w:eastAsia="hr-HR"/>
        </w:rPr>
      </w:pPr>
      <w:r w:rsidRPr="0025045D">
        <w:rPr>
          <w:rFonts w:ascii="Calibri" w:eastAsia="Calibri" w:hAnsi="Calibri" w:cs="Calibri"/>
          <w:lang w:val="en-GB" w:eastAsia="hr-HR"/>
        </w:rPr>
        <w:t>Ugovorne strane sklapaju ovaj ugovor na temelju ponude Isporučitelja broj ______ od _________ godine, podnesene u postupku jednostavne nabave za predmet nabave:</w:t>
      </w:r>
      <w:r w:rsidRPr="0025045D">
        <w:rPr>
          <w:rFonts w:ascii="Calibri" w:eastAsia="Calibri" w:hAnsi="Calibri" w:cs="Calibri"/>
          <w:b/>
          <w:lang w:val="en-GB" w:eastAsia="hr-HR"/>
        </w:rPr>
        <w:t xml:space="preserve"> </w:t>
      </w:r>
      <w:r>
        <w:rPr>
          <w:rFonts w:ascii="Calibri" w:eastAsia="Calibri" w:hAnsi="Calibri" w:cs="Calibri"/>
          <w:b/>
        </w:rPr>
        <w:t>Uredske, laboratorijske i konferencijske stolice</w:t>
      </w:r>
      <w:r w:rsidRPr="0025045D">
        <w:rPr>
          <w:rFonts w:ascii="Calibri" w:eastAsia="Calibri" w:hAnsi="Calibri" w:cs="Calibri"/>
          <w:b/>
          <w:lang w:val="en-GB" w:eastAsia="hr-HR"/>
        </w:rPr>
        <w:t>,</w:t>
      </w:r>
      <w:r w:rsidRPr="0025045D">
        <w:rPr>
          <w:rFonts w:ascii="Calibri" w:eastAsia="Calibri" w:hAnsi="Calibri" w:cs="Calibri"/>
          <w:lang w:val="en-GB" w:eastAsia="hr-HR"/>
        </w:rPr>
        <w:t xml:space="preserve"> </w:t>
      </w:r>
      <w:r w:rsidRPr="0025045D">
        <w:rPr>
          <w:rFonts w:ascii="Calibri" w:eastAsia="Calibri" w:hAnsi="Calibri" w:cs="Calibri"/>
          <w:b/>
          <w:lang w:eastAsia="hr-HR"/>
        </w:rPr>
        <w:t>Grupa __________</w:t>
      </w:r>
      <w:r w:rsidRPr="0025045D">
        <w:rPr>
          <w:rFonts w:ascii="Calibri" w:eastAsia="Calibri" w:hAnsi="Calibri" w:cs="Calibri"/>
          <w:lang w:val="en-GB" w:eastAsia="hr-HR"/>
        </w:rPr>
        <w:t xml:space="preserve">. </w:t>
      </w:r>
    </w:p>
    <w:p w14:paraId="18AC406C" w14:textId="77777777" w:rsidR="0025045D" w:rsidRPr="0025045D" w:rsidRDefault="0025045D" w:rsidP="0025045D">
      <w:pPr>
        <w:spacing w:after="0"/>
        <w:jc w:val="both"/>
        <w:rPr>
          <w:rFonts w:ascii="Calibri" w:eastAsia="Calibri" w:hAnsi="Calibri" w:cs="Calibri"/>
          <w:lang w:val="en-GB" w:eastAsia="hr-HR"/>
        </w:rPr>
      </w:pPr>
      <w:r w:rsidRPr="0025045D">
        <w:rPr>
          <w:rFonts w:ascii="Calibri" w:eastAsia="Calibri" w:hAnsi="Calibri" w:cs="Calibri"/>
          <w:lang w:val="en-GB" w:eastAsia="hr-HR"/>
        </w:rPr>
        <w:t>Prihvaćena Ponuda Isporučitelja i Troškovnik priloženi su ovom Ugovoru i čine njegov sastavni dio.</w:t>
      </w:r>
    </w:p>
    <w:p w14:paraId="6475B3F0" w14:textId="78119A57" w:rsidR="0025045D" w:rsidRPr="0025045D" w:rsidRDefault="0025045D" w:rsidP="0025045D">
      <w:pPr>
        <w:spacing w:after="0"/>
        <w:rPr>
          <w:rFonts w:ascii="Calibri" w:eastAsia="Calibri" w:hAnsi="Calibri" w:cs="Calibri"/>
          <w:b/>
          <w:lang w:val="en-GB" w:eastAsia="hr-HR"/>
        </w:rPr>
      </w:pPr>
    </w:p>
    <w:p w14:paraId="11E9A1F8" w14:textId="3730C3F2" w:rsidR="0025045D" w:rsidRPr="0025045D" w:rsidRDefault="0025045D" w:rsidP="0025045D">
      <w:pPr>
        <w:spacing w:after="0"/>
        <w:jc w:val="center"/>
        <w:rPr>
          <w:rFonts w:ascii="Calibri" w:eastAsia="Calibri" w:hAnsi="Calibri" w:cs="Calibri"/>
          <w:b/>
          <w:lang w:val="en-GB" w:eastAsia="hr-HR"/>
        </w:rPr>
      </w:pPr>
      <w:r w:rsidRPr="0025045D">
        <w:rPr>
          <w:rFonts w:ascii="Calibri" w:eastAsia="Calibri" w:hAnsi="Calibri" w:cs="Calibri"/>
          <w:b/>
          <w:lang w:val="en-GB" w:eastAsia="hr-HR"/>
        </w:rPr>
        <w:t>VRIJEDNOST  I ROK TRAJANJA UGOVORA</w:t>
      </w:r>
    </w:p>
    <w:p w14:paraId="4AF77133" w14:textId="77777777" w:rsidR="0025045D" w:rsidRPr="0025045D" w:rsidRDefault="0025045D" w:rsidP="0025045D">
      <w:pPr>
        <w:spacing w:after="0"/>
        <w:jc w:val="center"/>
        <w:rPr>
          <w:rFonts w:ascii="Calibri" w:eastAsia="Calibri" w:hAnsi="Calibri" w:cs="Calibri"/>
          <w:b/>
          <w:lang w:eastAsia="hr-HR"/>
        </w:rPr>
      </w:pPr>
      <w:r w:rsidRPr="0025045D">
        <w:rPr>
          <w:rFonts w:ascii="Calibri" w:eastAsia="Calibri" w:hAnsi="Calibri" w:cs="Calibri"/>
          <w:b/>
          <w:lang w:eastAsia="hr-HR"/>
        </w:rPr>
        <w:t>Članak 2</w:t>
      </w:r>
    </w:p>
    <w:p w14:paraId="11BE7DA8" w14:textId="35B7E3C6"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Vrijednost ugovora iznosi _________</w:t>
      </w:r>
      <w:r w:rsidR="00903EF7">
        <w:rPr>
          <w:rFonts w:ascii="Calibri" w:eastAsia="Calibri" w:hAnsi="Calibri" w:cs="Calibri"/>
          <w:lang w:eastAsia="hr-HR"/>
        </w:rPr>
        <w:t>__</w:t>
      </w:r>
      <w:r w:rsidRPr="0025045D">
        <w:rPr>
          <w:rFonts w:ascii="Calibri" w:eastAsia="Calibri" w:hAnsi="Calibri" w:cs="Calibri"/>
          <w:lang w:eastAsia="hr-HR"/>
        </w:rPr>
        <w:t xml:space="preserve"> kn bez PDV-a, odnosno ________</w:t>
      </w:r>
      <w:r w:rsidR="00903EF7">
        <w:rPr>
          <w:rFonts w:ascii="Calibri" w:eastAsia="Calibri" w:hAnsi="Calibri" w:cs="Calibri"/>
          <w:lang w:eastAsia="hr-HR"/>
        </w:rPr>
        <w:t>__</w:t>
      </w:r>
      <w:r w:rsidRPr="0025045D">
        <w:rPr>
          <w:rFonts w:ascii="Calibri" w:eastAsia="Calibri" w:hAnsi="Calibri" w:cs="Calibri"/>
          <w:lang w:eastAsia="hr-HR"/>
        </w:rPr>
        <w:t xml:space="preserve"> kn s PDV-om.</w:t>
      </w:r>
    </w:p>
    <w:p w14:paraId="53E75E7C" w14:textId="77777777"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Ugovor se sklapa na razdoblje od 12 (dvanaest) mjeseci od dana potpisivanja ugovora.</w:t>
      </w:r>
    </w:p>
    <w:p w14:paraId="6E20ADAF" w14:textId="77777777"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 xml:space="preserve">Cijene </w:t>
      </w:r>
      <w:r w:rsidRPr="0025045D">
        <w:rPr>
          <w:rFonts w:ascii="Calibri" w:eastAsia="Times New Roman" w:hAnsi="Calibri" w:cs="Calibri"/>
          <w:lang w:eastAsia="hr-HR"/>
        </w:rPr>
        <w:t>artikala</w:t>
      </w:r>
      <w:r w:rsidRPr="0025045D">
        <w:rPr>
          <w:rFonts w:ascii="Calibri" w:eastAsia="Calibri" w:hAnsi="Calibri" w:cs="Calibri"/>
          <w:lang w:eastAsia="hr-HR"/>
        </w:rPr>
        <w:t xml:space="preserve"> utvrđene u Ponudi Isporučitelja su nepromjenjive i vrijede kroz cijelo vrijeme važenja Ugovora, </w:t>
      </w:r>
      <w:r w:rsidRPr="0025045D">
        <w:rPr>
          <w:rFonts w:ascii="Calibri" w:eastAsia="Times New Roman" w:hAnsi="Calibri" w:cs="Calibri"/>
          <w:lang w:eastAsia="hr-HR"/>
        </w:rPr>
        <w:t>a uključuju sve troškove FCO istovarno mjesto Naručitelja</w:t>
      </w:r>
      <w:r w:rsidRPr="0025045D">
        <w:rPr>
          <w:rFonts w:ascii="Calibri" w:eastAsia="Calibri" w:hAnsi="Calibri" w:cs="Calibri"/>
          <w:lang w:eastAsia="hr-HR"/>
        </w:rPr>
        <w:t>.</w:t>
      </w:r>
    </w:p>
    <w:p w14:paraId="0FE90F19" w14:textId="35FE505B" w:rsidR="0025045D" w:rsidRPr="0025045D" w:rsidRDefault="0025045D" w:rsidP="0025045D">
      <w:pPr>
        <w:spacing w:after="0"/>
        <w:rPr>
          <w:rFonts w:ascii="Calibri" w:eastAsia="Calibri" w:hAnsi="Calibri" w:cs="Calibri"/>
          <w:lang w:eastAsia="hr-HR"/>
        </w:rPr>
      </w:pPr>
      <w:r w:rsidRPr="0025045D">
        <w:rPr>
          <w:rFonts w:ascii="Calibri" w:eastAsia="Calibri" w:hAnsi="Calibri" w:cs="Calibri"/>
          <w:lang w:eastAsia="hr-HR"/>
        </w:rPr>
        <w:tab/>
      </w:r>
    </w:p>
    <w:p w14:paraId="21F49B28" w14:textId="169A8CA2" w:rsidR="0025045D" w:rsidRPr="0025045D" w:rsidRDefault="0025045D" w:rsidP="0025045D">
      <w:pPr>
        <w:spacing w:after="0"/>
        <w:jc w:val="center"/>
        <w:rPr>
          <w:rFonts w:ascii="Calibri" w:eastAsia="Calibri" w:hAnsi="Calibri" w:cs="Calibri"/>
          <w:b/>
          <w:lang w:eastAsia="hr-HR"/>
        </w:rPr>
      </w:pPr>
      <w:r w:rsidRPr="0025045D">
        <w:rPr>
          <w:rFonts w:ascii="Calibri" w:eastAsia="Calibri" w:hAnsi="Calibri" w:cs="Calibri"/>
          <w:b/>
          <w:lang w:eastAsia="hr-HR"/>
        </w:rPr>
        <w:t>PRAVA I OBVEZE ISPORUČITELJA</w:t>
      </w:r>
    </w:p>
    <w:p w14:paraId="3FF10700"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3</w:t>
      </w:r>
    </w:p>
    <w:p w14:paraId="1CA6710E"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Calibri" w:hAnsi="Calibri" w:cs="Calibri"/>
          <w:lang w:val="en-GB" w:eastAsia="hr-HR"/>
        </w:rPr>
        <w:t>Isporučitelj</w:t>
      </w:r>
      <w:r w:rsidRPr="0025045D">
        <w:rPr>
          <w:rFonts w:ascii="Calibri" w:eastAsia="Times New Roman" w:hAnsi="Calibri" w:cs="Calibri"/>
          <w:lang w:eastAsia="hr-HR"/>
        </w:rPr>
        <w:t xml:space="preserve"> se obvezuje da će prema uvjetima ovog Ugovora, odabranoj ponudi, te zahtjevima iz dokumentacije za nadmetanje, vršiti isporuku roba iz članka 1. ovog Ugovora.</w:t>
      </w:r>
    </w:p>
    <w:p w14:paraId="384BE8B3"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 xml:space="preserve">Rok isporuke robe je do 30 radnih dana od sklapanja ugovora. </w:t>
      </w:r>
    </w:p>
    <w:p w14:paraId="2F013CDA" w14:textId="7EA13498" w:rsidR="0025045D" w:rsidRPr="0025045D" w:rsidRDefault="0025045D" w:rsidP="0025045D">
      <w:pPr>
        <w:spacing w:after="0"/>
        <w:rPr>
          <w:rFonts w:ascii="Calibri" w:eastAsia="Times New Roman" w:hAnsi="Calibri" w:cs="Calibri"/>
          <w:b/>
          <w:lang w:eastAsia="hr-HR"/>
        </w:rPr>
      </w:pPr>
    </w:p>
    <w:p w14:paraId="5D88445F"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4</w:t>
      </w:r>
    </w:p>
    <w:p w14:paraId="4FB3CDCC" w14:textId="77777777" w:rsidR="0025045D" w:rsidRPr="0025045D" w:rsidRDefault="0025045D" w:rsidP="0025045D">
      <w:pPr>
        <w:spacing w:after="0"/>
        <w:jc w:val="both"/>
        <w:rPr>
          <w:rFonts w:ascii="Calibri" w:eastAsia="Calibri" w:hAnsi="Calibri" w:cs="Calibri"/>
        </w:rPr>
      </w:pPr>
      <w:r w:rsidRPr="0025045D">
        <w:rPr>
          <w:rFonts w:ascii="Calibri" w:eastAsia="Calibri" w:hAnsi="Calibri" w:cs="Calibri"/>
          <w:lang w:eastAsia="hr-HR"/>
        </w:rPr>
        <w:t xml:space="preserve">Isporučitelj se obvezuje prilikom svake isporuke ispostaviti Naručitelju elektronički račun. </w:t>
      </w:r>
      <w:r w:rsidRPr="0025045D">
        <w:rPr>
          <w:rFonts w:ascii="Calibri" w:eastAsia="Calibri" w:hAnsi="Calibri" w:cs="Calibri"/>
        </w:rPr>
        <w:t>Elektronički račun mora sadržavati sve obvezne osnovne elemente sukladno posebnom propisu kojim se uređuje izdavanje, slanje, zaprimanje, obrada i pohrana elektroničkog računa.</w:t>
      </w:r>
    </w:p>
    <w:p w14:paraId="3FEAEA6B" w14:textId="77777777" w:rsidR="0025045D" w:rsidRPr="0025045D" w:rsidRDefault="0025045D" w:rsidP="0025045D">
      <w:pPr>
        <w:spacing w:after="0"/>
        <w:jc w:val="both"/>
        <w:rPr>
          <w:rFonts w:ascii="Calibri" w:eastAsia="Calibri" w:hAnsi="Calibri" w:cs="Calibri"/>
        </w:rPr>
      </w:pPr>
    </w:p>
    <w:p w14:paraId="322FE682" w14:textId="77777777" w:rsidR="0025045D" w:rsidRPr="0025045D" w:rsidRDefault="0025045D" w:rsidP="0025045D">
      <w:pPr>
        <w:spacing w:after="0"/>
        <w:jc w:val="both"/>
        <w:rPr>
          <w:rFonts w:ascii="Calibri" w:eastAsia="Calibri" w:hAnsi="Calibri" w:cs="Calibri"/>
        </w:rPr>
      </w:pPr>
      <w:r w:rsidRPr="0025045D">
        <w:rPr>
          <w:rFonts w:ascii="Calibri" w:eastAsia="Calibri" w:hAnsi="Calibri" w:cs="Calibri"/>
        </w:rPr>
        <w:t>Račun koji nije u skladu s ugovornim odredbama Naručitelj će odmah vratiti Isporučitelju.</w:t>
      </w:r>
    </w:p>
    <w:p w14:paraId="72AAE8AF" w14:textId="77777777"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Na elektroničkom računu Isporučitelj mora navesti broj narudžbenice Naručitelja na temelju koje je ispostavio Naručitelju elektronički račun.</w:t>
      </w:r>
    </w:p>
    <w:p w14:paraId="21AD6B26" w14:textId="77777777"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Isporučitelj je obvezan uz elektronički račun priložiti potpisanu otpremnicu.</w:t>
      </w:r>
    </w:p>
    <w:p w14:paraId="14F46819" w14:textId="77777777" w:rsidR="0025045D" w:rsidRPr="0025045D" w:rsidRDefault="0025045D" w:rsidP="0025045D">
      <w:pPr>
        <w:spacing w:after="0"/>
        <w:jc w:val="both"/>
        <w:rPr>
          <w:rFonts w:ascii="Calibri" w:eastAsia="Times New Roman" w:hAnsi="Calibri" w:cs="Calibri"/>
          <w:lang w:eastAsia="hr-HR"/>
        </w:rPr>
      </w:pPr>
    </w:p>
    <w:p w14:paraId="7F4A5202"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lastRenderedPageBreak/>
        <w:t xml:space="preserve">Ukoliko </w:t>
      </w:r>
      <w:r w:rsidRPr="0025045D">
        <w:rPr>
          <w:rFonts w:ascii="Calibri" w:eastAsia="Calibri" w:hAnsi="Calibri" w:cs="Calibri"/>
          <w:lang w:val="en-GB" w:eastAsia="hr-HR"/>
        </w:rPr>
        <w:t>Isporučitelj</w:t>
      </w:r>
      <w:r w:rsidRPr="0025045D">
        <w:rPr>
          <w:rFonts w:ascii="Calibri" w:eastAsia="Times New Roman" w:hAnsi="Calibri" w:cs="Calibri"/>
          <w:lang w:eastAsia="hr-HR"/>
        </w:rPr>
        <w:t xml:space="preserve"> ne bude u mogućnosti isporučiti robu u roku, količini, kvaliteti ili po cijenama navedenim u Ponudi u prilogu ovog Ugovora dužan je o tome odmah dostaviti pisanu obavijest Naručitelju.</w:t>
      </w:r>
    </w:p>
    <w:p w14:paraId="64209200" w14:textId="648A73A8" w:rsidR="0025045D" w:rsidRPr="0025045D" w:rsidRDefault="0025045D" w:rsidP="0025045D">
      <w:pPr>
        <w:spacing w:after="0"/>
        <w:rPr>
          <w:rFonts w:ascii="Calibri" w:eastAsia="Calibri" w:hAnsi="Calibri" w:cs="Calibri"/>
          <w:b/>
          <w:lang w:eastAsia="hr-HR"/>
        </w:rPr>
      </w:pPr>
    </w:p>
    <w:p w14:paraId="73CB62D4" w14:textId="05CCCD96" w:rsidR="0025045D" w:rsidRPr="0025045D" w:rsidRDefault="0025045D" w:rsidP="0025045D">
      <w:pPr>
        <w:spacing w:after="0"/>
        <w:jc w:val="center"/>
        <w:rPr>
          <w:rFonts w:ascii="Calibri" w:eastAsia="Calibri" w:hAnsi="Calibri" w:cs="Calibri"/>
          <w:b/>
          <w:lang w:eastAsia="hr-HR"/>
        </w:rPr>
      </w:pPr>
      <w:r w:rsidRPr="0025045D">
        <w:rPr>
          <w:rFonts w:ascii="Calibri" w:eastAsia="Calibri" w:hAnsi="Calibri" w:cs="Calibri"/>
          <w:b/>
          <w:lang w:eastAsia="hr-HR"/>
        </w:rPr>
        <w:t>PRAVA I OBVEZE NARUČITELJA</w:t>
      </w:r>
    </w:p>
    <w:p w14:paraId="5C9B4D4F"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5</w:t>
      </w:r>
    </w:p>
    <w:p w14:paraId="4CF1B7ED"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Roba će se nabavljati sukcesivno tijekom ugovorenog razdoblja, a dinamika isporuke i stvarne količine utvrđivat će se pojedinačnim narudžbama, u skladu s potrebama Naručitelja.</w:t>
      </w:r>
    </w:p>
    <w:p w14:paraId="7029CBF9"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Naručitelj nije obvezan naručiti svu količinu predviđenu Troškovnikom koji je sastavni dio ovog ugovora.</w:t>
      </w:r>
    </w:p>
    <w:p w14:paraId="0E82F73C" w14:textId="77777777" w:rsidR="0025045D" w:rsidRPr="0025045D" w:rsidRDefault="0025045D" w:rsidP="0025045D">
      <w:pPr>
        <w:spacing w:after="0"/>
        <w:jc w:val="both"/>
        <w:rPr>
          <w:rFonts w:ascii="Calibri" w:eastAsia="Times New Roman" w:hAnsi="Calibri" w:cs="Calibri"/>
          <w:lang w:eastAsia="hr-HR"/>
        </w:rPr>
      </w:pPr>
    </w:p>
    <w:p w14:paraId="5153824D" w14:textId="77777777" w:rsidR="0025045D" w:rsidRPr="0025045D" w:rsidRDefault="0025045D" w:rsidP="0025045D">
      <w:pPr>
        <w:spacing w:after="0"/>
        <w:jc w:val="both"/>
        <w:rPr>
          <w:rFonts w:ascii="Calibri" w:eastAsia="Calibri" w:hAnsi="Calibri" w:cs="Calibri"/>
          <w:lang w:eastAsia="hr-HR"/>
        </w:rPr>
      </w:pPr>
      <w:r w:rsidRPr="0025045D">
        <w:rPr>
          <w:rFonts w:ascii="Calibri" w:eastAsia="Calibri" w:hAnsi="Calibri" w:cs="Calibri"/>
          <w:lang w:eastAsia="hr-HR"/>
        </w:rPr>
        <w:t>Naručitelj se obvezuje ispostavljeni elektronički račun platiti u roku od 60 dana od dana isporuke robe prema pojedinačnoj narudžbi i ispostavi elektroničkog računa.</w:t>
      </w:r>
    </w:p>
    <w:p w14:paraId="0BBAA515" w14:textId="77777777" w:rsidR="0025045D" w:rsidRPr="0025045D" w:rsidRDefault="0025045D" w:rsidP="0025045D">
      <w:pPr>
        <w:jc w:val="both"/>
        <w:rPr>
          <w:rFonts w:ascii="Calibri" w:eastAsia="Calibri" w:hAnsi="Calibri" w:cs="Calibri"/>
        </w:rPr>
      </w:pPr>
      <w:r w:rsidRPr="0025045D">
        <w:rPr>
          <w:rFonts w:ascii="Calibri" w:eastAsia="Calibri" w:hAnsi="Calibri" w:cs="Calibri"/>
          <w:color w:val="000000"/>
        </w:rPr>
        <w:t>Početak roka plaćanja teče od dana primitka elektroničkog računa. Ukoliko Naručitelj vraća ispostavljeni račun, prema čl.</w:t>
      </w:r>
      <w:r w:rsidRPr="0025045D">
        <w:rPr>
          <w:rFonts w:ascii="Calibri" w:eastAsia="Calibri" w:hAnsi="Calibri" w:cs="Calibri"/>
        </w:rPr>
        <w:t xml:space="preserve"> 5, st. 2 ovog Ugovora, rok plaćanja ne teče do primitka ispravnog elektroničkog računa.</w:t>
      </w:r>
    </w:p>
    <w:p w14:paraId="125BD9B1" w14:textId="77777777" w:rsidR="0025045D" w:rsidRPr="0025045D" w:rsidRDefault="0025045D" w:rsidP="0025045D">
      <w:pPr>
        <w:spacing w:after="0"/>
        <w:jc w:val="center"/>
        <w:rPr>
          <w:rFonts w:ascii="Calibri" w:eastAsia="Times New Roman" w:hAnsi="Calibri" w:cs="Calibri"/>
          <w:b/>
          <w:lang w:eastAsia="hr-HR"/>
        </w:rPr>
      </w:pPr>
    </w:p>
    <w:p w14:paraId="68BB2494"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6</w:t>
      </w:r>
    </w:p>
    <w:p w14:paraId="6E773454"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 xml:space="preserve">U slučaju da </w:t>
      </w:r>
      <w:r w:rsidRPr="0025045D">
        <w:rPr>
          <w:rFonts w:ascii="Calibri" w:eastAsia="Calibri" w:hAnsi="Calibri" w:cs="Calibri"/>
          <w:lang w:val="en-GB" w:eastAsia="hr-HR"/>
        </w:rPr>
        <w:t>Isporučitelj</w:t>
      </w:r>
      <w:r w:rsidRPr="0025045D">
        <w:rPr>
          <w:rFonts w:ascii="Calibri" w:eastAsia="Times New Roman" w:hAnsi="Calibri" w:cs="Calibri"/>
          <w:lang w:eastAsia="hr-HR"/>
        </w:rPr>
        <w:t xml:space="preserve"> ne isporučuje robu sukladnu Ponudi i Troškovniku, Naručitelj može nabaviti robu po tekućoj cijeni na tržištu i zahtijevati od </w:t>
      </w:r>
      <w:r w:rsidRPr="0025045D">
        <w:rPr>
          <w:rFonts w:ascii="Calibri" w:eastAsia="Calibri" w:hAnsi="Calibri" w:cs="Calibri"/>
          <w:lang w:val="en-GB" w:eastAsia="hr-HR"/>
        </w:rPr>
        <w:t>Isporučitelja</w:t>
      </w:r>
      <w:r w:rsidRPr="0025045D">
        <w:rPr>
          <w:rFonts w:ascii="Calibri" w:eastAsia="Times New Roman" w:hAnsi="Calibri" w:cs="Calibri"/>
          <w:lang w:eastAsia="hr-HR"/>
        </w:rPr>
        <w:t xml:space="preserve"> razliku između cijene utvrđene ovim Ugovorom i cijene kupljene robe po tekućoj cijeni na tržištu radi pokrića.</w:t>
      </w:r>
    </w:p>
    <w:p w14:paraId="6E1F704D" w14:textId="77777777" w:rsidR="0025045D" w:rsidRPr="0025045D" w:rsidRDefault="0025045D" w:rsidP="0025045D">
      <w:pPr>
        <w:spacing w:after="0"/>
        <w:rPr>
          <w:rFonts w:ascii="Calibri" w:eastAsia="Times New Roman" w:hAnsi="Calibri" w:cs="Calibri"/>
          <w:lang w:eastAsia="hr-HR"/>
        </w:rPr>
      </w:pPr>
    </w:p>
    <w:p w14:paraId="4724287E" w14:textId="77777777" w:rsidR="0025045D" w:rsidRPr="0025045D" w:rsidRDefault="0025045D" w:rsidP="0025045D">
      <w:pPr>
        <w:spacing w:after="0"/>
        <w:jc w:val="center"/>
        <w:rPr>
          <w:rFonts w:ascii="Calibri" w:eastAsia="Times New Roman" w:hAnsi="Calibri" w:cs="Calibri"/>
          <w:b/>
          <w:lang w:eastAsia="hr-HR"/>
        </w:rPr>
      </w:pPr>
    </w:p>
    <w:p w14:paraId="5132409D"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7</w:t>
      </w:r>
    </w:p>
    <w:p w14:paraId="0FE5B4E2"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 xml:space="preserve">Naručitelj zadržava pravo jednostranog raskida Ugovora ukoliko </w:t>
      </w:r>
      <w:r w:rsidRPr="0025045D">
        <w:rPr>
          <w:rFonts w:ascii="Calibri" w:eastAsia="Calibri" w:hAnsi="Calibri" w:cs="Calibri"/>
          <w:lang w:val="en-GB" w:eastAsia="hr-HR"/>
        </w:rPr>
        <w:t>Isporučitelj</w:t>
      </w:r>
      <w:r w:rsidRPr="0025045D">
        <w:rPr>
          <w:rFonts w:ascii="Calibri" w:eastAsia="Times New Roman" w:hAnsi="Calibri" w:cs="Calibri"/>
          <w:lang w:eastAsia="hr-HR"/>
        </w:rPr>
        <w:t>:</w:t>
      </w:r>
    </w:p>
    <w:p w14:paraId="7A590083" w14:textId="77777777" w:rsidR="0025045D" w:rsidRPr="0025045D" w:rsidRDefault="0025045D" w:rsidP="0025045D">
      <w:pPr>
        <w:numPr>
          <w:ilvl w:val="0"/>
          <w:numId w:val="24"/>
        </w:numPr>
        <w:spacing w:after="0"/>
        <w:jc w:val="both"/>
        <w:rPr>
          <w:rFonts w:ascii="Calibri" w:eastAsia="Times New Roman" w:hAnsi="Calibri" w:cs="Calibri"/>
          <w:lang w:eastAsia="hr-HR"/>
        </w:rPr>
      </w:pPr>
      <w:r w:rsidRPr="0025045D">
        <w:rPr>
          <w:rFonts w:ascii="Calibri" w:eastAsia="Times New Roman" w:hAnsi="Calibri" w:cs="Calibri"/>
          <w:lang w:eastAsia="hr-HR"/>
        </w:rPr>
        <w:t>ne isporučuje robu u zadanim rokovima</w:t>
      </w:r>
    </w:p>
    <w:p w14:paraId="4375AD8E" w14:textId="77777777" w:rsidR="0025045D" w:rsidRPr="0025045D" w:rsidRDefault="0025045D" w:rsidP="0025045D">
      <w:pPr>
        <w:numPr>
          <w:ilvl w:val="0"/>
          <w:numId w:val="24"/>
        </w:numPr>
        <w:spacing w:after="0"/>
        <w:jc w:val="both"/>
        <w:rPr>
          <w:rFonts w:ascii="Calibri" w:eastAsia="Times New Roman" w:hAnsi="Calibri" w:cs="Calibri"/>
          <w:lang w:eastAsia="hr-HR"/>
        </w:rPr>
      </w:pPr>
      <w:r w:rsidRPr="0025045D">
        <w:rPr>
          <w:rFonts w:ascii="Calibri" w:eastAsia="Times New Roman" w:hAnsi="Calibri" w:cs="Calibri"/>
          <w:lang w:eastAsia="hr-HR"/>
        </w:rPr>
        <w:t>isporučuje robu koja nema ugovorenu kvalitetu</w:t>
      </w:r>
    </w:p>
    <w:p w14:paraId="1490061E" w14:textId="77777777" w:rsidR="0025045D" w:rsidRPr="0025045D" w:rsidRDefault="0025045D" w:rsidP="0025045D">
      <w:pPr>
        <w:numPr>
          <w:ilvl w:val="0"/>
          <w:numId w:val="24"/>
        </w:numPr>
        <w:spacing w:after="0"/>
        <w:jc w:val="both"/>
        <w:rPr>
          <w:rFonts w:ascii="Calibri" w:eastAsia="Times New Roman" w:hAnsi="Calibri" w:cs="Calibri"/>
          <w:lang w:eastAsia="hr-HR"/>
        </w:rPr>
      </w:pPr>
      <w:r w:rsidRPr="0025045D">
        <w:rPr>
          <w:rFonts w:ascii="Calibri" w:eastAsia="Times New Roman" w:hAnsi="Calibri" w:cs="Calibri"/>
          <w:lang w:eastAsia="hr-HR"/>
        </w:rPr>
        <w:t>ne pridržava se cijena navedenih u ponudi koja je sastavni dio ovog ugovora</w:t>
      </w:r>
    </w:p>
    <w:p w14:paraId="74476517" w14:textId="77777777" w:rsidR="0025045D" w:rsidRPr="0025045D" w:rsidRDefault="0025045D" w:rsidP="0025045D">
      <w:pPr>
        <w:spacing w:after="0"/>
        <w:jc w:val="both"/>
        <w:rPr>
          <w:rFonts w:ascii="Calibri" w:eastAsia="Times New Roman" w:hAnsi="Calibri" w:cs="Calibri"/>
          <w:lang w:eastAsia="hr-HR"/>
        </w:rPr>
      </w:pPr>
    </w:p>
    <w:p w14:paraId="71FE2C66"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U slučaju nastanka okolnosti iz stavka 1. ovog članka Naručitelj je dužan Isporučitelja pisanim putem izvijestiti o razlozima zbog kojih raskida ugovor.</w:t>
      </w:r>
    </w:p>
    <w:p w14:paraId="3EFA2770" w14:textId="7077116C" w:rsid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Rok za raskid ugovora je 15 ( petnaest ) dana od dana dostave pisanog izvješća o raskidu ugovora.</w:t>
      </w:r>
    </w:p>
    <w:p w14:paraId="22E44EA7" w14:textId="124A6C1E" w:rsidR="00903EF7" w:rsidRDefault="00903EF7" w:rsidP="0025045D">
      <w:pPr>
        <w:spacing w:after="0"/>
        <w:jc w:val="both"/>
        <w:rPr>
          <w:rFonts w:ascii="Calibri" w:eastAsia="Times New Roman" w:hAnsi="Calibri" w:cs="Calibri"/>
          <w:lang w:eastAsia="hr-HR"/>
        </w:rPr>
      </w:pPr>
    </w:p>
    <w:p w14:paraId="4C2278CA" w14:textId="031C9059" w:rsidR="00903EF7" w:rsidRPr="00903EF7" w:rsidRDefault="00903EF7" w:rsidP="00903EF7">
      <w:pPr>
        <w:spacing w:after="0"/>
        <w:jc w:val="center"/>
        <w:rPr>
          <w:rFonts w:ascii="Calibri" w:eastAsia="Times New Roman" w:hAnsi="Calibri" w:cs="Calibri"/>
          <w:b/>
          <w:lang w:eastAsia="hr-HR"/>
        </w:rPr>
      </w:pPr>
      <w:r w:rsidRPr="00903EF7">
        <w:rPr>
          <w:rFonts w:ascii="Calibri" w:eastAsia="Times New Roman" w:hAnsi="Calibri" w:cs="Calibri"/>
          <w:b/>
          <w:lang w:eastAsia="hr-HR"/>
        </w:rPr>
        <w:t>JAMSTVO ZA UREDNO ISPUNJENJE UGOVORA</w:t>
      </w:r>
    </w:p>
    <w:p w14:paraId="76223D88" w14:textId="10C73E18" w:rsidR="0025045D" w:rsidRDefault="00903EF7" w:rsidP="00903EF7">
      <w:pPr>
        <w:spacing w:after="0"/>
        <w:jc w:val="center"/>
        <w:rPr>
          <w:rFonts w:ascii="Calibri" w:eastAsia="Times New Roman" w:hAnsi="Calibri" w:cs="Calibri"/>
          <w:b/>
          <w:lang w:eastAsia="hr-HR"/>
        </w:rPr>
      </w:pPr>
      <w:r>
        <w:rPr>
          <w:rFonts w:ascii="Calibri" w:eastAsia="Times New Roman" w:hAnsi="Calibri" w:cs="Calibri"/>
          <w:b/>
          <w:lang w:eastAsia="hr-HR"/>
        </w:rPr>
        <w:t>Članak 8</w:t>
      </w:r>
    </w:p>
    <w:p w14:paraId="66FB76F9" w14:textId="77777777" w:rsidR="00903EF7" w:rsidRPr="004B0EEF" w:rsidRDefault="00903EF7" w:rsidP="00903EF7">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8100FB6" w14:textId="77777777" w:rsidR="00903EF7" w:rsidRPr="004B0EEF" w:rsidRDefault="00903EF7" w:rsidP="00903EF7">
      <w:pPr>
        <w:jc w:val="both"/>
        <w:rPr>
          <w:rFonts w:cstheme="minorHAnsi"/>
        </w:rPr>
      </w:pPr>
      <w:r w:rsidRPr="004B0EEF">
        <w:rPr>
          <w:rFonts w:cstheme="minorHAnsi"/>
        </w:rPr>
        <w:t xml:space="preserve">Jamstvo mora biti u visini od 10% (deset posto) vrijednosti ugovora bez PDV-a, u apsolutnom iznosu. </w:t>
      </w:r>
    </w:p>
    <w:p w14:paraId="7B37B07A" w14:textId="77777777" w:rsidR="00903EF7" w:rsidRPr="004B0EEF" w:rsidRDefault="00903EF7" w:rsidP="00903EF7">
      <w:pPr>
        <w:jc w:val="both"/>
        <w:rPr>
          <w:rFonts w:cstheme="minorHAnsi"/>
        </w:rPr>
      </w:pPr>
      <w:r w:rsidRPr="004B0EEF">
        <w:rPr>
          <w:rFonts w:cstheme="minorHAnsi"/>
        </w:rPr>
        <w:t>Jamstvo se dostavlja u obliku:</w:t>
      </w:r>
    </w:p>
    <w:p w14:paraId="227A1FB9" w14:textId="77777777" w:rsidR="00903EF7" w:rsidRPr="004B0EEF" w:rsidRDefault="00903EF7" w:rsidP="00903EF7">
      <w:pPr>
        <w:pStyle w:val="ListParagraph"/>
        <w:numPr>
          <w:ilvl w:val="0"/>
          <w:numId w:val="22"/>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421FC929" w14:textId="77777777" w:rsidR="00903EF7" w:rsidRPr="004B0EEF" w:rsidRDefault="00903EF7" w:rsidP="00903EF7">
      <w:pPr>
        <w:pStyle w:val="ListParagraph"/>
        <w:numPr>
          <w:ilvl w:val="0"/>
          <w:numId w:val="22"/>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874F246" w14:textId="77777777" w:rsidR="00903EF7" w:rsidRPr="00A13AF9" w:rsidRDefault="00903EF7" w:rsidP="00903EF7">
      <w:pPr>
        <w:pStyle w:val="ListParagraph"/>
        <w:numPr>
          <w:ilvl w:val="0"/>
          <w:numId w:val="22"/>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903EF7">
        <w:rPr>
          <w:rFonts w:cstheme="minorHAnsi"/>
          <w:b/>
          <w:color w:val="000000" w:themeColor="text1"/>
        </w:rPr>
        <w:t>xxxx</w:t>
      </w:r>
      <w:r w:rsidRPr="00A13AF9">
        <w:rPr>
          <w:rFonts w:cstheme="minorHAnsi"/>
          <w:b/>
          <w:color w:val="FF0000"/>
        </w:rPr>
        <w:t xml:space="preserve"> </w:t>
      </w:r>
      <w:r w:rsidRPr="00903EF7">
        <w:rPr>
          <w:rFonts w:cstheme="minorHAnsi"/>
          <w:b/>
          <w:color w:val="000000" w:themeColor="text1"/>
        </w:rPr>
        <w:t>(evidencijski broj nabave)</w:t>
      </w:r>
      <w:r w:rsidRPr="00903EF7">
        <w:rPr>
          <w:rFonts w:cstheme="minorHAnsi"/>
          <w:color w:val="000000" w:themeColor="text1"/>
        </w:rPr>
        <w:t xml:space="preserve"> </w:t>
      </w:r>
      <w:r w:rsidRPr="00A13AF9">
        <w:rPr>
          <w:rFonts w:cstheme="minorHAnsi"/>
        </w:rPr>
        <w:t xml:space="preserve">– opis plaćanja: upisati </w:t>
      </w:r>
      <w:r w:rsidRPr="00903EF7">
        <w:rPr>
          <w:rFonts w:cstheme="minorHAnsi"/>
          <w:b/>
          <w:color w:val="000000" w:themeColor="text1"/>
        </w:rPr>
        <w:t xml:space="preserve">JUG </w:t>
      </w:r>
      <w:r w:rsidRPr="00A13AF9">
        <w:rPr>
          <w:rFonts w:cstheme="minorHAnsi"/>
        </w:rPr>
        <w:t xml:space="preserve">(jamstvo za uredno ispunjenje ugovora). </w:t>
      </w:r>
    </w:p>
    <w:p w14:paraId="197F531B" w14:textId="77777777" w:rsidR="00903EF7" w:rsidRPr="004B0EEF" w:rsidRDefault="00903EF7" w:rsidP="00903EF7">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4A3E6F5" w14:textId="77777777" w:rsidR="00903EF7" w:rsidRPr="004B0EEF" w:rsidRDefault="00903EF7" w:rsidP="00903EF7">
      <w:pPr>
        <w:jc w:val="both"/>
        <w:rPr>
          <w:rFonts w:cstheme="minorHAnsi"/>
        </w:rPr>
      </w:pPr>
    </w:p>
    <w:p w14:paraId="5EE02F07" w14:textId="77777777" w:rsidR="00903EF7" w:rsidRPr="000A0066" w:rsidRDefault="00903EF7" w:rsidP="00903EF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6A5CA1A" w14:textId="27474129" w:rsidR="00903EF7" w:rsidRDefault="00903EF7" w:rsidP="00903EF7">
      <w:pPr>
        <w:spacing w:after="0"/>
        <w:jc w:val="center"/>
        <w:rPr>
          <w:rFonts w:ascii="Calibri" w:eastAsia="Times New Roman" w:hAnsi="Calibri" w:cs="Calibri"/>
          <w:b/>
          <w:lang w:eastAsia="hr-HR"/>
        </w:rPr>
      </w:pPr>
    </w:p>
    <w:p w14:paraId="739B8973" w14:textId="14C41D79" w:rsidR="00903EF7" w:rsidRDefault="00903EF7" w:rsidP="00903EF7">
      <w:pPr>
        <w:spacing w:after="0"/>
        <w:jc w:val="center"/>
        <w:rPr>
          <w:rFonts w:ascii="Calibri" w:eastAsia="Times New Roman" w:hAnsi="Calibri" w:cs="Calibri"/>
          <w:b/>
          <w:lang w:eastAsia="hr-HR"/>
        </w:rPr>
      </w:pPr>
      <w:r>
        <w:rPr>
          <w:rFonts w:ascii="Calibri" w:eastAsia="Times New Roman" w:hAnsi="Calibri" w:cs="Calibri"/>
          <w:b/>
          <w:lang w:eastAsia="hr-HR"/>
        </w:rPr>
        <w:t>JAMSTVO ZA OTKLANJANJE NEDOSTATAK</w:t>
      </w:r>
      <w:r w:rsidR="00F42D1A">
        <w:rPr>
          <w:rFonts w:ascii="Calibri" w:eastAsia="Times New Roman" w:hAnsi="Calibri" w:cs="Calibri"/>
          <w:b/>
          <w:lang w:eastAsia="hr-HR"/>
        </w:rPr>
        <w:t>A</w:t>
      </w:r>
      <w:bookmarkStart w:id="77" w:name="_GoBack"/>
      <w:bookmarkEnd w:id="77"/>
      <w:r>
        <w:rPr>
          <w:rFonts w:ascii="Calibri" w:eastAsia="Times New Roman" w:hAnsi="Calibri" w:cs="Calibri"/>
          <w:b/>
          <w:lang w:eastAsia="hr-HR"/>
        </w:rPr>
        <w:t xml:space="preserve"> U JAMSTVENOM ROKU</w:t>
      </w:r>
    </w:p>
    <w:p w14:paraId="617CB6D0" w14:textId="5C5D0443" w:rsidR="00903EF7" w:rsidRDefault="00903EF7" w:rsidP="00903EF7">
      <w:pPr>
        <w:spacing w:after="0"/>
        <w:jc w:val="center"/>
        <w:rPr>
          <w:rFonts w:ascii="Calibri" w:eastAsia="Times New Roman" w:hAnsi="Calibri" w:cs="Calibri"/>
          <w:b/>
          <w:lang w:eastAsia="hr-HR"/>
        </w:rPr>
      </w:pPr>
      <w:r>
        <w:rPr>
          <w:rFonts w:ascii="Calibri" w:eastAsia="Times New Roman" w:hAnsi="Calibri" w:cs="Calibri"/>
          <w:b/>
          <w:lang w:eastAsia="hr-HR"/>
        </w:rPr>
        <w:t>Članak 9</w:t>
      </w:r>
    </w:p>
    <w:p w14:paraId="1D9029FB" w14:textId="77777777" w:rsidR="00903EF7" w:rsidRPr="00F43A1D" w:rsidRDefault="00903EF7" w:rsidP="00903EF7">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3EA73536" w14:textId="77777777" w:rsidR="00903EF7" w:rsidRPr="004B0EEF" w:rsidRDefault="00903EF7" w:rsidP="00903EF7">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3A2BF839" w14:textId="1D54CB8C" w:rsidR="00903EF7" w:rsidRPr="004B0EEF" w:rsidRDefault="00903EF7" w:rsidP="00903EF7">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3DE6EAF" w14:textId="77777777" w:rsidR="00903EF7" w:rsidRPr="004B0EEF" w:rsidRDefault="00903EF7" w:rsidP="00903EF7">
      <w:pPr>
        <w:jc w:val="both"/>
        <w:rPr>
          <w:rFonts w:cstheme="minorHAnsi"/>
        </w:rPr>
      </w:pPr>
      <w:r w:rsidRPr="004B0EEF">
        <w:rPr>
          <w:rFonts w:cstheme="minorHAnsi"/>
        </w:rPr>
        <w:t>Jamstvo se dostavlja u obliku:</w:t>
      </w:r>
    </w:p>
    <w:p w14:paraId="47491075" w14:textId="77777777" w:rsidR="00903EF7" w:rsidRPr="004B0EEF" w:rsidRDefault="00903EF7" w:rsidP="00903EF7">
      <w:pPr>
        <w:pStyle w:val="ListParagraph"/>
        <w:numPr>
          <w:ilvl w:val="0"/>
          <w:numId w:val="36"/>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9092D06" w14:textId="77777777" w:rsidR="00903EF7" w:rsidRPr="004B0EEF" w:rsidRDefault="00903EF7" w:rsidP="00903EF7">
      <w:pPr>
        <w:pStyle w:val="ListParagraph"/>
        <w:numPr>
          <w:ilvl w:val="0"/>
          <w:numId w:val="3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01114D2" w14:textId="77777777" w:rsidR="00903EF7" w:rsidRPr="00A13AF9" w:rsidRDefault="00903EF7" w:rsidP="00903EF7">
      <w:pPr>
        <w:pStyle w:val="ListParagraph"/>
        <w:numPr>
          <w:ilvl w:val="0"/>
          <w:numId w:val="36"/>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903EF7">
        <w:rPr>
          <w:rFonts w:cstheme="minorHAnsi"/>
          <w:b/>
          <w:color w:val="000000" w:themeColor="text1"/>
        </w:rPr>
        <w:t>xxxx (evidencijski broj nabave)</w:t>
      </w:r>
      <w:r w:rsidRPr="00903EF7">
        <w:rPr>
          <w:rFonts w:cstheme="minorHAnsi"/>
          <w:color w:val="000000" w:themeColor="text1"/>
        </w:rPr>
        <w:t xml:space="preserve"> </w:t>
      </w:r>
      <w:r w:rsidRPr="00A13AF9">
        <w:rPr>
          <w:rFonts w:cstheme="minorHAnsi"/>
        </w:rPr>
        <w:t xml:space="preserve">– opis plaćanja: </w:t>
      </w:r>
      <w:r w:rsidRPr="00903EF7">
        <w:rPr>
          <w:rFonts w:cstheme="minorHAnsi"/>
          <w:color w:val="000000" w:themeColor="text1"/>
        </w:rPr>
        <w:t xml:space="preserve">upisati </w:t>
      </w:r>
      <w:r w:rsidRPr="00903EF7">
        <w:rPr>
          <w:rFonts w:cstheme="minorHAnsi"/>
          <w:b/>
          <w:color w:val="000000" w:themeColor="text1"/>
        </w:rPr>
        <w:t xml:space="preserve">JON </w:t>
      </w:r>
      <w:r w:rsidRPr="00903EF7">
        <w:rPr>
          <w:rFonts w:cstheme="minorHAnsi"/>
          <w:color w:val="000000" w:themeColor="text1"/>
        </w:rPr>
        <w:t>(</w:t>
      </w:r>
      <w:r w:rsidRPr="00A13AF9">
        <w:rPr>
          <w:rFonts w:cstheme="minorHAnsi"/>
        </w:rPr>
        <w:t>jamstvo za otklanjanje nedostataka u jamstvenom roku).</w:t>
      </w:r>
    </w:p>
    <w:p w14:paraId="4D6CA3F7" w14:textId="338B8775" w:rsidR="00903EF7" w:rsidRPr="00903EF7" w:rsidRDefault="00903EF7" w:rsidP="00903EF7">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426B5DB6" w14:textId="346B3DAF"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PRIJELAZNE I ZAVRŠNE ODREDBE</w:t>
      </w:r>
    </w:p>
    <w:p w14:paraId="2BF6F133"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8</w:t>
      </w:r>
    </w:p>
    <w:p w14:paraId="3B900273" w14:textId="1A58CC4C" w:rsid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Za sve druge obveze iz ovog Ugovora, a koje stranke nisu ugovorile primjenjivat će se odredbe Zakona o obveznim odnosima.</w:t>
      </w:r>
    </w:p>
    <w:p w14:paraId="5BA22F90" w14:textId="777B69B4" w:rsidR="00903EF7" w:rsidRDefault="00903EF7" w:rsidP="0025045D">
      <w:pPr>
        <w:spacing w:after="0"/>
        <w:jc w:val="both"/>
        <w:rPr>
          <w:rFonts w:ascii="Calibri" w:eastAsia="Times New Roman" w:hAnsi="Calibri" w:cs="Calibri"/>
          <w:lang w:eastAsia="hr-HR"/>
        </w:rPr>
      </w:pPr>
    </w:p>
    <w:p w14:paraId="5493033E" w14:textId="77777777" w:rsidR="00903EF7" w:rsidRPr="0025045D" w:rsidRDefault="00903EF7" w:rsidP="0025045D">
      <w:pPr>
        <w:spacing w:after="0"/>
        <w:jc w:val="both"/>
        <w:rPr>
          <w:rFonts w:ascii="Calibri" w:eastAsia="Times New Roman" w:hAnsi="Calibri" w:cs="Calibri"/>
          <w:lang w:eastAsia="hr-HR"/>
        </w:rPr>
      </w:pPr>
    </w:p>
    <w:p w14:paraId="1EBAD636"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lastRenderedPageBreak/>
        <w:t>Članak 9</w:t>
      </w:r>
    </w:p>
    <w:p w14:paraId="00B8A6B2"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Eventualne sporove vezane uz provedbu ovog Ugovora, ugovorne strane će pokušati riješiti sporazumno, a u slučaju nemogućnosti postizanja sporazuma priznaju nadležnost stvarno nadležnog suda u Zagrebu.</w:t>
      </w:r>
    </w:p>
    <w:p w14:paraId="46DF9C4F" w14:textId="77777777" w:rsidR="0025045D" w:rsidRPr="0025045D" w:rsidRDefault="0025045D" w:rsidP="0025045D">
      <w:pPr>
        <w:spacing w:after="0"/>
        <w:jc w:val="center"/>
        <w:rPr>
          <w:rFonts w:ascii="Calibri" w:eastAsia="Times New Roman" w:hAnsi="Calibri" w:cs="Calibri"/>
          <w:b/>
          <w:lang w:eastAsia="hr-HR"/>
        </w:rPr>
      </w:pPr>
    </w:p>
    <w:p w14:paraId="0B7C4B89" w14:textId="77777777" w:rsidR="0025045D" w:rsidRPr="0025045D" w:rsidRDefault="0025045D" w:rsidP="0025045D">
      <w:pPr>
        <w:spacing w:after="0"/>
        <w:jc w:val="center"/>
        <w:rPr>
          <w:rFonts w:ascii="Calibri" w:eastAsia="Times New Roman" w:hAnsi="Calibri" w:cs="Calibri"/>
          <w:b/>
          <w:lang w:eastAsia="hr-HR"/>
        </w:rPr>
      </w:pPr>
      <w:r w:rsidRPr="0025045D">
        <w:rPr>
          <w:rFonts w:ascii="Calibri" w:eastAsia="Times New Roman" w:hAnsi="Calibri" w:cs="Calibri"/>
          <w:b/>
          <w:lang w:eastAsia="hr-HR"/>
        </w:rPr>
        <w:t>Članak 10</w:t>
      </w:r>
    </w:p>
    <w:p w14:paraId="3A6A74A0" w14:textId="77777777" w:rsidR="0025045D" w:rsidRPr="0025045D" w:rsidRDefault="0025045D" w:rsidP="0025045D">
      <w:pPr>
        <w:spacing w:after="0"/>
        <w:jc w:val="both"/>
        <w:rPr>
          <w:rFonts w:ascii="Calibri" w:eastAsia="Times New Roman" w:hAnsi="Calibri" w:cs="Calibri"/>
          <w:lang w:eastAsia="hr-HR"/>
        </w:rPr>
      </w:pPr>
      <w:r w:rsidRPr="0025045D">
        <w:rPr>
          <w:rFonts w:ascii="Calibri" w:eastAsia="Times New Roman" w:hAnsi="Calibri" w:cs="Calibri"/>
          <w:lang w:eastAsia="hr-HR"/>
        </w:rPr>
        <w:t>Ovaj Ugovor sklopljen je u četiri (4) istovjetna primjerka, od kojih svaki ima dokazanu snagu izvornika, po dva (2) za svaku ugovornu stranu.</w:t>
      </w:r>
    </w:p>
    <w:p w14:paraId="2108FE43" w14:textId="32926C38" w:rsidR="0025045D" w:rsidRDefault="0025045D" w:rsidP="0025045D">
      <w:pPr>
        <w:spacing w:after="0"/>
        <w:rPr>
          <w:rFonts w:ascii="Calibri" w:eastAsia="Times New Roman" w:hAnsi="Calibri" w:cs="Calibri"/>
          <w:lang w:eastAsia="hr-HR"/>
        </w:rPr>
      </w:pPr>
    </w:p>
    <w:p w14:paraId="364E64D4" w14:textId="77777777" w:rsidR="00903EF7" w:rsidRPr="0025045D" w:rsidRDefault="00903EF7" w:rsidP="0025045D">
      <w:pPr>
        <w:spacing w:after="0"/>
        <w:rPr>
          <w:rFonts w:ascii="Calibri" w:eastAsia="Times New Roman" w:hAnsi="Calibri" w:cs="Calibri"/>
          <w:lang w:eastAsia="hr-HR"/>
        </w:rPr>
      </w:pPr>
    </w:p>
    <w:p w14:paraId="710F0589" w14:textId="77777777" w:rsidR="0025045D" w:rsidRPr="0025045D" w:rsidRDefault="0025045D" w:rsidP="0025045D">
      <w:pPr>
        <w:spacing w:after="0"/>
        <w:rPr>
          <w:rFonts w:ascii="Calibri" w:eastAsia="Times New Roman" w:hAnsi="Calibri" w:cs="Calibri"/>
          <w:lang w:eastAsia="hr-HR"/>
        </w:rPr>
      </w:pPr>
    </w:p>
    <w:p w14:paraId="6854579F" w14:textId="77777777" w:rsidR="0025045D" w:rsidRPr="0025045D" w:rsidRDefault="0025045D" w:rsidP="0025045D">
      <w:pPr>
        <w:spacing w:after="0"/>
        <w:rPr>
          <w:rFonts w:ascii="Calibri" w:eastAsia="Times New Roman" w:hAnsi="Calibri" w:cs="Calibri"/>
          <w:lang w:eastAsia="hr-HR"/>
        </w:rPr>
      </w:pPr>
      <w:r w:rsidRPr="0025045D">
        <w:rPr>
          <w:rFonts w:ascii="Calibri" w:eastAsia="Times New Roman" w:hAnsi="Calibri" w:cs="Calibri"/>
          <w:lang w:eastAsia="hr-HR"/>
        </w:rPr>
        <w:t>ur.br. xxxx.xxxx.xxx</w:t>
      </w:r>
    </w:p>
    <w:p w14:paraId="06B25C89" w14:textId="77777777" w:rsidR="0025045D" w:rsidRPr="0025045D" w:rsidRDefault="0025045D" w:rsidP="0025045D">
      <w:pPr>
        <w:spacing w:after="0"/>
        <w:rPr>
          <w:rFonts w:ascii="Calibri" w:eastAsia="Times New Roman" w:hAnsi="Calibri" w:cs="Calibri"/>
          <w:lang w:eastAsia="hr-HR"/>
        </w:rPr>
      </w:pPr>
      <w:r w:rsidRPr="0025045D">
        <w:rPr>
          <w:rFonts w:ascii="Calibri" w:eastAsia="Times New Roman" w:hAnsi="Calibri" w:cs="Calibri"/>
          <w:lang w:eastAsia="hr-HR"/>
        </w:rPr>
        <w:t>U Zagrebu, xx.xx.xxx</w:t>
      </w:r>
    </w:p>
    <w:p w14:paraId="0394AB38" w14:textId="77777777" w:rsidR="0025045D" w:rsidRPr="0025045D" w:rsidRDefault="0025045D" w:rsidP="0025045D">
      <w:pPr>
        <w:spacing w:after="0"/>
        <w:rPr>
          <w:rFonts w:ascii="Calibri" w:eastAsia="Times New Roman" w:hAnsi="Calibri" w:cs="Calibri"/>
          <w:lang w:eastAsia="hr-HR"/>
        </w:rPr>
      </w:pPr>
    </w:p>
    <w:p w14:paraId="797946B3" w14:textId="77777777" w:rsidR="0025045D" w:rsidRPr="0025045D" w:rsidRDefault="0025045D" w:rsidP="0025045D">
      <w:pPr>
        <w:spacing w:after="0"/>
        <w:rPr>
          <w:rFonts w:ascii="Calibri" w:eastAsia="Times New Roman" w:hAnsi="Calibri" w:cs="Calibri"/>
          <w:lang w:eastAsia="hr-HR"/>
        </w:rPr>
      </w:pPr>
    </w:p>
    <w:p w14:paraId="3C9A4C8B" w14:textId="44EFD097" w:rsidR="0025045D" w:rsidRPr="0025045D" w:rsidRDefault="0025045D" w:rsidP="0025045D">
      <w:pPr>
        <w:spacing w:after="0"/>
        <w:rPr>
          <w:rFonts w:ascii="Calibri" w:eastAsia="Times New Roman" w:hAnsi="Calibri" w:cs="Calibri"/>
          <w:lang w:eastAsia="hr-HR"/>
        </w:rPr>
      </w:pPr>
      <w:r w:rsidRPr="0025045D">
        <w:rPr>
          <w:rFonts w:ascii="Calibri" w:eastAsia="Times New Roman" w:hAnsi="Calibri" w:cs="Calibri"/>
          <w:lang w:eastAsia="hr-HR"/>
        </w:rPr>
        <w:t xml:space="preserve">Isporučitelj:                                                                                                 </w:t>
      </w:r>
      <w:r>
        <w:rPr>
          <w:rFonts w:ascii="Calibri" w:eastAsia="Times New Roman" w:hAnsi="Calibri" w:cs="Calibri"/>
          <w:lang w:eastAsia="hr-HR"/>
        </w:rPr>
        <w:t xml:space="preserve">                       </w:t>
      </w:r>
      <w:r w:rsidRPr="0025045D">
        <w:rPr>
          <w:rFonts w:ascii="Calibri" w:eastAsia="Times New Roman" w:hAnsi="Calibri" w:cs="Calibri"/>
          <w:lang w:eastAsia="hr-HR"/>
        </w:rPr>
        <w:t>Naručitelj:</w:t>
      </w:r>
    </w:p>
    <w:p w14:paraId="067752BB" w14:textId="1084F011" w:rsidR="0025045D" w:rsidRPr="0025045D" w:rsidRDefault="0025045D" w:rsidP="0025045D">
      <w:pPr>
        <w:spacing w:after="0"/>
        <w:rPr>
          <w:rFonts w:ascii="Calibri" w:eastAsia="Times New Roman" w:hAnsi="Calibri" w:cs="Calibri"/>
          <w:lang w:eastAsia="hr-HR"/>
        </w:rPr>
      </w:pPr>
      <w:r w:rsidRPr="0025045D">
        <w:rPr>
          <w:rFonts w:ascii="Calibri" w:eastAsia="Times New Roman" w:hAnsi="Calibri" w:cs="Calibri"/>
          <w:lang w:eastAsia="hr-HR"/>
        </w:rPr>
        <w:t xml:space="preserve">Direktor                                                                                                      </w:t>
      </w:r>
      <w:r>
        <w:rPr>
          <w:rFonts w:ascii="Calibri" w:eastAsia="Times New Roman" w:hAnsi="Calibri" w:cs="Calibri"/>
          <w:lang w:eastAsia="hr-HR"/>
        </w:rPr>
        <w:t xml:space="preserve">                       </w:t>
      </w:r>
      <w:r w:rsidRPr="0025045D">
        <w:rPr>
          <w:rFonts w:ascii="Calibri" w:eastAsia="Times New Roman" w:hAnsi="Calibri" w:cs="Calibri"/>
          <w:lang w:eastAsia="hr-HR"/>
        </w:rPr>
        <w:t xml:space="preserve"> Ravnateljica</w:t>
      </w:r>
    </w:p>
    <w:p w14:paraId="2AAD886E" w14:textId="52BB9443" w:rsidR="0025045D" w:rsidRPr="0025045D" w:rsidRDefault="0025045D" w:rsidP="0025045D">
      <w:pPr>
        <w:spacing w:after="0"/>
        <w:rPr>
          <w:rFonts w:ascii="Calibri" w:eastAsia="Times New Roman" w:hAnsi="Calibri" w:cs="Calibri"/>
          <w:lang w:eastAsia="hr-HR"/>
        </w:rPr>
      </w:pPr>
      <w:r w:rsidRPr="0025045D">
        <w:rPr>
          <w:rFonts w:ascii="Calibri" w:eastAsia="Times New Roman" w:hAnsi="Calibri" w:cs="Calibri"/>
          <w:lang w:eastAsia="hr-HR"/>
        </w:rPr>
        <w:t xml:space="preserve">                                                                                                   </w:t>
      </w:r>
      <w:r>
        <w:rPr>
          <w:rFonts w:ascii="Calibri" w:eastAsia="Times New Roman" w:hAnsi="Calibri" w:cs="Calibri"/>
          <w:lang w:eastAsia="hr-HR"/>
        </w:rPr>
        <w:t xml:space="preserve">                    </w:t>
      </w:r>
      <w:r w:rsidRPr="0025045D">
        <w:rPr>
          <w:rFonts w:ascii="Calibri" w:eastAsia="Times New Roman" w:hAnsi="Calibri" w:cs="Calibri"/>
          <w:lang w:eastAsia="hr-HR"/>
        </w:rPr>
        <w:t xml:space="preserve">  Prof.dr.sc. Alemka Markotić, dr.med.</w:t>
      </w:r>
    </w:p>
    <w:p w14:paraId="1A3D34A5" w14:textId="5E57BC26" w:rsidR="0025045D" w:rsidRPr="0025045D" w:rsidRDefault="0025045D" w:rsidP="0025045D">
      <w:pPr>
        <w:pStyle w:val="Azrastil"/>
        <w:rPr>
          <w:rFonts w:ascii="Calibri" w:hAnsi="Calibri" w:cs="Calibri"/>
          <w:i/>
          <w:lang w:val="en-US"/>
        </w:rPr>
      </w:pPr>
      <w:r w:rsidRPr="0025045D">
        <w:rPr>
          <w:rFonts w:ascii="Calibri" w:eastAsia="Times New Roman" w:hAnsi="Calibri" w:cs="Calibri"/>
        </w:rPr>
        <w:t xml:space="preserve">              </w:t>
      </w:r>
    </w:p>
    <w:sectPr w:rsidR="0025045D" w:rsidRPr="0025045D"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B0DAB" w:rsidRDefault="00FB0DAB" w:rsidP="003C4578">
      <w:pPr>
        <w:spacing w:after="0" w:line="240" w:lineRule="auto"/>
      </w:pPr>
      <w:r>
        <w:separator/>
      </w:r>
    </w:p>
  </w:endnote>
  <w:endnote w:type="continuationSeparator" w:id="0">
    <w:p w14:paraId="6F9FD994" w14:textId="77777777" w:rsidR="00FB0DAB" w:rsidRDefault="00FB0DA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7E55064" w:rsidR="00FB0DAB" w:rsidRDefault="00FB0DAB">
        <w:pPr>
          <w:pStyle w:val="Footer"/>
          <w:jc w:val="center"/>
        </w:pPr>
        <w:r>
          <w:fldChar w:fldCharType="begin"/>
        </w:r>
        <w:r>
          <w:instrText xml:space="preserve"> PAGE   \* MERGEFORMAT </w:instrText>
        </w:r>
        <w:r>
          <w:fldChar w:fldCharType="separate"/>
        </w:r>
        <w:r w:rsidR="00F42D1A">
          <w:rPr>
            <w:noProof/>
          </w:rPr>
          <w:t>15</w:t>
        </w:r>
        <w:r>
          <w:rPr>
            <w:noProof/>
          </w:rPr>
          <w:fldChar w:fldCharType="end"/>
        </w:r>
      </w:p>
    </w:sdtContent>
  </w:sdt>
  <w:p w14:paraId="4BD0C80E" w14:textId="77777777" w:rsidR="00FB0DAB" w:rsidRDefault="00FB0D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B0DAB" w:rsidRDefault="00FB0DAB" w:rsidP="003C4578">
      <w:pPr>
        <w:spacing w:after="0" w:line="240" w:lineRule="auto"/>
      </w:pPr>
      <w:r>
        <w:separator/>
      </w:r>
    </w:p>
  </w:footnote>
  <w:footnote w:type="continuationSeparator" w:id="0">
    <w:p w14:paraId="7409906B" w14:textId="77777777" w:rsidR="00FB0DAB" w:rsidRDefault="00FB0DA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F1804C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E02CE58"/>
    <w:lvl w:ilvl="0" w:tplc="8284835A">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311173"/>
    <w:multiLevelType w:val="hybridMultilevel"/>
    <w:tmpl w:val="3A24C0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7B6096D8"/>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78112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30A3BC3"/>
    <w:multiLevelType w:val="hybridMultilevel"/>
    <w:tmpl w:val="6778CDCE"/>
    <w:lvl w:ilvl="0" w:tplc="BD0AB856">
      <w:start w:val="55"/>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647B074B"/>
    <w:multiLevelType w:val="hybridMultilevel"/>
    <w:tmpl w:val="3A24C0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67B1EC6"/>
    <w:multiLevelType w:val="hybridMultilevel"/>
    <w:tmpl w:val="E214D23C"/>
    <w:lvl w:ilvl="0" w:tplc="065EC890">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5"/>
  </w:num>
  <w:num w:numId="15">
    <w:abstractNumId w:val="29"/>
  </w:num>
  <w:num w:numId="16">
    <w:abstractNumId w:val="26"/>
  </w:num>
  <w:num w:numId="17">
    <w:abstractNumId w:val="25"/>
  </w:num>
  <w:num w:numId="18">
    <w:abstractNumId w:val="7"/>
  </w:num>
  <w:num w:numId="19">
    <w:abstractNumId w:val="21"/>
  </w:num>
  <w:num w:numId="20">
    <w:abstractNumId w:val="0"/>
  </w:num>
  <w:num w:numId="21">
    <w:abstractNumId w:val="10"/>
  </w:num>
  <w:num w:numId="22">
    <w:abstractNumId w:val="4"/>
  </w:num>
  <w:num w:numId="23">
    <w:abstractNumId w:val="9"/>
    <w:lvlOverride w:ilvl="0">
      <w:startOverride w:val="1"/>
    </w:lvlOverride>
  </w:num>
  <w:num w:numId="24">
    <w:abstractNumId w:val="18"/>
  </w:num>
  <w:num w:numId="25">
    <w:abstractNumId w:val="2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2"/>
  </w:num>
  <w:num w:numId="29">
    <w:abstractNumId w:val="3"/>
  </w:num>
  <w:num w:numId="30">
    <w:abstractNumId w:val="23"/>
  </w:num>
  <w:num w:numId="31">
    <w:abstractNumId w:val="13"/>
  </w:num>
  <w:num w:numId="32">
    <w:abstractNumId w:val="20"/>
  </w:num>
  <w:num w:numId="33">
    <w:abstractNumId w:val="22"/>
  </w:num>
  <w:num w:numId="34">
    <w:abstractNumId w:val="9"/>
  </w:num>
  <w:num w:numId="35">
    <w:abstractNumId w:val="19"/>
  </w:num>
  <w:num w:numId="36">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0047"/>
    <w:rsid w:val="00011C0B"/>
    <w:rsid w:val="000176F0"/>
    <w:rsid w:val="00031131"/>
    <w:rsid w:val="0004153E"/>
    <w:rsid w:val="00053F15"/>
    <w:rsid w:val="0007213D"/>
    <w:rsid w:val="00082848"/>
    <w:rsid w:val="0008547D"/>
    <w:rsid w:val="00087179"/>
    <w:rsid w:val="00090385"/>
    <w:rsid w:val="000933EC"/>
    <w:rsid w:val="000A0066"/>
    <w:rsid w:val="000A0542"/>
    <w:rsid w:val="000A1B4F"/>
    <w:rsid w:val="000A3B41"/>
    <w:rsid w:val="000C4706"/>
    <w:rsid w:val="000C6417"/>
    <w:rsid w:val="000E1629"/>
    <w:rsid w:val="000E74E4"/>
    <w:rsid w:val="00112227"/>
    <w:rsid w:val="001156FA"/>
    <w:rsid w:val="00117116"/>
    <w:rsid w:val="0011792E"/>
    <w:rsid w:val="0012598E"/>
    <w:rsid w:val="00132869"/>
    <w:rsid w:val="001349BB"/>
    <w:rsid w:val="00163AAB"/>
    <w:rsid w:val="00165D57"/>
    <w:rsid w:val="00174B1D"/>
    <w:rsid w:val="00175F67"/>
    <w:rsid w:val="001850FC"/>
    <w:rsid w:val="00185733"/>
    <w:rsid w:val="001875B2"/>
    <w:rsid w:val="00190685"/>
    <w:rsid w:val="00197876"/>
    <w:rsid w:val="001A0977"/>
    <w:rsid w:val="001A28A3"/>
    <w:rsid w:val="001B1131"/>
    <w:rsid w:val="001B19C7"/>
    <w:rsid w:val="001B46C5"/>
    <w:rsid w:val="001B72F7"/>
    <w:rsid w:val="001C2063"/>
    <w:rsid w:val="001C45CF"/>
    <w:rsid w:val="001E4AB9"/>
    <w:rsid w:val="001F42DC"/>
    <w:rsid w:val="001F6CC4"/>
    <w:rsid w:val="002033B7"/>
    <w:rsid w:val="00213A4D"/>
    <w:rsid w:val="00214BF5"/>
    <w:rsid w:val="00222AB8"/>
    <w:rsid w:val="0025045D"/>
    <w:rsid w:val="002537D1"/>
    <w:rsid w:val="00275385"/>
    <w:rsid w:val="00276D85"/>
    <w:rsid w:val="00283F03"/>
    <w:rsid w:val="00291996"/>
    <w:rsid w:val="002920FD"/>
    <w:rsid w:val="002A07C5"/>
    <w:rsid w:val="002C02D9"/>
    <w:rsid w:val="002C6593"/>
    <w:rsid w:val="002E7023"/>
    <w:rsid w:val="002F20F3"/>
    <w:rsid w:val="002F4DE2"/>
    <w:rsid w:val="0030272B"/>
    <w:rsid w:val="00305510"/>
    <w:rsid w:val="0031472B"/>
    <w:rsid w:val="003176F7"/>
    <w:rsid w:val="00326DE7"/>
    <w:rsid w:val="00342681"/>
    <w:rsid w:val="0036138C"/>
    <w:rsid w:val="003617C0"/>
    <w:rsid w:val="003662A5"/>
    <w:rsid w:val="003715A1"/>
    <w:rsid w:val="00373857"/>
    <w:rsid w:val="00387E2F"/>
    <w:rsid w:val="003977DE"/>
    <w:rsid w:val="003B771F"/>
    <w:rsid w:val="003C44D0"/>
    <w:rsid w:val="003C4578"/>
    <w:rsid w:val="003C6DBC"/>
    <w:rsid w:val="0041161F"/>
    <w:rsid w:val="00416CD2"/>
    <w:rsid w:val="004604EE"/>
    <w:rsid w:val="0047052B"/>
    <w:rsid w:val="00472FE0"/>
    <w:rsid w:val="00476387"/>
    <w:rsid w:val="004810E5"/>
    <w:rsid w:val="004906DD"/>
    <w:rsid w:val="00493BC1"/>
    <w:rsid w:val="00493DAB"/>
    <w:rsid w:val="004A0B89"/>
    <w:rsid w:val="004A7F75"/>
    <w:rsid w:val="004B69AD"/>
    <w:rsid w:val="004C020A"/>
    <w:rsid w:val="004C2750"/>
    <w:rsid w:val="004C7286"/>
    <w:rsid w:val="004D2CAC"/>
    <w:rsid w:val="004E1FCE"/>
    <w:rsid w:val="004E6C1F"/>
    <w:rsid w:val="00534413"/>
    <w:rsid w:val="00554760"/>
    <w:rsid w:val="00561689"/>
    <w:rsid w:val="00562354"/>
    <w:rsid w:val="00563B00"/>
    <w:rsid w:val="005713B5"/>
    <w:rsid w:val="005801B4"/>
    <w:rsid w:val="0058151E"/>
    <w:rsid w:val="00584164"/>
    <w:rsid w:val="00584DBC"/>
    <w:rsid w:val="005A2603"/>
    <w:rsid w:val="005A6450"/>
    <w:rsid w:val="005A6B2D"/>
    <w:rsid w:val="005B2592"/>
    <w:rsid w:val="005B2BB4"/>
    <w:rsid w:val="005D2316"/>
    <w:rsid w:val="005D6B1D"/>
    <w:rsid w:val="005E316F"/>
    <w:rsid w:val="005E41B3"/>
    <w:rsid w:val="005E73C8"/>
    <w:rsid w:val="005F1061"/>
    <w:rsid w:val="00612404"/>
    <w:rsid w:val="006179FF"/>
    <w:rsid w:val="00625816"/>
    <w:rsid w:val="0063041D"/>
    <w:rsid w:val="00634A83"/>
    <w:rsid w:val="006425F6"/>
    <w:rsid w:val="00642BDA"/>
    <w:rsid w:val="00643C02"/>
    <w:rsid w:val="006533AE"/>
    <w:rsid w:val="006618D6"/>
    <w:rsid w:val="00684CA3"/>
    <w:rsid w:val="006B172F"/>
    <w:rsid w:val="006B7372"/>
    <w:rsid w:val="006D5322"/>
    <w:rsid w:val="006E09F3"/>
    <w:rsid w:val="006E2513"/>
    <w:rsid w:val="006F1A64"/>
    <w:rsid w:val="006F26B1"/>
    <w:rsid w:val="006F2E6D"/>
    <w:rsid w:val="00700A82"/>
    <w:rsid w:val="00711C2E"/>
    <w:rsid w:val="00712FAF"/>
    <w:rsid w:val="00726E1C"/>
    <w:rsid w:val="00727FA8"/>
    <w:rsid w:val="00731B6B"/>
    <w:rsid w:val="00753EFD"/>
    <w:rsid w:val="00755A83"/>
    <w:rsid w:val="007635F8"/>
    <w:rsid w:val="00763A69"/>
    <w:rsid w:val="007734C9"/>
    <w:rsid w:val="00776EDB"/>
    <w:rsid w:val="00780A2A"/>
    <w:rsid w:val="007912D0"/>
    <w:rsid w:val="007913A0"/>
    <w:rsid w:val="00796D83"/>
    <w:rsid w:val="007A5969"/>
    <w:rsid w:val="007C1D6C"/>
    <w:rsid w:val="007C4820"/>
    <w:rsid w:val="007D1B8A"/>
    <w:rsid w:val="007D2525"/>
    <w:rsid w:val="007D534C"/>
    <w:rsid w:val="007E07E8"/>
    <w:rsid w:val="007E3A58"/>
    <w:rsid w:val="0082268C"/>
    <w:rsid w:val="00824825"/>
    <w:rsid w:val="00824CCB"/>
    <w:rsid w:val="00832724"/>
    <w:rsid w:val="008366A0"/>
    <w:rsid w:val="0084481D"/>
    <w:rsid w:val="00856EB9"/>
    <w:rsid w:val="008603EC"/>
    <w:rsid w:val="0086348D"/>
    <w:rsid w:val="008706CC"/>
    <w:rsid w:val="00871E5F"/>
    <w:rsid w:val="00882359"/>
    <w:rsid w:val="00884700"/>
    <w:rsid w:val="00896F38"/>
    <w:rsid w:val="008A26CC"/>
    <w:rsid w:val="008A29CA"/>
    <w:rsid w:val="008C1B65"/>
    <w:rsid w:val="008D0508"/>
    <w:rsid w:val="008D06D8"/>
    <w:rsid w:val="008D2D1C"/>
    <w:rsid w:val="008D5EFB"/>
    <w:rsid w:val="008E3BB1"/>
    <w:rsid w:val="008F0F12"/>
    <w:rsid w:val="008F2668"/>
    <w:rsid w:val="00903EF7"/>
    <w:rsid w:val="00940E5E"/>
    <w:rsid w:val="00944BB3"/>
    <w:rsid w:val="00950584"/>
    <w:rsid w:val="00966432"/>
    <w:rsid w:val="00973CA9"/>
    <w:rsid w:val="0098014F"/>
    <w:rsid w:val="00980A82"/>
    <w:rsid w:val="009A2C23"/>
    <w:rsid w:val="009B5F87"/>
    <w:rsid w:val="009C5B67"/>
    <w:rsid w:val="009C74B6"/>
    <w:rsid w:val="009D0789"/>
    <w:rsid w:val="009D09B8"/>
    <w:rsid w:val="009D55F3"/>
    <w:rsid w:val="009D5C16"/>
    <w:rsid w:val="009D6D9E"/>
    <w:rsid w:val="009E5B1A"/>
    <w:rsid w:val="009F7338"/>
    <w:rsid w:val="00A10E65"/>
    <w:rsid w:val="00A1502A"/>
    <w:rsid w:val="00A155FD"/>
    <w:rsid w:val="00A16373"/>
    <w:rsid w:val="00A22FA7"/>
    <w:rsid w:val="00A24B53"/>
    <w:rsid w:val="00A42DD0"/>
    <w:rsid w:val="00A42F9B"/>
    <w:rsid w:val="00A44376"/>
    <w:rsid w:val="00A4615A"/>
    <w:rsid w:val="00A470E6"/>
    <w:rsid w:val="00A54189"/>
    <w:rsid w:val="00A56AB9"/>
    <w:rsid w:val="00A62950"/>
    <w:rsid w:val="00A829DC"/>
    <w:rsid w:val="00AA26A7"/>
    <w:rsid w:val="00AA5930"/>
    <w:rsid w:val="00AB2FDA"/>
    <w:rsid w:val="00AB6644"/>
    <w:rsid w:val="00AD0643"/>
    <w:rsid w:val="00AD2A5D"/>
    <w:rsid w:val="00B14BB9"/>
    <w:rsid w:val="00B17499"/>
    <w:rsid w:val="00B301C5"/>
    <w:rsid w:val="00B347E0"/>
    <w:rsid w:val="00B42190"/>
    <w:rsid w:val="00B42A4D"/>
    <w:rsid w:val="00B45084"/>
    <w:rsid w:val="00B513C6"/>
    <w:rsid w:val="00B60BE4"/>
    <w:rsid w:val="00B822B0"/>
    <w:rsid w:val="00B97A75"/>
    <w:rsid w:val="00BE3580"/>
    <w:rsid w:val="00BE540D"/>
    <w:rsid w:val="00BE6292"/>
    <w:rsid w:val="00BF064A"/>
    <w:rsid w:val="00BF6CC9"/>
    <w:rsid w:val="00C01010"/>
    <w:rsid w:val="00C02773"/>
    <w:rsid w:val="00C040FF"/>
    <w:rsid w:val="00C1365B"/>
    <w:rsid w:val="00C13778"/>
    <w:rsid w:val="00C20462"/>
    <w:rsid w:val="00C21F17"/>
    <w:rsid w:val="00C319DB"/>
    <w:rsid w:val="00C45D3F"/>
    <w:rsid w:val="00C5374B"/>
    <w:rsid w:val="00C7794E"/>
    <w:rsid w:val="00C90E88"/>
    <w:rsid w:val="00C923E7"/>
    <w:rsid w:val="00C961EC"/>
    <w:rsid w:val="00CA728F"/>
    <w:rsid w:val="00CB1371"/>
    <w:rsid w:val="00CB3CA5"/>
    <w:rsid w:val="00CC2368"/>
    <w:rsid w:val="00CD58AC"/>
    <w:rsid w:val="00CD740A"/>
    <w:rsid w:val="00CE562C"/>
    <w:rsid w:val="00CE7EA6"/>
    <w:rsid w:val="00CF5808"/>
    <w:rsid w:val="00D01D13"/>
    <w:rsid w:val="00D253B7"/>
    <w:rsid w:val="00D32494"/>
    <w:rsid w:val="00D356E2"/>
    <w:rsid w:val="00D37ACF"/>
    <w:rsid w:val="00D435FF"/>
    <w:rsid w:val="00D53B85"/>
    <w:rsid w:val="00D703C2"/>
    <w:rsid w:val="00D746D7"/>
    <w:rsid w:val="00D81860"/>
    <w:rsid w:val="00D9475B"/>
    <w:rsid w:val="00D95592"/>
    <w:rsid w:val="00DB4DBD"/>
    <w:rsid w:val="00DC5A23"/>
    <w:rsid w:val="00DC6930"/>
    <w:rsid w:val="00DD427E"/>
    <w:rsid w:val="00DE6A44"/>
    <w:rsid w:val="00DF0C5A"/>
    <w:rsid w:val="00E00BB9"/>
    <w:rsid w:val="00E0288C"/>
    <w:rsid w:val="00E0302A"/>
    <w:rsid w:val="00E300F7"/>
    <w:rsid w:val="00E371D8"/>
    <w:rsid w:val="00E374AF"/>
    <w:rsid w:val="00E70D6F"/>
    <w:rsid w:val="00E72DAB"/>
    <w:rsid w:val="00E802C2"/>
    <w:rsid w:val="00E87514"/>
    <w:rsid w:val="00E93C1E"/>
    <w:rsid w:val="00EA64AE"/>
    <w:rsid w:val="00EB58C5"/>
    <w:rsid w:val="00EB6354"/>
    <w:rsid w:val="00EC1190"/>
    <w:rsid w:val="00ED492F"/>
    <w:rsid w:val="00EF694E"/>
    <w:rsid w:val="00F309E4"/>
    <w:rsid w:val="00F42581"/>
    <w:rsid w:val="00F42D1A"/>
    <w:rsid w:val="00F43A1D"/>
    <w:rsid w:val="00F443A1"/>
    <w:rsid w:val="00F52352"/>
    <w:rsid w:val="00F551E5"/>
    <w:rsid w:val="00F61BD3"/>
    <w:rsid w:val="00F63C14"/>
    <w:rsid w:val="00F76518"/>
    <w:rsid w:val="00F775ED"/>
    <w:rsid w:val="00FA2534"/>
    <w:rsid w:val="00FA4421"/>
    <w:rsid w:val="00FB0DAB"/>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28858287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752310235">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7516B-0947-4203-80B7-143475D5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17</Pages>
  <Words>5316</Words>
  <Characters>30307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2020-06-04T06:10:00Z</cp:lastPrinted>
  <dcterms:created xsi:type="dcterms:W3CDTF">2020-02-07T08:43:00Z</dcterms:created>
  <dcterms:modified xsi:type="dcterms:W3CDTF">2020-10-19T10:30:00Z</dcterms:modified>
</cp:coreProperties>
</file>