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43A1C7E7"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75E95">
        <w:rPr>
          <w:rFonts w:asciiTheme="minorHAnsi" w:hAnsiTheme="minorHAnsi" w:cs="Tahoma"/>
          <w:sz w:val="28"/>
        </w:rPr>
        <w:t>nabave: Ruš</w:t>
      </w:r>
      <w:r w:rsidR="00880846">
        <w:rPr>
          <w:rFonts w:asciiTheme="minorHAnsi" w:hAnsiTheme="minorHAnsi" w:cs="Tahoma"/>
          <w:sz w:val="28"/>
        </w:rPr>
        <w:t>enje</w:t>
      </w:r>
      <w:r w:rsidR="00175E95">
        <w:rPr>
          <w:rFonts w:asciiTheme="minorHAnsi" w:hAnsiTheme="minorHAnsi" w:cs="Tahoma"/>
          <w:sz w:val="28"/>
        </w:rPr>
        <w:t xml:space="preserve"> stabala</w:t>
      </w:r>
    </w:p>
    <w:p w14:paraId="6D290A34" w14:textId="0B639C52"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175E95">
        <w:rPr>
          <w:rFonts w:asciiTheme="minorHAnsi" w:hAnsiTheme="minorHAnsi" w:cs="Tahoma"/>
          <w:sz w:val="28"/>
        </w:rPr>
        <w:t>72</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617AE7A2" w:rsidR="004C7286" w:rsidRPr="001349BB" w:rsidRDefault="004C7286" w:rsidP="004C7286">
      <w:pPr>
        <w:suppressAutoHyphens/>
        <w:spacing w:after="0" w:line="240" w:lineRule="auto"/>
        <w:rPr>
          <w:rFonts w:cs="Tahoma"/>
          <w:sz w:val="28"/>
        </w:rPr>
      </w:pPr>
      <w:r w:rsidRPr="001349BB">
        <w:rPr>
          <w:rFonts w:cs="Tahoma"/>
          <w:sz w:val="28"/>
        </w:rPr>
        <w:t xml:space="preserve">U.br. </w:t>
      </w:r>
      <w:r w:rsidR="00696FE9">
        <w:rPr>
          <w:rFonts w:cs="Tahoma"/>
          <w:sz w:val="28"/>
        </w:rPr>
        <w:t>01-1284</w:t>
      </w:r>
      <w:r w:rsidR="005801B4" w:rsidRPr="001349BB">
        <w:rPr>
          <w:rFonts w:cs="Tahoma"/>
          <w:sz w:val="28"/>
        </w:rPr>
        <w:t>-2-2020</w:t>
      </w:r>
    </w:p>
    <w:p w14:paraId="5341B0F8" w14:textId="55FBA1B7"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175E95">
        <w:rPr>
          <w:rFonts w:asciiTheme="minorHAnsi" w:hAnsiTheme="minorHAnsi" w:cs="Tahoma"/>
          <w:sz w:val="28"/>
        </w:rPr>
        <w:t>lipanj</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4C020A">
          <w:rPr>
            <w:rFonts w:cs="Tahoma"/>
            <w:sz w:val="20"/>
            <w:szCs w:val="20"/>
            <w:lang w:val="en-US"/>
          </w:rPr>
          <w:t>www.bfm.hr</w:t>
        </w:r>
      </w:hyperlink>
    </w:p>
    <w:p w14:paraId="2595117C"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4C020A">
          <w:rPr>
            <w:rFonts w:cs="Tahoma"/>
            <w:sz w:val="20"/>
            <w:szCs w:val="20"/>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w:t>
      </w:r>
      <w:proofErr w:type="spellStart"/>
      <w:r w:rsidR="00F551E5" w:rsidRPr="00C20462">
        <w:rPr>
          <w:sz w:val="20"/>
          <w:szCs w:val="20"/>
        </w:rPr>
        <w:t>mag</w:t>
      </w:r>
      <w:proofErr w:type="spellEnd"/>
      <w:r w:rsidR="00F551E5" w:rsidRPr="00C20462">
        <w:rPr>
          <w:sz w:val="20"/>
          <w:szCs w:val="20"/>
        </w:rPr>
        <w:t xml:space="preserve">. </w:t>
      </w:r>
      <w:proofErr w:type="spellStart"/>
      <w:r w:rsidR="00F551E5" w:rsidRPr="00C20462">
        <w:rPr>
          <w:sz w:val="20"/>
          <w:szCs w:val="20"/>
        </w:rPr>
        <w:t>oec</w:t>
      </w:r>
      <w:proofErr w:type="spellEnd"/>
      <w:r w:rsidR="00F551E5" w:rsidRPr="00C20462">
        <w:rPr>
          <w:sz w:val="20"/>
          <w:szCs w:val="20"/>
        </w:rPr>
        <w:t xml:space="preserve">., </w:t>
      </w:r>
      <w:r w:rsidR="00F551E5" w:rsidRPr="00C20462">
        <w:rPr>
          <w:sz w:val="20"/>
          <w:szCs w:val="20"/>
          <w:lang w:val="en-US"/>
        </w:rPr>
        <w:t xml:space="preserve">Azra Čengić,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472BD62F" w:rsid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77C497AC" w14:textId="5F2B6BAB" w:rsidR="007E6BF9" w:rsidRPr="00C20462" w:rsidRDefault="007E6BF9" w:rsidP="00C20462">
      <w:pPr>
        <w:pStyle w:val="NoSpacing"/>
        <w:rPr>
          <w:rFonts w:asciiTheme="minorHAnsi" w:hAnsiTheme="minorHAnsi" w:cs="Tahoma"/>
          <w:b/>
          <w:sz w:val="20"/>
          <w:szCs w:val="20"/>
        </w:rPr>
      </w:pPr>
    </w:p>
    <w:p w14:paraId="529B2FE6" w14:textId="291FE1F2" w:rsidR="0070316A" w:rsidRPr="00175E95" w:rsidRDefault="00C02773" w:rsidP="0070316A">
      <w:pPr>
        <w:pStyle w:val="ListParagraph"/>
        <w:numPr>
          <w:ilvl w:val="0"/>
          <w:numId w:val="9"/>
        </w:numPr>
        <w:spacing w:after="0" w:line="240" w:lineRule="auto"/>
        <w:jc w:val="both"/>
        <w:rPr>
          <w:rFonts w:eastAsia="Times New Roman" w:cstheme="minorHAnsi"/>
          <w:b/>
          <w:sz w:val="20"/>
          <w:szCs w:val="20"/>
          <w:lang w:eastAsia="hr-HR"/>
        </w:rPr>
      </w:pPr>
      <w:r w:rsidRPr="00C20462">
        <w:rPr>
          <w:rFonts w:cs="Tahoma"/>
          <w:b/>
          <w:sz w:val="20"/>
          <w:szCs w:val="20"/>
        </w:rPr>
        <w:t>Predmet n</w:t>
      </w:r>
      <w:r w:rsidR="007E6BF9">
        <w:rPr>
          <w:rFonts w:cs="Tahoma"/>
          <w:b/>
          <w:sz w:val="20"/>
          <w:szCs w:val="20"/>
        </w:rPr>
        <w:t xml:space="preserve">abave: </w:t>
      </w:r>
    </w:p>
    <w:p w14:paraId="7A0ECC88" w14:textId="6183BF91"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175E95">
        <w:rPr>
          <w:rFonts w:cs="Tahoma"/>
          <w:sz w:val="20"/>
          <w:szCs w:val="20"/>
        </w:rPr>
        <w:t>72</w:t>
      </w:r>
      <w:r w:rsidRPr="00C20462">
        <w:rPr>
          <w:rFonts w:cs="Tahoma"/>
          <w:sz w:val="20"/>
          <w:szCs w:val="20"/>
        </w:rPr>
        <w:t>/2020 JN</w:t>
      </w:r>
    </w:p>
    <w:p w14:paraId="24C97837" w14:textId="06199117" w:rsidR="00C20462" w:rsidRPr="005E73C8" w:rsidRDefault="00C20462" w:rsidP="00966432">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sidR="008037A4">
        <w:rPr>
          <w:rFonts w:eastAsia="Times New Roman" w:cstheme="minorHAnsi"/>
          <w:b/>
          <w:sz w:val="20"/>
          <w:szCs w:val="20"/>
          <w:lang w:eastAsia="hr-HR"/>
        </w:rPr>
        <w:t xml:space="preserve"> </w:t>
      </w:r>
      <w:r w:rsidR="00B0326A">
        <w:rPr>
          <w:rFonts w:eastAsia="Times New Roman" w:cstheme="minorHAnsi"/>
          <w:b/>
          <w:sz w:val="20"/>
          <w:szCs w:val="20"/>
          <w:lang w:eastAsia="hr-HR"/>
        </w:rPr>
        <w:t xml:space="preserve"> 77211400-6 </w:t>
      </w:r>
      <w:r w:rsidR="00B0326A" w:rsidRPr="00B0326A">
        <w:rPr>
          <w:rFonts w:eastAsia="Times New Roman" w:cstheme="minorHAnsi"/>
          <w:sz w:val="20"/>
          <w:szCs w:val="20"/>
          <w:lang w:eastAsia="hr-HR"/>
        </w:rPr>
        <w:t>Sječa stabala</w:t>
      </w:r>
    </w:p>
    <w:p w14:paraId="3067EC8E" w14:textId="35B8DE13" w:rsidR="00CD740A" w:rsidRDefault="00CD740A" w:rsidP="00C01409">
      <w:pPr>
        <w:pStyle w:val="ListParagraph"/>
        <w:numPr>
          <w:ilvl w:val="0"/>
          <w:numId w:val="9"/>
        </w:numPr>
        <w:spacing w:after="0" w:line="240" w:lineRule="auto"/>
        <w:jc w:val="both"/>
        <w:rPr>
          <w:rFonts w:eastAsia="Times New Roman" w:cstheme="minorHAnsi"/>
          <w:sz w:val="20"/>
          <w:szCs w:val="20"/>
          <w:lang w:eastAsia="hr-HR"/>
        </w:rPr>
      </w:pPr>
      <w:r w:rsidRPr="00C02773">
        <w:rPr>
          <w:rFonts w:eastAsia="Times New Roman" w:cstheme="minorHAnsi"/>
          <w:b/>
          <w:sz w:val="20"/>
          <w:szCs w:val="20"/>
          <w:lang w:eastAsia="hr-HR"/>
        </w:rPr>
        <w:t>Nakon okončanja postupka nabave:</w:t>
      </w:r>
      <w:r w:rsidR="00792007">
        <w:rPr>
          <w:rFonts w:eastAsia="Times New Roman" w:cstheme="minorHAnsi"/>
          <w:sz w:val="20"/>
          <w:szCs w:val="20"/>
          <w:lang w:eastAsia="hr-HR"/>
        </w:rPr>
        <w:t xml:space="preserve"> izdat će se narudžbenica</w:t>
      </w:r>
    </w:p>
    <w:p w14:paraId="102C450A" w14:textId="2364E12B" w:rsidR="00F20BC8" w:rsidRPr="00C01409" w:rsidRDefault="00F20BC8" w:rsidP="00C01409">
      <w:pPr>
        <w:pStyle w:val="ListParagraph"/>
        <w:numPr>
          <w:ilvl w:val="0"/>
          <w:numId w:val="9"/>
        </w:numPr>
        <w:spacing w:after="0" w:line="240" w:lineRule="auto"/>
        <w:jc w:val="both"/>
        <w:rPr>
          <w:rFonts w:eastAsia="Times New Roman" w:cstheme="minorHAnsi"/>
          <w:sz w:val="20"/>
          <w:szCs w:val="20"/>
          <w:lang w:eastAsia="hr-HR"/>
        </w:rPr>
      </w:pPr>
      <w:r>
        <w:rPr>
          <w:rFonts w:eastAsia="Times New Roman" w:cstheme="minorHAnsi"/>
          <w:b/>
          <w:sz w:val="20"/>
          <w:szCs w:val="20"/>
          <w:lang w:eastAsia="hr-HR"/>
        </w:rPr>
        <w:t>Rok izvršenja:</w:t>
      </w:r>
      <w:r>
        <w:rPr>
          <w:rFonts w:eastAsia="Times New Roman" w:cstheme="minorHAnsi"/>
          <w:sz w:val="20"/>
          <w:szCs w:val="20"/>
          <w:lang w:eastAsia="hr-HR"/>
        </w:rPr>
        <w:t xml:space="preserve"> 10 dana od izdane narudžbenice</w:t>
      </w:r>
    </w:p>
    <w:p w14:paraId="7EAE0954" w14:textId="712804ED" w:rsidR="00642BDA" w:rsidRPr="005E73C8" w:rsidRDefault="00642BDA" w:rsidP="005E73C8">
      <w:pPr>
        <w:pStyle w:val="ListParagraph"/>
        <w:numPr>
          <w:ilvl w:val="0"/>
          <w:numId w:val="9"/>
        </w:numPr>
        <w:spacing w:after="0" w:line="360" w:lineRule="auto"/>
        <w:outlineLvl w:val="0"/>
        <w:rPr>
          <w:rFonts w:eastAsia="Times New Roman" w:cstheme="minorHAnsi"/>
          <w:sz w:val="20"/>
          <w:szCs w:val="20"/>
          <w:lang w:eastAsia="hr-HR"/>
        </w:rPr>
      </w:pPr>
      <w:r>
        <w:rPr>
          <w:rFonts w:eastAsia="Times New Roman" w:cstheme="minorHAnsi"/>
          <w:b/>
          <w:sz w:val="20"/>
          <w:szCs w:val="20"/>
          <w:lang w:eastAsia="hr-HR"/>
        </w:rPr>
        <w:t xml:space="preserve">Grupe: </w:t>
      </w:r>
      <w:r>
        <w:rPr>
          <w:rFonts w:eastAsia="Times New Roman" w:cstheme="minorHAnsi"/>
          <w:sz w:val="20"/>
          <w:szCs w:val="20"/>
          <w:lang w:eastAsia="hr-HR"/>
        </w:rPr>
        <w:t xml:space="preserve">Predmet nabave </w:t>
      </w:r>
      <w:r w:rsidR="005E73C8">
        <w:rPr>
          <w:rFonts w:eastAsia="Times New Roman" w:cstheme="minorHAnsi"/>
          <w:sz w:val="20"/>
          <w:szCs w:val="20"/>
          <w:lang w:eastAsia="hr-HR"/>
        </w:rPr>
        <w:t>nije podijeljen u grupe</w:t>
      </w:r>
    </w:p>
    <w:p w14:paraId="75A8CC94" w14:textId="77777777" w:rsidR="00642BDA" w:rsidRDefault="00642BDA" w:rsidP="00642BDA">
      <w:pPr>
        <w:pStyle w:val="ListParagraph"/>
        <w:numPr>
          <w:ilvl w:val="0"/>
          <w:numId w:val="9"/>
        </w:numPr>
        <w:spacing w:after="0" w:line="240" w:lineRule="auto"/>
        <w:outlineLvl w:val="0"/>
        <w:rPr>
          <w:rFonts w:eastAsia="Times New Roman" w:cstheme="minorHAnsi"/>
          <w:b/>
          <w:sz w:val="20"/>
          <w:szCs w:val="20"/>
          <w:lang w:eastAsia="hr-HR"/>
        </w:rPr>
      </w:pPr>
      <w:r>
        <w:rPr>
          <w:rFonts w:eastAsia="Times New Roman" w:cstheme="minorHAnsi"/>
          <w:b/>
          <w:sz w:val="20"/>
          <w:szCs w:val="20"/>
          <w:lang w:eastAsia="hr-HR"/>
        </w:rPr>
        <w:t>Odredbe o grupama (ako je predmet nabave podijeljen na grupe)</w:t>
      </w:r>
    </w:p>
    <w:p w14:paraId="67BD4DB6"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Sukladno članku 204. stavak 3. Zakona o javnoj nabavi, ponuditelj može podnijeti ponudu za jednu ili obje grupe predmeta nabave.</w:t>
      </w:r>
    </w:p>
    <w:p w14:paraId="645B3A5F"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Za svaku grupu podnosi se posebna ponuda.</w:t>
      </w:r>
    </w:p>
    <w:p w14:paraId="1ADB4700"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Ponuditelj za pojedinu grupu može dostaviti samo jednu ponudu.</w:t>
      </w:r>
    </w:p>
    <w:p w14:paraId="4456DAD2" w14:textId="1D1E5EEB" w:rsidR="00642BDA" w:rsidRDefault="00642BDA" w:rsidP="00642BDA">
      <w:pPr>
        <w:spacing w:after="0" w:line="240" w:lineRule="auto"/>
        <w:outlineLvl w:val="0"/>
        <w:rPr>
          <w:rFonts w:eastAsia="Times New Roman" w:cstheme="minorHAnsi"/>
          <w:b/>
          <w:sz w:val="20"/>
          <w:szCs w:val="20"/>
          <w:highlight w:val="cyan"/>
          <w:lang w:eastAsia="hr-HR"/>
        </w:rPr>
      </w:pPr>
    </w:p>
    <w:p w14:paraId="6A1756B5" w14:textId="11B0C1DF" w:rsid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 xml:space="preserve">4. </w:t>
      </w:r>
      <w:r w:rsidR="00C02773">
        <w:rPr>
          <w:rFonts w:asciiTheme="minorHAnsi" w:hAnsiTheme="minorHAnsi" w:cs="Tahoma"/>
          <w:b/>
          <w:sz w:val="20"/>
          <w:szCs w:val="20"/>
        </w:rPr>
        <w:t>Podaci o predmetu nabave</w:t>
      </w:r>
    </w:p>
    <w:p w14:paraId="450A4AFF" w14:textId="3DFBFF2E" w:rsidR="00812517" w:rsidRPr="00C20462" w:rsidRDefault="00812517" w:rsidP="00C20462">
      <w:pPr>
        <w:pStyle w:val="NoSpacing"/>
        <w:rPr>
          <w:rFonts w:asciiTheme="minorHAnsi" w:eastAsia="Times New Roman" w:hAnsiTheme="minorHAnsi" w:cstheme="minorHAnsi"/>
          <w:b/>
          <w:sz w:val="20"/>
          <w:szCs w:val="20"/>
          <w:lang w:eastAsia="hr-HR"/>
        </w:rPr>
      </w:pPr>
      <w:r>
        <w:rPr>
          <w:rFonts w:asciiTheme="minorHAnsi" w:hAnsiTheme="minorHAnsi" w:cs="Tahoma"/>
          <w:b/>
          <w:sz w:val="20"/>
          <w:szCs w:val="20"/>
        </w:rPr>
        <w:t xml:space="preserve">        A.    Opis predmeta nabave: </w:t>
      </w:r>
      <w:r w:rsidR="007E6BF9">
        <w:rPr>
          <w:rFonts w:asciiTheme="minorHAnsi" w:hAnsiTheme="minorHAnsi" w:cs="Tahoma"/>
          <w:sz w:val="20"/>
          <w:szCs w:val="20"/>
        </w:rPr>
        <w:t>n</w:t>
      </w:r>
      <w:r w:rsidR="007E6BF9" w:rsidRPr="007E6BF9">
        <w:rPr>
          <w:rFonts w:asciiTheme="minorHAnsi" w:hAnsiTheme="minorHAnsi" w:cs="Tahoma"/>
          <w:sz w:val="20"/>
          <w:szCs w:val="20"/>
        </w:rPr>
        <w:t>jega stabala</w:t>
      </w:r>
      <w:r w:rsidR="007E6BF9">
        <w:rPr>
          <w:rFonts w:asciiTheme="minorHAnsi" w:hAnsiTheme="minorHAnsi" w:cs="Tahoma"/>
          <w:sz w:val="20"/>
          <w:szCs w:val="20"/>
        </w:rPr>
        <w:t xml:space="preserve">, rušenje, orezivanje i prikraćivanje stabala. Izvođenje šumarskih radova    uvjetovano je strogim pridržavanjem odredaba iz </w:t>
      </w:r>
      <w:r w:rsidR="006E00B8">
        <w:rPr>
          <w:rFonts w:asciiTheme="minorHAnsi" w:hAnsiTheme="minorHAnsi" w:cs="Tahoma"/>
          <w:sz w:val="20"/>
          <w:szCs w:val="20"/>
        </w:rPr>
        <w:t>Z</w:t>
      </w:r>
      <w:r w:rsidR="007E6BF9">
        <w:rPr>
          <w:rFonts w:asciiTheme="minorHAnsi" w:hAnsiTheme="minorHAnsi" w:cs="Tahoma"/>
          <w:sz w:val="20"/>
          <w:szCs w:val="20"/>
        </w:rPr>
        <w:t xml:space="preserve">akona o šumama, </w:t>
      </w:r>
      <w:r w:rsidR="006E00B8">
        <w:rPr>
          <w:rFonts w:asciiTheme="minorHAnsi" w:hAnsiTheme="minorHAnsi" w:cs="Tahoma"/>
          <w:sz w:val="20"/>
          <w:szCs w:val="20"/>
        </w:rPr>
        <w:t>Z</w:t>
      </w:r>
      <w:r w:rsidR="007E6BF9">
        <w:rPr>
          <w:rFonts w:asciiTheme="minorHAnsi" w:hAnsiTheme="minorHAnsi" w:cs="Tahoma"/>
          <w:sz w:val="20"/>
          <w:szCs w:val="20"/>
        </w:rPr>
        <w:t xml:space="preserve">akona o zaštiti na radu ( </w:t>
      </w:r>
      <w:r w:rsidR="006E00B8">
        <w:rPr>
          <w:rFonts w:asciiTheme="minorHAnsi" w:hAnsiTheme="minorHAnsi" w:cs="Tahoma"/>
          <w:sz w:val="20"/>
          <w:szCs w:val="20"/>
        </w:rPr>
        <w:t>NN 71/14, 118/14)</w:t>
      </w:r>
      <w:r w:rsidR="007E6BF9">
        <w:rPr>
          <w:rFonts w:asciiTheme="minorHAnsi" w:hAnsiTheme="minorHAnsi" w:cs="Tahoma"/>
          <w:sz w:val="20"/>
          <w:szCs w:val="20"/>
        </w:rPr>
        <w:t xml:space="preserve">, </w:t>
      </w:r>
      <w:r w:rsidR="006E00B8">
        <w:rPr>
          <w:rFonts w:asciiTheme="minorHAnsi" w:hAnsiTheme="minorHAnsi" w:cs="Tahoma"/>
          <w:sz w:val="20"/>
          <w:szCs w:val="20"/>
        </w:rPr>
        <w:t>Z</w:t>
      </w:r>
      <w:r w:rsidR="007E6BF9">
        <w:rPr>
          <w:rFonts w:asciiTheme="minorHAnsi" w:hAnsiTheme="minorHAnsi" w:cs="Tahoma"/>
          <w:sz w:val="20"/>
          <w:szCs w:val="20"/>
        </w:rPr>
        <w:t>akona o zaštiti okoliša (</w:t>
      </w:r>
      <w:r w:rsidR="006E00B8">
        <w:rPr>
          <w:rFonts w:asciiTheme="minorHAnsi" w:hAnsiTheme="minorHAnsi" w:cs="Tahoma"/>
          <w:sz w:val="20"/>
          <w:szCs w:val="20"/>
        </w:rPr>
        <w:t>NN 80/13, 153/13</w:t>
      </w:r>
      <w:r w:rsidR="007E6BF9">
        <w:rPr>
          <w:rFonts w:asciiTheme="minorHAnsi" w:hAnsiTheme="minorHAnsi" w:cs="Tahoma"/>
          <w:sz w:val="20"/>
          <w:szCs w:val="20"/>
        </w:rPr>
        <w:t xml:space="preserve">), </w:t>
      </w:r>
      <w:r w:rsidR="006E00B8">
        <w:rPr>
          <w:rFonts w:asciiTheme="minorHAnsi" w:hAnsiTheme="minorHAnsi" w:cs="Tahoma"/>
          <w:sz w:val="20"/>
          <w:szCs w:val="20"/>
        </w:rPr>
        <w:t>Z</w:t>
      </w:r>
      <w:r w:rsidR="007E6BF9">
        <w:rPr>
          <w:rFonts w:asciiTheme="minorHAnsi" w:hAnsiTheme="minorHAnsi" w:cs="Tahoma"/>
          <w:sz w:val="20"/>
          <w:szCs w:val="20"/>
        </w:rPr>
        <w:t>akona o zaštiti prirode</w:t>
      </w:r>
      <w:r w:rsidR="006E00B8">
        <w:rPr>
          <w:rFonts w:asciiTheme="minorHAnsi" w:hAnsiTheme="minorHAnsi" w:cs="Tahoma"/>
          <w:sz w:val="20"/>
          <w:szCs w:val="20"/>
        </w:rPr>
        <w:t xml:space="preserve"> (NN 80/13)</w:t>
      </w:r>
      <w:r w:rsidR="007E6BF9">
        <w:rPr>
          <w:rFonts w:asciiTheme="minorHAnsi" w:hAnsiTheme="minorHAnsi" w:cs="Tahoma"/>
          <w:sz w:val="20"/>
          <w:szCs w:val="20"/>
        </w:rPr>
        <w:t xml:space="preserve"> te </w:t>
      </w:r>
      <w:proofErr w:type="spellStart"/>
      <w:r w:rsidR="007E6BF9">
        <w:rPr>
          <w:rFonts w:asciiTheme="minorHAnsi" w:hAnsiTheme="minorHAnsi" w:cs="Tahoma"/>
          <w:sz w:val="20"/>
          <w:szCs w:val="20"/>
        </w:rPr>
        <w:t>pripadjućim</w:t>
      </w:r>
      <w:proofErr w:type="spellEnd"/>
      <w:r w:rsidR="007E6BF9">
        <w:rPr>
          <w:rFonts w:asciiTheme="minorHAnsi" w:hAnsiTheme="minorHAnsi" w:cs="Tahoma"/>
          <w:sz w:val="20"/>
          <w:szCs w:val="20"/>
        </w:rPr>
        <w:t xml:space="preserve"> provedenim zakonskim propisima. Naručitelj kao Prilog ovoj Dokumentaciji dostavlja </w:t>
      </w:r>
      <w:r w:rsidR="006E00B8">
        <w:rPr>
          <w:rFonts w:asciiTheme="minorHAnsi" w:hAnsiTheme="minorHAnsi" w:cs="Tahoma"/>
          <w:sz w:val="20"/>
          <w:szCs w:val="20"/>
        </w:rPr>
        <w:t>R</w:t>
      </w:r>
      <w:r w:rsidR="007E6BF9">
        <w:rPr>
          <w:rFonts w:asciiTheme="minorHAnsi" w:hAnsiTheme="minorHAnsi" w:cs="Tahoma"/>
          <w:sz w:val="20"/>
          <w:szCs w:val="20"/>
        </w:rPr>
        <w:t>ješenje gradskog zavoda za zaštitu spomenika kulture i prirode.</w:t>
      </w:r>
      <w:r w:rsidR="007E6BF9" w:rsidRPr="007E6BF9">
        <w:rPr>
          <w:rFonts w:asciiTheme="minorHAnsi" w:hAnsiTheme="minorHAnsi" w:cs="Tahoma"/>
          <w:sz w:val="20"/>
          <w:szCs w:val="20"/>
        </w:rPr>
        <w:t xml:space="preserve"> </w:t>
      </w:r>
    </w:p>
    <w:p w14:paraId="1C665DF5" w14:textId="31C8A564" w:rsidR="00C20462" w:rsidRPr="00812517" w:rsidRDefault="00C20462" w:rsidP="00812517">
      <w:pPr>
        <w:pStyle w:val="ListParagraph"/>
        <w:numPr>
          <w:ilvl w:val="0"/>
          <w:numId w:val="34"/>
        </w:numPr>
        <w:spacing w:after="0"/>
        <w:jc w:val="both"/>
        <w:rPr>
          <w:rFonts w:ascii="Calibri" w:hAnsi="Calibri" w:cs="Times New Roman"/>
          <w:sz w:val="20"/>
          <w:szCs w:val="20"/>
        </w:rPr>
      </w:pPr>
      <w:r w:rsidRPr="00812517">
        <w:rPr>
          <w:b/>
          <w:color w:val="000000"/>
          <w:sz w:val="20"/>
          <w:szCs w:val="20"/>
        </w:rPr>
        <w:t>Količina:</w:t>
      </w:r>
      <w:r w:rsidRPr="00812517">
        <w:rPr>
          <w:color w:val="000000"/>
          <w:sz w:val="20"/>
          <w:szCs w:val="20"/>
        </w:rPr>
        <w:t xml:space="preserve"> količina</w:t>
      </w:r>
      <w:r w:rsidR="00EC1190" w:rsidRPr="00812517">
        <w:rPr>
          <w:color w:val="000000"/>
          <w:sz w:val="20"/>
          <w:szCs w:val="20"/>
        </w:rPr>
        <w:t xml:space="preserve"> </w:t>
      </w:r>
      <w:r w:rsidRPr="00812517">
        <w:rPr>
          <w:color w:val="000000"/>
          <w:sz w:val="20"/>
          <w:szCs w:val="20"/>
        </w:rPr>
        <w:t xml:space="preserve"> i</w:t>
      </w:r>
      <w:r w:rsidR="00C5374B" w:rsidRPr="00812517">
        <w:rPr>
          <w:color w:val="000000"/>
          <w:sz w:val="20"/>
          <w:szCs w:val="20"/>
        </w:rPr>
        <w:t>skazana u troškovniku</w:t>
      </w:r>
      <w:r w:rsidR="00EC1190" w:rsidRPr="00812517">
        <w:rPr>
          <w:color w:val="000000"/>
          <w:sz w:val="20"/>
          <w:szCs w:val="20"/>
        </w:rPr>
        <w:t xml:space="preserve"> </w:t>
      </w:r>
    </w:p>
    <w:p w14:paraId="1E2F51AE" w14:textId="367880AA" w:rsidR="00C20462" w:rsidRPr="00FA57FD" w:rsidRDefault="00C20462" w:rsidP="00812517">
      <w:pPr>
        <w:pStyle w:val="ListParagraph"/>
        <w:numPr>
          <w:ilvl w:val="0"/>
          <w:numId w:val="34"/>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812517">
      <w:pPr>
        <w:pStyle w:val="NoSpacing"/>
        <w:numPr>
          <w:ilvl w:val="0"/>
          <w:numId w:val="34"/>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za</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2A9949E6" w14:textId="77777777" w:rsidR="0058151E" w:rsidRPr="0058151E" w:rsidRDefault="003C44D0" w:rsidP="0058151E">
      <w:pPr>
        <w:pStyle w:val="tekstbezuvlake"/>
        <w:numPr>
          <w:ilvl w:val="0"/>
          <w:numId w:val="22"/>
        </w:numPr>
        <w:spacing w:after="0"/>
        <w:rPr>
          <w:rFonts w:asciiTheme="minorHAnsi" w:hAnsiTheme="minorHAnsi" w:cstheme="minorHAnsi"/>
          <w:sz w:val="20"/>
          <w:szCs w:val="20"/>
        </w:rPr>
      </w:pPr>
      <w:r w:rsidRPr="00C20462">
        <w:rPr>
          <w:rFonts w:asciiTheme="minorHAnsi" w:hAnsiTheme="minorHAnsi"/>
          <w:b/>
          <w:sz w:val="20"/>
          <w:szCs w:val="20"/>
        </w:rPr>
        <w:t>Potv</w:t>
      </w:r>
      <w:r w:rsidR="0058151E">
        <w:rPr>
          <w:rFonts w:asciiTheme="minorHAnsi" w:hAnsiTheme="minorHAnsi"/>
          <w:b/>
          <w:sz w:val="20"/>
          <w:szCs w:val="20"/>
        </w:rPr>
        <w:t xml:space="preserve">rda porezne uprave </w:t>
      </w:r>
      <w:r w:rsidR="0058151E" w:rsidRPr="0058151E">
        <w:rPr>
          <w:rFonts w:asciiTheme="minorHAnsi" w:hAnsiTheme="minorHAnsi" w:cstheme="minorHAnsi"/>
          <w:sz w:val="20"/>
          <w:szCs w:val="20"/>
        </w:rPr>
        <w:t>o nepostojanju duga, ili</w:t>
      </w:r>
    </w:p>
    <w:p w14:paraId="738A92BB" w14:textId="36CE8375" w:rsidR="003C44D0" w:rsidRPr="0058151E" w:rsidRDefault="0058151E" w:rsidP="0058151E">
      <w:pPr>
        <w:pStyle w:val="tekstbezuvlake"/>
        <w:spacing w:after="0"/>
        <w:ind w:left="720"/>
        <w:rPr>
          <w:rFonts w:asciiTheme="minorHAnsi" w:hAnsiTheme="minorHAnsi" w:cstheme="minorHAnsi"/>
          <w:sz w:val="20"/>
          <w:szCs w:val="20"/>
        </w:rPr>
      </w:pPr>
      <w:r w:rsidRPr="0058151E">
        <w:rPr>
          <w:rFonts w:asciiTheme="minorHAnsi" w:hAnsiTheme="minorHAnsi" w:cstheme="minorHAnsi"/>
          <w:sz w:val="20"/>
          <w:szCs w:val="20"/>
        </w:rPr>
        <w:t xml:space="preserve">važeći jednakovrijedan dokument nadležnog tijela države sjedišta gospodarskog subjekta ili ako se u državi sjedišta gospodarskog subjekta ne izdaje potvrda nadležnog tijela ili jednakovrijedan dokument, gospodarski </w:t>
      </w:r>
      <w:r w:rsidRPr="0058151E">
        <w:rPr>
          <w:rFonts w:asciiTheme="minorHAnsi" w:hAnsiTheme="minorHAnsi" w:cstheme="minorHAnsi"/>
          <w:sz w:val="20"/>
          <w:szCs w:val="20"/>
        </w:rPr>
        <w:lastRenderedPageBreak/>
        <w:t>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r w:rsidR="003C44D0" w:rsidRPr="0058151E">
        <w:rPr>
          <w:rFonts w:asciiTheme="minorHAnsi" w:hAnsiTheme="minorHAnsi"/>
          <w:sz w:val="20"/>
          <w:szCs w:val="20"/>
        </w:rPr>
        <w:t xml:space="preserve"> </w:t>
      </w:r>
    </w:p>
    <w:p w14:paraId="72F34D02" w14:textId="77777777" w:rsidR="002E047E" w:rsidRDefault="002E047E" w:rsidP="003C44D0">
      <w:pPr>
        <w:pStyle w:val="NoSpacing"/>
        <w:rPr>
          <w:rFonts w:asciiTheme="minorHAnsi" w:hAnsiTheme="minorHAnsi" w:cs="Tahoma"/>
          <w:b/>
          <w:sz w:val="20"/>
          <w:szCs w:val="20"/>
        </w:rPr>
      </w:pPr>
    </w:p>
    <w:p w14:paraId="262C0F63" w14:textId="0D78EB9B"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11DD6E94" w14:textId="77777777" w:rsidR="00C02773" w:rsidRPr="003C44D0" w:rsidRDefault="00C02773" w:rsidP="003C7CF6">
      <w:pPr>
        <w:pStyle w:val="tekstbezuvlake"/>
        <w:numPr>
          <w:ilvl w:val="0"/>
          <w:numId w:val="7"/>
        </w:numPr>
        <w:spacing w:after="0"/>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76E7E9F8" w14:textId="77777777" w:rsidR="00C02773" w:rsidRPr="003C44D0"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3A07D6DD" w14:textId="77777777" w:rsidR="00C02773"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59CABB38" w14:textId="77777777" w:rsidR="00C02773" w:rsidRDefault="00C02773" w:rsidP="00C02773">
      <w:pPr>
        <w:pStyle w:val="tekstbezuvlake"/>
        <w:spacing w:after="0"/>
        <w:ind w:left="720"/>
        <w:rPr>
          <w:rFonts w:asciiTheme="minorHAnsi" w:hAnsiTheme="minorHAnsi"/>
          <w:sz w:val="20"/>
          <w:szCs w:val="20"/>
        </w:rPr>
      </w:pPr>
    </w:p>
    <w:p w14:paraId="613FB745" w14:textId="7DB908C7" w:rsidR="00C01409" w:rsidRDefault="00F146B9" w:rsidP="00F146B9">
      <w:pPr>
        <w:pStyle w:val="tekstbezuvlake"/>
        <w:numPr>
          <w:ilvl w:val="0"/>
          <w:numId w:val="7"/>
        </w:numPr>
        <w:tabs>
          <w:tab w:val="left" w:pos="1083"/>
        </w:tabs>
        <w:spacing w:after="0"/>
        <w:ind w:right="100"/>
        <w:rPr>
          <w:rFonts w:cstheme="minorHAnsi"/>
          <w:noProof/>
          <w:sz w:val="20"/>
          <w:szCs w:val="20"/>
        </w:rPr>
      </w:pPr>
      <w:r>
        <w:rPr>
          <w:rFonts w:cstheme="minorHAnsi"/>
          <w:noProof/>
          <w:sz w:val="20"/>
          <w:szCs w:val="20"/>
        </w:rPr>
        <w:t>Gospodarski subjekt mora za izvršenje predmeta nabave angažirati slijedeće tehničke stručnjake za  izvođenje radova:</w:t>
      </w:r>
    </w:p>
    <w:p w14:paraId="029B6637" w14:textId="6FA58566" w:rsidR="00F146B9" w:rsidRDefault="00F146B9" w:rsidP="00F146B9">
      <w:pPr>
        <w:pStyle w:val="tekstbezuvlake"/>
        <w:numPr>
          <w:ilvl w:val="0"/>
          <w:numId w:val="30"/>
        </w:numPr>
        <w:tabs>
          <w:tab w:val="left" w:pos="1083"/>
        </w:tabs>
        <w:spacing w:after="0"/>
        <w:ind w:right="100"/>
        <w:rPr>
          <w:rFonts w:cstheme="minorHAnsi"/>
          <w:noProof/>
          <w:sz w:val="20"/>
          <w:szCs w:val="20"/>
        </w:rPr>
      </w:pPr>
      <w:r>
        <w:rPr>
          <w:rFonts w:cstheme="minorHAnsi"/>
          <w:noProof/>
          <w:sz w:val="20"/>
          <w:szCs w:val="20"/>
        </w:rPr>
        <w:t>Minimalno 2 osobe mag. ing. ili dipl. šumarstva</w:t>
      </w:r>
    </w:p>
    <w:p w14:paraId="5A236CFB" w14:textId="7A76DC2B" w:rsidR="00F146B9" w:rsidRDefault="00070A1D" w:rsidP="00F146B9">
      <w:pPr>
        <w:pStyle w:val="tekstbezuvlake"/>
        <w:numPr>
          <w:ilvl w:val="0"/>
          <w:numId w:val="30"/>
        </w:numPr>
        <w:tabs>
          <w:tab w:val="left" w:pos="1083"/>
        </w:tabs>
        <w:spacing w:after="0"/>
        <w:ind w:right="100"/>
        <w:rPr>
          <w:rFonts w:cstheme="minorHAnsi"/>
          <w:noProof/>
          <w:sz w:val="20"/>
          <w:szCs w:val="20"/>
        </w:rPr>
      </w:pPr>
      <w:r>
        <w:rPr>
          <w:rFonts w:cstheme="minorHAnsi"/>
          <w:noProof/>
          <w:sz w:val="20"/>
          <w:szCs w:val="20"/>
        </w:rPr>
        <w:t>Minimalno 2 osobe</w:t>
      </w:r>
      <w:r w:rsidR="00F146B9">
        <w:rPr>
          <w:rFonts w:cstheme="minorHAnsi"/>
          <w:noProof/>
          <w:sz w:val="20"/>
          <w:szCs w:val="20"/>
        </w:rPr>
        <w:t xml:space="preserve"> osposobljenih za rad na visini i osposobljenih za rad s motornom pilom</w:t>
      </w:r>
    </w:p>
    <w:p w14:paraId="020DAD7E" w14:textId="61C55EF6" w:rsidR="009C1C8D" w:rsidRDefault="009C1C8D" w:rsidP="009C1C8D">
      <w:pPr>
        <w:pStyle w:val="tekstbezuvlake"/>
        <w:tabs>
          <w:tab w:val="left" w:pos="1083"/>
        </w:tabs>
        <w:spacing w:after="0"/>
        <w:ind w:right="100"/>
        <w:rPr>
          <w:rFonts w:cstheme="minorHAnsi"/>
          <w:noProof/>
          <w:sz w:val="20"/>
          <w:szCs w:val="20"/>
        </w:rPr>
      </w:pPr>
    </w:p>
    <w:p w14:paraId="6BD8F94E" w14:textId="07795D95" w:rsidR="009C1C8D" w:rsidRDefault="009C1C8D" w:rsidP="009C1C8D">
      <w:pPr>
        <w:pStyle w:val="tekstbezuvlake"/>
        <w:tabs>
          <w:tab w:val="left" w:pos="1083"/>
        </w:tabs>
        <w:spacing w:after="0"/>
        <w:ind w:right="100"/>
        <w:rPr>
          <w:rFonts w:cstheme="minorHAnsi"/>
          <w:noProof/>
          <w:sz w:val="20"/>
          <w:szCs w:val="20"/>
        </w:rPr>
      </w:pPr>
      <w:r>
        <w:rPr>
          <w:rFonts w:cstheme="minorHAnsi"/>
          <w:noProof/>
          <w:sz w:val="20"/>
          <w:szCs w:val="20"/>
        </w:rPr>
        <w:t xml:space="preserve">Ponuditelj može u izvršenju ugovora angžirati veći broj stručnjaka uz ograničenje da svakako mora angažirati minimum stručnjaka tražen dokumentacijom o nabavi. </w:t>
      </w:r>
    </w:p>
    <w:p w14:paraId="5607D6BF" w14:textId="77777777" w:rsidR="006E00B8" w:rsidRDefault="006E00B8" w:rsidP="009C1C8D">
      <w:pPr>
        <w:pStyle w:val="tekstbezuvlake"/>
        <w:tabs>
          <w:tab w:val="left" w:pos="1083"/>
        </w:tabs>
        <w:spacing w:after="0"/>
        <w:ind w:right="100"/>
        <w:rPr>
          <w:rFonts w:cstheme="minorHAnsi"/>
          <w:noProof/>
          <w:sz w:val="20"/>
          <w:szCs w:val="20"/>
        </w:rPr>
      </w:pPr>
    </w:p>
    <w:p w14:paraId="5C194D81" w14:textId="2DBB338E" w:rsidR="009C1C8D" w:rsidRDefault="009C1C8D" w:rsidP="009C1C8D">
      <w:pPr>
        <w:pStyle w:val="tekstbezuvlake"/>
        <w:tabs>
          <w:tab w:val="left" w:pos="1083"/>
        </w:tabs>
        <w:spacing w:after="0"/>
        <w:ind w:right="100"/>
        <w:rPr>
          <w:rFonts w:cstheme="minorHAnsi"/>
          <w:noProof/>
          <w:sz w:val="20"/>
          <w:szCs w:val="20"/>
        </w:rPr>
      </w:pPr>
      <w:r>
        <w:rPr>
          <w:rFonts w:cstheme="minorHAnsi"/>
          <w:noProof/>
          <w:sz w:val="20"/>
          <w:szCs w:val="20"/>
        </w:rPr>
        <w:t xml:space="preserve">Obrazloženje: </w:t>
      </w:r>
    </w:p>
    <w:p w14:paraId="01B598D8" w14:textId="71223214" w:rsidR="009C1C8D" w:rsidRDefault="009C1C8D" w:rsidP="009C1C8D">
      <w:pPr>
        <w:pStyle w:val="tekstbezuvlake"/>
        <w:tabs>
          <w:tab w:val="left" w:pos="1083"/>
        </w:tabs>
        <w:spacing w:after="0"/>
        <w:ind w:right="100"/>
        <w:rPr>
          <w:rFonts w:cstheme="minorHAnsi"/>
          <w:noProof/>
          <w:sz w:val="20"/>
          <w:szCs w:val="20"/>
        </w:rPr>
      </w:pPr>
      <w:r>
        <w:rPr>
          <w:rFonts w:cstheme="minorHAnsi"/>
          <w:noProof/>
          <w:sz w:val="20"/>
          <w:szCs w:val="20"/>
        </w:rPr>
        <w:t>Navedeni broj osoba je nužan iz razloga jer se radi o hitnosti izvođenja radova u krugu Klinike za infektikvne bolesti „Dr. Fran Mihaljević“ koji treba biti u potpunoj funkciji te iz razloga složenosti organizacije izvođenja radova i pojačanih mjera sigurnosti za čije je obavljanje nužna stučna educirana radna snaga.</w:t>
      </w:r>
    </w:p>
    <w:p w14:paraId="4096DC14" w14:textId="18B17001" w:rsidR="00F146B9" w:rsidRPr="00F146B9" w:rsidRDefault="00F146B9" w:rsidP="00721D39">
      <w:pPr>
        <w:pStyle w:val="tekstbezuvlake"/>
        <w:tabs>
          <w:tab w:val="left" w:pos="1083"/>
        </w:tabs>
        <w:spacing w:after="0"/>
        <w:ind w:left="720" w:right="100"/>
        <w:rPr>
          <w:rFonts w:cstheme="minorHAnsi"/>
          <w:noProof/>
          <w:sz w:val="20"/>
          <w:szCs w:val="20"/>
        </w:rPr>
      </w:pPr>
    </w:p>
    <w:p w14:paraId="37E2112C" w14:textId="404B953F" w:rsidR="00F146B9" w:rsidRPr="00F146B9" w:rsidRDefault="00F146B9" w:rsidP="006E00B8">
      <w:pPr>
        <w:pStyle w:val="tekstbezuvlake"/>
        <w:numPr>
          <w:ilvl w:val="0"/>
          <w:numId w:val="30"/>
        </w:numPr>
        <w:spacing w:after="0"/>
        <w:ind w:right="100" w:hanging="654"/>
        <w:rPr>
          <w:rFonts w:cstheme="minorHAnsi"/>
          <w:b/>
          <w:noProof/>
          <w:sz w:val="20"/>
          <w:szCs w:val="20"/>
        </w:rPr>
      </w:pPr>
      <w:r>
        <w:rPr>
          <w:rFonts w:cstheme="minorHAnsi"/>
          <w:noProof/>
          <w:sz w:val="20"/>
          <w:szCs w:val="20"/>
        </w:rPr>
        <w:t>Izjava o alatima i tehničkoj opremi</w:t>
      </w:r>
    </w:p>
    <w:p w14:paraId="2361F528" w14:textId="5D520EB1" w:rsidR="00F146B9" w:rsidRPr="00F146B9" w:rsidRDefault="00F146B9" w:rsidP="00F146B9">
      <w:pPr>
        <w:pStyle w:val="tekstbezuvlake"/>
        <w:tabs>
          <w:tab w:val="left" w:pos="1083"/>
        </w:tabs>
        <w:spacing w:after="0"/>
        <w:ind w:right="100"/>
        <w:rPr>
          <w:rFonts w:cstheme="minorHAnsi"/>
          <w:b/>
          <w:noProof/>
          <w:sz w:val="20"/>
          <w:szCs w:val="20"/>
        </w:rPr>
      </w:pPr>
      <w:r>
        <w:rPr>
          <w:rFonts w:asciiTheme="minorHAnsi" w:eastAsiaTheme="minorHAnsi" w:hAnsiTheme="minorHAnsi" w:cstheme="minorHAnsi"/>
          <w:noProof/>
          <w:sz w:val="20"/>
          <w:szCs w:val="20"/>
          <w:lang w:eastAsia="en-US"/>
        </w:rPr>
        <w:t xml:space="preserve">        </w:t>
      </w:r>
      <w:r w:rsidR="006E00B8">
        <w:rPr>
          <w:rFonts w:asciiTheme="minorHAnsi" w:eastAsiaTheme="minorHAnsi" w:hAnsiTheme="minorHAnsi" w:cstheme="minorHAnsi"/>
          <w:noProof/>
          <w:sz w:val="20"/>
          <w:szCs w:val="20"/>
          <w:lang w:eastAsia="en-US"/>
        </w:rPr>
        <w:t xml:space="preserve"> </w:t>
      </w:r>
      <w:r>
        <w:rPr>
          <w:rFonts w:cstheme="minorHAnsi"/>
          <w:noProof/>
          <w:sz w:val="20"/>
          <w:szCs w:val="20"/>
        </w:rPr>
        <w:t>Gospodarski subjekt mora imati na raspologanju slijedeće alate i tehničku opremu u svrhu izvršenja ugovora:</w:t>
      </w:r>
    </w:p>
    <w:p w14:paraId="4380B84C" w14:textId="10A971F8" w:rsidR="00F146B9" w:rsidRPr="00070A1D" w:rsidRDefault="009C1C8D" w:rsidP="00070A1D">
      <w:pPr>
        <w:pStyle w:val="NoSpacing"/>
        <w:numPr>
          <w:ilvl w:val="0"/>
          <w:numId w:val="33"/>
        </w:numPr>
        <w:jc w:val="both"/>
        <w:rPr>
          <w:rFonts w:asciiTheme="minorHAnsi" w:hAnsiTheme="minorHAnsi" w:cstheme="minorHAnsi"/>
          <w:sz w:val="20"/>
          <w:szCs w:val="20"/>
        </w:rPr>
      </w:pPr>
      <w:r>
        <w:rPr>
          <w:rFonts w:asciiTheme="minorHAnsi" w:hAnsiTheme="minorHAnsi" w:cstheme="minorHAnsi"/>
          <w:sz w:val="20"/>
          <w:szCs w:val="20"/>
        </w:rPr>
        <w:t>Kamion</w:t>
      </w:r>
      <w:r w:rsidR="00F146B9">
        <w:rPr>
          <w:rFonts w:asciiTheme="minorHAnsi" w:hAnsiTheme="minorHAnsi" w:cstheme="minorHAnsi"/>
          <w:sz w:val="20"/>
          <w:szCs w:val="20"/>
        </w:rPr>
        <w:t xml:space="preserve"> </w:t>
      </w:r>
      <w:proofErr w:type="spellStart"/>
      <w:r w:rsidR="00F146B9">
        <w:rPr>
          <w:rFonts w:asciiTheme="minorHAnsi" w:hAnsiTheme="minorHAnsi" w:cstheme="minorHAnsi"/>
          <w:sz w:val="20"/>
          <w:szCs w:val="20"/>
        </w:rPr>
        <w:t>grajfera</w:t>
      </w:r>
      <w:proofErr w:type="spellEnd"/>
      <w:r w:rsidR="00F146B9">
        <w:rPr>
          <w:rFonts w:asciiTheme="minorHAnsi" w:hAnsiTheme="minorHAnsi" w:cstheme="minorHAnsi"/>
          <w:sz w:val="20"/>
          <w:szCs w:val="20"/>
        </w:rPr>
        <w:t xml:space="preserve"> nosivosti do 3,5 t</w:t>
      </w:r>
    </w:p>
    <w:p w14:paraId="7D3046D9" w14:textId="7EE6D5EB" w:rsidR="00F146B9" w:rsidRDefault="009C1C8D" w:rsidP="00F146B9">
      <w:pPr>
        <w:pStyle w:val="NoSpacing"/>
        <w:numPr>
          <w:ilvl w:val="0"/>
          <w:numId w:val="33"/>
        </w:numPr>
        <w:jc w:val="both"/>
        <w:rPr>
          <w:rFonts w:asciiTheme="minorHAnsi" w:hAnsiTheme="minorHAnsi" w:cstheme="minorHAnsi"/>
          <w:sz w:val="20"/>
          <w:szCs w:val="20"/>
        </w:rPr>
      </w:pPr>
      <w:proofErr w:type="spellStart"/>
      <w:r>
        <w:rPr>
          <w:rFonts w:asciiTheme="minorHAnsi" w:hAnsiTheme="minorHAnsi" w:cstheme="minorHAnsi"/>
          <w:sz w:val="20"/>
          <w:szCs w:val="20"/>
        </w:rPr>
        <w:t>Autoplatforma</w:t>
      </w:r>
      <w:proofErr w:type="spellEnd"/>
      <w:r>
        <w:rPr>
          <w:rFonts w:asciiTheme="minorHAnsi" w:hAnsiTheme="minorHAnsi" w:cstheme="minorHAnsi"/>
          <w:sz w:val="20"/>
          <w:szCs w:val="20"/>
        </w:rPr>
        <w:t xml:space="preserve"> ili </w:t>
      </w:r>
      <w:proofErr w:type="spellStart"/>
      <w:r>
        <w:rPr>
          <w:rFonts w:asciiTheme="minorHAnsi" w:hAnsiTheme="minorHAnsi" w:cstheme="minorHAnsi"/>
          <w:sz w:val="20"/>
          <w:szCs w:val="20"/>
        </w:rPr>
        <w:t>autoljestve</w:t>
      </w:r>
      <w:proofErr w:type="spellEnd"/>
      <w:r w:rsidR="00F146B9">
        <w:rPr>
          <w:rFonts w:asciiTheme="minorHAnsi" w:hAnsiTheme="minorHAnsi" w:cstheme="minorHAnsi"/>
          <w:sz w:val="20"/>
          <w:szCs w:val="20"/>
        </w:rPr>
        <w:t xml:space="preserve"> do 30 metara</w:t>
      </w:r>
    </w:p>
    <w:p w14:paraId="0973E9F5" w14:textId="172A65EC" w:rsidR="00721D39" w:rsidRPr="00070A1D" w:rsidRDefault="009C1C8D" w:rsidP="00070A1D">
      <w:pPr>
        <w:pStyle w:val="NoSpacing"/>
        <w:numPr>
          <w:ilvl w:val="0"/>
          <w:numId w:val="33"/>
        </w:numPr>
        <w:jc w:val="both"/>
        <w:rPr>
          <w:rFonts w:asciiTheme="minorHAnsi" w:hAnsiTheme="minorHAnsi" w:cstheme="minorHAnsi"/>
          <w:sz w:val="20"/>
          <w:szCs w:val="20"/>
        </w:rPr>
      </w:pPr>
      <w:r>
        <w:rPr>
          <w:rFonts w:asciiTheme="minorHAnsi" w:hAnsiTheme="minorHAnsi" w:cstheme="minorHAnsi"/>
          <w:sz w:val="20"/>
          <w:szCs w:val="20"/>
        </w:rPr>
        <w:t>K</w:t>
      </w:r>
      <w:r w:rsidR="00721D39">
        <w:rPr>
          <w:rFonts w:asciiTheme="minorHAnsi" w:hAnsiTheme="minorHAnsi" w:cstheme="minorHAnsi"/>
          <w:sz w:val="20"/>
          <w:szCs w:val="20"/>
        </w:rPr>
        <w:t>am</w:t>
      </w:r>
      <w:r w:rsidR="00070A1D">
        <w:rPr>
          <w:rFonts w:asciiTheme="minorHAnsi" w:hAnsiTheme="minorHAnsi" w:cstheme="minorHAnsi"/>
          <w:sz w:val="20"/>
          <w:szCs w:val="20"/>
        </w:rPr>
        <w:t>ion sa hidrauličnom rukom min. n</w:t>
      </w:r>
      <w:r w:rsidR="00721D39">
        <w:rPr>
          <w:rFonts w:asciiTheme="minorHAnsi" w:hAnsiTheme="minorHAnsi" w:cstheme="minorHAnsi"/>
          <w:sz w:val="20"/>
          <w:szCs w:val="20"/>
        </w:rPr>
        <w:t>osivosti 6,5 t</w:t>
      </w:r>
    </w:p>
    <w:p w14:paraId="329B017C" w14:textId="15C65AA6" w:rsidR="00721D39" w:rsidRDefault="009C1C8D" w:rsidP="00F146B9">
      <w:pPr>
        <w:pStyle w:val="NoSpacing"/>
        <w:numPr>
          <w:ilvl w:val="0"/>
          <w:numId w:val="33"/>
        </w:numPr>
        <w:jc w:val="both"/>
        <w:rPr>
          <w:rFonts w:asciiTheme="minorHAnsi" w:hAnsiTheme="minorHAnsi" w:cstheme="minorHAnsi"/>
          <w:sz w:val="20"/>
          <w:szCs w:val="20"/>
        </w:rPr>
      </w:pPr>
      <w:r>
        <w:rPr>
          <w:rFonts w:asciiTheme="minorHAnsi" w:hAnsiTheme="minorHAnsi" w:cstheme="minorHAnsi"/>
          <w:sz w:val="20"/>
          <w:szCs w:val="20"/>
        </w:rPr>
        <w:t>U</w:t>
      </w:r>
      <w:r w:rsidR="00721D39">
        <w:rPr>
          <w:rFonts w:asciiTheme="minorHAnsi" w:hAnsiTheme="minorHAnsi" w:cstheme="minorHAnsi"/>
          <w:sz w:val="20"/>
          <w:szCs w:val="20"/>
        </w:rPr>
        <w:t>niverzalni stro</w:t>
      </w:r>
      <w:r w:rsidR="00697B17">
        <w:rPr>
          <w:rFonts w:asciiTheme="minorHAnsi" w:hAnsiTheme="minorHAnsi" w:cstheme="minorHAnsi"/>
          <w:sz w:val="20"/>
          <w:szCs w:val="20"/>
        </w:rPr>
        <w:t xml:space="preserve">j s priključcima koji sadrži glodač panja </w:t>
      </w:r>
    </w:p>
    <w:p w14:paraId="1620BCC7" w14:textId="4D73B7C9" w:rsidR="00B0326A" w:rsidRDefault="00B0326A" w:rsidP="00C02773">
      <w:pPr>
        <w:pStyle w:val="NoSpacing"/>
        <w:jc w:val="both"/>
        <w:rPr>
          <w:rFonts w:asciiTheme="minorHAnsi" w:hAnsiTheme="minorHAnsi" w:cstheme="minorHAnsi"/>
          <w:sz w:val="20"/>
          <w:szCs w:val="20"/>
        </w:rPr>
      </w:pPr>
    </w:p>
    <w:p w14:paraId="62246409" w14:textId="4DC4E8B8" w:rsidR="00C02773" w:rsidRDefault="00C02773" w:rsidP="00C02773">
      <w:pPr>
        <w:pStyle w:val="NoSpacing"/>
        <w:jc w:val="both"/>
        <w:rPr>
          <w:rFonts w:asciiTheme="minorHAnsi" w:hAnsiTheme="minorHAnsi" w:cstheme="minorHAnsi"/>
          <w:sz w:val="20"/>
          <w:szCs w:val="20"/>
        </w:rPr>
      </w:pPr>
      <w:r w:rsidRPr="00C02773">
        <w:rPr>
          <w:rFonts w:asciiTheme="minorHAnsi" w:hAnsiTheme="minorHAnsi" w:cstheme="minorHAnsi"/>
          <w:sz w:val="20"/>
          <w:szCs w:val="20"/>
        </w:rPr>
        <w:t>Svi dokazi koji se dostavljaju mogu se dostaviti u neovjerenim preslikama.</w:t>
      </w:r>
    </w:p>
    <w:p w14:paraId="12341AE1" w14:textId="00F6E148" w:rsidR="00011C0B" w:rsidRDefault="00011C0B" w:rsidP="00731B6B">
      <w:pPr>
        <w:pStyle w:val="tekstbezuvlake"/>
        <w:spacing w:after="0"/>
        <w:rPr>
          <w:rFonts w:asciiTheme="minorHAnsi" w:hAnsiTheme="minorHAnsi"/>
          <w:sz w:val="20"/>
          <w:szCs w:val="20"/>
        </w:rPr>
      </w:pPr>
    </w:p>
    <w:p w14:paraId="3179ECB5" w14:textId="77777777" w:rsidR="00C20462" w:rsidRPr="00CB1371" w:rsidRDefault="00C20462" w:rsidP="00CB1371">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 xml:space="preserve">6. </w:t>
      </w:r>
      <w:proofErr w:type="spellStart"/>
      <w:r w:rsidRPr="00CB1371">
        <w:rPr>
          <w:rFonts w:asciiTheme="minorHAnsi" w:eastAsiaTheme="minorHAnsi" w:hAnsiTheme="minorHAnsi" w:cs="Tahoma"/>
          <w:b/>
          <w:sz w:val="20"/>
          <w:szCs w:val="20"/>
          <w:lang w:val="es-ES"/>
        </w:rPr>
        <w:t>Provjera</w:t>
      </w:r>
      <w:proofErr w:type="spellEnd"/>
      <w:r w:rsidRPr="00CB1371">
        <w:rPr>
          <w:rFonts w:asciiTheme="minorHAnsi" w:eastAsiaTheme="minorHAnsi" w:hAnsiTheme="minorHAnsi" w:cs="Tahoma"/>
          <w:b/>
          <w:sz w:val="20"/>
          <w:szCs w:val="20"/>
          <w:lang w:val="es-ES"/>
        </w:rPr>
        <w:t xml:space="preserve"> </w:t>
      </w:r>
      <w:proofErr w:type="spellStart"/>
      <w:r w:rsidRPr="00CB1371">
        <w:rPr>
          <w:rFonts w:asciiTheme="minorHAnsi" w:eastAsiaTheme="minorHAnsi" w:hAnsiTheme="minorHAnsi" w:cs="Tahoma"/>
          <w:b/>
          <w:sz w:val="20"/>
          <w:szCs w:val="20"/>
          <w:lang w:val="es-ES"/>
        </w:rPr>
        <w:t>ponuditelja</w:t>
      </w:r>
      <w:proofErr w:type="spellEnd"/>
      <w:r w:rsidRPr="00CB1371">
        <w:rPr>
          <w:rFonts w:asciiTheme="minorHAnsi" w:eastAsiaTheme="minorHAnsi" w:hAnsiTheme="minorHAnsi" w:cs="Tahoma"/>
          <w:b/>
          <w:sz w:val="20"/>
          <w:szCs w:val="20"/>
          <w:lang w:val="es-ES"/>
        </w:rPr>
        <w:t>:</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69B8EAFA" w:rsidR="00C20462" w:rsidRDefault="00C20462" w:rsidP="00342681">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573F749A" w14:textId="1286A054" w:rsidR="00C20462" w:rsidRDefault="00C20462" w:rsidP="00C20462">
      <w:pPr>
        <w:spacing w:after="0" w:line="240" w:lineRule="auto"/>
        <w:rPr>
          <w:sz w:val="20"/>
          <w:szCs w:val="20"/>
          <w:lang w:val="pl-PL"/>
        </w:rPr>
      </w:pPr>
    </w:p>
    <w:p w14:paraId="256EBB5A" w14:textId="77777777" w:rsidR="00CD740A" w:rsidRDefault="00CD740A" w:rsidP="00CD740A">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621A9B83"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Ponuditelji ponudu predaju u izvorniku, sa sadržajem i prilozima:</w:t>
      </w:r>
    </w:p>
    <w:p w14:paraId="31CCE8DA"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ponudbeni list - u cijelosti ispunjen, ovjeren i potpisan – obrazac se nalazi u prilogu ove dokumentacije</w:t>
      </w:r>
    </w:p>
    <w:p w14:paraId="6FA78CD3" w14:textId="36FF3A22" w:rsidR="00DE695D"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troškovnik - u cijelosti ispunjen, ovjeren i potpisan – obrazac se nalazi u prilogu ove dokumentacije kao zasebna excel datoteka</w:t>
      </w:r>
    </w:p>
    <w:p w14:paraId="05CD6452" w14:textId="6152F09C" w:rsid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tražene dokaze iz točke 5</w:t>
      </w:r>
    </w:p>
    <w:p w14:paraId="45E58376" w14:textId="453AE7A8" w:rsidR="00721D39" w:rsidRPr="00C02773" w:rsidRDefault="00721D39" w:rsidP="00C02773">
      <w:pPr>
        <w:shd w:val="clear" w:color="auto" w:fill="D9D9D9" w:themeFill="background1" w:themeFillShade="D9"/>
        <w:spacing w:after="0" w:line="240" w:lineRule="auto"/>
        <w:jc w:val="both"/>
        <w:rPr>
          <w:sz w:val="20"/>
          <w:szCs w:val="20"/>
          <w:lang w:val="pl-PL"/>
        </w:rPr>
      </w:pPr>
      <w:r>
        <w:rPr>
          <w:sz w:val="20"/>
          <w:szCs w:val="20"/>
          <w:lang w:val="pl-PL"/>
        </w:rPr>
        <w:t>- jamstvo za ozbiljnost ponude</w:t>
      </w:r>
    </w:p>
    <w:p w14:paraId="338E40DB" w14:textId="77777777" w:rsidR="00C02773" w:rsidRPr="00C02773" w:rsidRDefault="00C02773" w:rsidP="00C02773">
      <w:pPr>
        <w:tabs>
          <w:tab w:val="left" w:pos="720"/>
        </w:tabs>
        <w:spacing w:after="0" w:line="240" w:lineRule="auto"/>
        <w:jc w:val="both"/>
        <w:textAlignment w:val="baseline"/>
        <w:rPr>
          <w:rFonts w:eastAsia="Garamond" w:cstheme="minorHAnsi"/>
          <w:color w:val="000000"/>
          <w:spacing w:val="-5"/>
          <w:sz w:val="20"/>
          <w:szCs w:val="24"/>
          <w:lang w:val="en-US"/>
        </w:rPr>
      </w:pPr>
      <w:r w:rsidRPr="00C02773">
        <w:rPr>
          <w:rFonts w:cs="Tahoma"/>
          <w:sz w:val="20"/>
          <w:szCs w:val="20"/>
          <w:lang w:val="pl-PL"/>
        </w:rPr>
        <w:t xml:space="preserve">Napomena (ako je predmet nabave podijeljen na grupe): </w:t>
      </w:r>
      <w:proofErr w:type="spellStart"/>
      <w:r w:rsidRPr="00C02773">
        <w:rPr>
          <w:rFonts w:eastAsia="Garamond" w:cstheme="minorHAnsi"/>
          <w:color w:val="000000"/>
          <w:spacing w:val="-5"/>
          <w:sz w:val="20"/>
          <w:szCs w:val="24"/>
          <w:lang w:val="en-US"/>
        </w:rPr>
        <w:t>Za</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svaku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grupu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podnosi</w:t>
      </w:r>
      <w:proofErr w:type="spellEnd"/>
      <w:r w:rsidRPr="00C02773">
        <w:rPr>
          <w:rFonts w:eastAsia="Garamond" w:cstheme="minorHAnsi"/>
          <w:color w:val="000000"/>
          <w:spacing w:val="-5"/>
          <w:sz w:val="20"/>
          <w:szCs w:val="24"/>
          <w:lang w:val="en-US"/>
        </w:rPr>
        <w:t xml:space="preserve"> se </w:t>
      </w:r>
      <w:proofErr w:type="spellStart"/>
      <w:r w:rsidRPr="00C02773">
        <w:rPr>
          <w:rFonts w:eastAsia="Garamond" w:cstheme="minorHAnsi"/>
          <w:color w:val="000000"/>
          <w:spacing w:val="-5"/>
          <w:sz w:val="20"/>
          <w:szCs w:val="24"/>
          <w:u w:val="single"/>
          <w:lang w:val="en-US"/>
        </w:rPr>
        <w:t>posebna</w:t>
      </w:r>
      <w:proofErr w:type="spellEnd"/>
      <w:r w:rsidRPr="00C02773">
        <w:rPr>
          <w:rFonts w:eastAsia="Garamond" w:cstheme="minorHAnsi"/>
          <w:color w:val="000000"/>
          <w:spacing w:val="-5"/>
          <w:sz w:val="20"/>
          <w:szCs w:val="24"/>
          <w:u w:val="single"/>
          <w:lang w:val="en-US"/>
        </w:rPr>
        <w:t xml:space="preserve"> </w:t>
      </w:r>
      <w:proofErr w:type="spellStart"/>
      <w:r w:rsidRPr="00C02773">
        <w:rPr>
          <w:rFonts w:eastAsia="Garamond" w:cstheme="minorHAnsi"/>
          <w:color w:val="000000"/>
          <w:spacing w:val="-5"/>
          <w:sz w:val="20"/>
          <w:szCs w:val="24"/>
          <w:u w:val="single"/>
          <w:lang w:val="en-US"/>
        </w:rPr>
        <w:t>ponuda</w:t>
      </w:r>
      <w:proofErr w:type="spellEnd"/>
      <w:r w:rsidRPr="00C02773">
        <w:rPr>
          <w:rFonts w:eastAsia="Garamond" w:cstheme="minorHAnsi"/>
          <w:color w:val="000000"/>
          <w:spacing w:val="-5"/>
          <w:sz w:val="20"/>
          <w:szCs w:val="24"/>
          <w:lang w:val="en-US"/>
        </w:rPr>
        <w:t>.</w:t>
      </w:r>
    </w:p>
    <w:p w14:paraId="735AEBB2" w14:textId="77777777" w:rsidR="00C02773" w:rsidRDefault="00C02773" w:rsidP="00C02773">
      <w:pPr>
        <w:spacing w:after="0" w:line="240" w:lineRule="auto"/>
        <w:jc w:val="both"/>
        <w:rPr>
          <w:rFonts w:cstheme="minorHAnsi"/>
          <w:sz w:val="20"/>
          <w:szCs w:val="24"/>
          <w:lang w:val="pl-PL"/>
        </w:rPr>
      </w:pPr>
      <w:proofErr w:type="spellStart"/>
      <w:r w:rsidRPr="00C02773">
        <w:rPr>
          <w:rFonts w:eastAsia="Garamond" w:cstheme="minorHAnsi"/>
          <w:color w:val="000000"/>
          <w:spacing w:val="-5"/>
          <w:sz w:val="20"/>
          <w:szCs w:val="24"/>
          <w:lang w:val="en-US"/>
        </w:rPr>
        <w:lastRenderedPageBreak/>
        <w:t>Zajedničke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dokumente</w:t>
      </w:r>
      <w:proofErr w:type="spellEnd"/>
      <w:r w:rsidRPr="00C02773">
        <w:rPr>
          <w:rFonts w:eastAsia="Garamond" w:cstheme="minorHAnsi"/>
          <w:color w:val="000000"/>
          <w:spacing w:val="-5"/>
          <w:sz w:val="20"/>
          <w:szCs w:val="24"/>
          <w:lang w:val="en-US"/>
        </w:rPr>
        <w:t xml:space="preserve"> (</w:t>
      </w:r>
      <w:r w:rsidRPr="00C02773">
        <w:rPr>
          <w:rFonts w:cstheme="minorHAnsi"/>
          <w:sz w:val="20"/>
          <w:szCs w:val="24"/>
          <w:lang w:val="pl-PL"/>
        </w:rPr>
        <w:t>tražene dokaze sposobnosti - točka 5. ovih uputa)</w:t>
      </w:r>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ponuditelj</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može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uvezati</w:t>
      </w:r>
      <w:proofErr w:type="spellEnd"/>
      <w:r w:rsidRPr="00C02773">
        <w:rPr>
          <w:rFonts w:eastAsia="Garamond" w:cstheme="minorHAnsi"/>
          <w:color w:val="000000"/>
          <w:spacing w:val="-5"/>
          <w:sz w:val="20"/>
          <w:szCs w:val="24"/>
          <w:lang w:val="en-US"/>
        </w:rPr>
        <w:t xml:space="preserve"> u </w:t>
      </w:r>
      <w:proofErr w:type="spellStart"/>
      <w:r w:rsidRPr="00C02773">
        <w:rPr>
          <w:rFonts w:eastAsia="Garamond" w:cstheme="minorHAnsi"/>
          <w:color w:val="000000"/>
          <w:spacing w:val="-5"/>
          <w:sz w:val="20"/>
          <w:szCs w:val="24"/>
          <w:lang w:val="en-US"/>
        </w:rPr>
        <w:t>jednu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ponudu</w:t>
      </w:r>
      <w:proofErr w:type="spellEnd"/>
      <w:r w:rsidRPr="00C02773">
        <w:rPr>
          <w:rFonts w:eastAsia="Garamond" w:cstheme="minorHAnsi"/>
          <w:color w:val="000000"/>
          <w:spacing w:val="-5"/>
          <w:sz w:val="20"/>
          <w:szCs w:val="24"/>
          <w:lang w:val="en-US"/>
        </w:rPr>
        <w:t xml:space="preserve">, a </w:t>
      </w:r>
      <w:r w:rsidRPr="00C02773">
        <w:rPr>
          <w:rFonts w:cstheme="minorHAnsi"/>
          <w:sz w:val="20"/>
          <w:szCs w:val="24"/>
          <w:lang w:val="pl-PL"/>
        </w:rPr>
        <w:t>ponudbeni list i troškovnik potrebno je dostaviti za svaku grupu za koju se ponuditelj javlja posebno.</w:t>
      </w:r>
    </w:p>
    <w:p w14:paraId="4444482C" w14:textId="77777777" w:rsidR="001C45CF" w:rsidRDefault="001C45CF" w:rsidP="00AD2A5D">
      <w:pPr>
        <w:pStyle w:val="NoSpacing"/>
        <w:rPr>
          <w:rFonts w:asciiTheme="minorHAnsi" w:eastAsiaTheme="minorHAnsi" w:hAnsiTheme="minorHAnsi" w:cs="Tahoma"/>
          <w:b/>
          <w:sz w:val="20"/>
          <w:szCs w:val="20"/>
          <w:lang w:val="es-ES"/>
        </w:rPr>
      </w:pPr>
    </w:p>
    <w:p w14:paraId="77A0B798" w14:textId="64E87102"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8</w:t>
      </w:r>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Način</w:t>
      </w:r>
      <w:proofErr w:type="spellEnd"/>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određivanja</w:t>
      </w:r>
      <w:proofErr w:type="spellEnd"/>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cijene</w:t>
      </w:r>
      <w:proofErr w:type="spellEnd"/>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ponude</w:t>
      </w:r>
      <w:proofErr w:type="spellEnd"/>
      <w:r w:rsidR="004C7286" w:rsidRPr="00AD2A5D">
        <w:rPr>
          <w:rFonts w:asciiTheme="minorHAnsi" w:eastAsiaTheme="minorHAnsi" w:hAnsiTheme="minorHAnsi" w:cs="Tahoma"/>
          <w:b/>
          <w:sz w:val="20"/>
          <w:szCs w:val="20"/>
          <w:lang w:val="es-ES"/>
        </w:rPr>
        <w:t>:</w:t>
      </w:r>
    </w:p>
    <w:p w14:paraId="2D7F1B78" w14:textId="195276A6" w:rsidR="009E7F47" w:rsidRDefault="004C7286" w:rsidP="004C7286">
      <w:pPr>
        <w:spacing w:after="0" w:line="240" w:lineRule="auto"/>
        <w:rPr>
          <w:rFonts w:cs="Tahoma"/>
          <w:sz w:val="20"/>
          <w:szCs w:val="20"/>
          <w:lang w:val="pl-PL"/>
        </w:rPr>
      </w:pPr>
      <w:r w:rsidRPr="00D703C2">
        <w:rPr>
          <w:rFonts w:cs="Tahoma"/>
          <w:sz w:val="20"/>
          <w:szCs w:val="20"/>
          <w:lang w:val="pl-PL"/>
        </w:rPr>
        <w:t>Cijena ponude izraža</w:t>
      </w:r>
      <w:r w:rsidR="00EF4350">
        <w:rPr>
          <w:rFonts w:cs="Tahoma"/>
          <w:sz w:val="20"/>
          <w:szCs w:val="20"/>
          <w:lang w:val="pl-PL"/>
        </w:rPr>
        <w:t>va se za cijeli predmet nabave.</w:t>
      </w:r>
    </w:p>
    <w:p w14:paraId="6BB03F59" w14:textId="4C0FEE52" w:rsidR="004C7286" w:rsidRPr="00D703C2" w:rsidRDefault="004C7286" w:rsidP="004C7286">
      <w:pPr>
        <w:spacing w:after="0" w:line="240" w:lineRule="auto"/>
        <w:rPr>
          <w:rFonts w:cs="Tahoma"/>
          <w:sz w:val="20"/>
          <w:szCs w:val="20"/>
          <w:lang w:val="pl-PL"/>
        </w:rPr>
      </w:pP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0DA91A77" w:rsidR="004C7286"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2B68FC48" w14:textId="69E913FA" w:rsidR="00EF4350" w:rsidRDefault="00EF4350" w:rsidP="004C7286">
      <w:pPr>
        <w:spacing w:after="0" w:line="240" w:lineRule="auto"/>
        <w:rPr>
          <w:rFonts w:cs="Tahoma"/>
          <w:sz w:val="20"/>
          <w:szCs w:val="20"/>
          <w:lang w:val="pl-PL"/>
        </w:rPr>
      </w:pP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03B6C0F0" w14:textId="4A83967B" w:rsidR="0039404F" w:rsidRPr="0039404F" w:rsidRDefault="006B7372" w:rsidP="006B7372">
      <w:pPr>
        <w:shd w:val="clear" w:color="auto" w:fill="D9D9D9" w:themeFill="background1" w:themeFillShade="D9"/>
        <w:spacing w:after="0" w:line="240" w:lineRule="auto"/>
        <w:jc w:val="both"/>
        <w:rPr>
          <w:rFonts w:eastAsia="Times New Roman" w:cstheme="minorHAnsi"/>
          <w:b/>
          <w:sz w:val="20"/>
          <w:szCs w:val="20"/>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2E2832BA" w14:textId="77777777" w:rsidR="0039404F" w:rsidRDefault="0039404F" w:rsidP="00AD2A5D">
      <w:pPr>
        <w:pStyle w:val="NoSpacing"/>
        <w:rPr>
          <w:rFonts w:asciiTheme="minorHAnsi" w:eastAsiaTheme="minorHAnsi" w:hAnsiTheme="minorHAnsi" w:cs="Tahoma"/>
          <w:b/>
          <w:sz w:val="20"/>
          <w:szCs w:val="20"/>
          <w:lang w:val="es-ES"/>
        </w:rPr>
      </w:pPr>
    </w:p>
    <w:p w14:paraId="6A99E970" w14:textId="3530DA01"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10</w:t>
      </w:r>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Rok</w:t>
      </w:r>
      <w:proofErr w:type="spellEnd"/>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valjanosti</w:t>
      </w:r>
      <w:proofErr w:type="spellEnd"/>
      <w:r w:rsidR="004C7286" w:rsidRPr="00AD2A5D">
        <w:rPr>
          <w:rFonts w:asciiTheme="minorHAnsi" w:eastAsiaTheme="minorHAnsi" w:hAnsiTheme="minorHAnsi" w:cs="Tahoma"/>
          <w:b/>
          <w:sz w:val="20"/>
          <w:szCs w:val="20"/>
          <w:lang w:val="es-ES"/>
        </w:rPr>
        <w:t xml:space="preserve"> </w:t>
      </w:r>
      <w:proofErr w:type="spellStart"/>
      <w:r w:rsidR="004C7286" w:rsidRPr="00AD2A5D">
        <w:rPr>
          <w:rFonts w:asciiTheme="minorHAnsi" w:eastAsiaTheme="minorHAnsi" w:hAnsiTheme="minorHAnsi" w:cs="Tahoma"/>
          <w:b/>
          <w:sz w:val="20"/>
          <w:szCs w:val="20"/>
          <w:lang w:val="es-ES"/>
        </w:rPr>
        <w:t>ponude</w:t>
      </w:r>
      <w:proofErr w:type="spellEnd"/>
      <w:r w:rsidR="004C7286" w:rsidRPr="00AD2A5D">
        <w:rPr>
          <w:rFonts w:asciiTheme="minorHAnsi" w:eastAsiaTheme="minorHAnsi" w:hAnsiTheme="minorHAnsi" w:cs="Tahoma"/>
          <w:b/>
          <w:sz w:val="20"/>
          <w:szCs w:val="20"/>
          <w:lang w:val="es-ES"/>
        </w:rPr>
        <w:t xml:space="preserv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6A687371" w14:textId="07E5CFA5" w:rsidR="006B7372" w:rsidRPr="0039404F" w:rsidRDefault="006B7372" w:rsidP="0039404F">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w:t>
      </w:r>
      <w:r w:rsidR="0039404F">
        <w:rPr>
          <w:rFonts w:cs="Tahoma"/>
          <w:sz w:val="20"/>
          <w:szCs w:val="20"/>
          <w:lang w:val="pl-PL"/>
        </w:rPr>
        <w:t>varaj“</w:t>
      </w:r>
    </w:p>
    <w:p w14:paraId="6CE06A11" w14:textId="77777777" w:rsidR="00CD740A" w:rsidRPr="00C02773" w:rsidRDefault="00CD740A" w:rsidP="00CD740A">
      <w:pPr>
        <w:shd w:val="clear" w:color="auto" w:fill="D9D9D9" w:themeFill="background1" w:themeFillShade="D9"/>
        <w:spacing w:after="0" w:line="240" w:lineRule="auto"/>
        <w:rPr>
          <w:rFonts w:cs="Tahoma"/>
          <w:b/>
          <w:sz w:val="20"/>
          <w:szCs w:val="20"/>
          <w:lang w:val="pl-PL"/>
        </w:rPr>
      </w:pPr>
      <w:r w:rsidRPr="00C02773">
        <w:rPr>
          <w:rFonts w:cs="Tahoma"/>
          <w:b/>
          <w:sz w:val="20"/>
          <w:szCs w:val="20"/>
          <w:lang w:val="pl-PL"/>
        </w:rPr>
        <w:t>12. Rok za dostavu ponuda:</w:t>
      </w:r>
    </w:p>
    <w:p w14:paraId="785202C3" w14:textId="6F22532B" w:rsidR="00CD740A" w:rsidRPr="00D703C2" w:rsidRDefault="00880846" w:rsidP="00CD740A">
      <w:pPr>
        <w:shd w:val="clear" w:color="auto" w:fill="D9D9D9" w:themeFill="background1" w:themeFillShade="D9"/>
        <w:spacing w:after="0" w:line="240" w:lineRule="auto"/>
        <w:rPr>
          <w:rFonts w:cs="Tahoma"/>
          <w:sz w:val="20"/>
          <w:szCs w:val="20"/>
          <w:lang w:val="pl-PL"/>
        </w:rPr>
      </w:pPr>
      <w:r>
        <w:rPr>
          <w:rFonts w:cs="Tahoma"/>
          <w:b/>
          <w:bCs/>
          <w:sz w:val="20"/>
          <w:szCs w:val="20"/>
          <w:highlight w:val="lightGray"/>
          <w:lang w:val="pl-PL"/>
        </w:rPr>
        <w:t>07.07.2020.</w:t>
      </w:r>
      <w:r w:rsidR="00CD740A" w:rsidRPr="00112227">
        <w:rPr>
          <w:rFonts w:cs="Tahoma"/>
          <w:b/>
          <w:bCs/>
          <w:sz w:val="20"/>
          <w:szCs w:val="20"/>
          <w:highlight w:val="lightGray"/>
          <w:lang w:val="pl-PL"/>
        </w:rPr>
        <w:t xml:space="preserve"> godine do 1</w:t>
      </w:r>
      <w:r w:rsidR="00A05A84">
        <w:rPr>
          <w:rFonts w:cs="Tahoma"/>
          <w:b/>
          <w:bCs/>
          <w:sz w:val="20"/>
          <w:szCs w:val="20"/>
          <w:highlight w:val="lightGray"/>
          <w:lang w:val="pl-PL"/>
        </w:rPr>
        <w:t>2</w:t>
      </w:r>
      <w:r w:rsidR="00CD740A" w:rsidRPr="00112227">
        <w:rPr>
          <w:rFonts w:cs="Tahoma"/>
          <w:b/>
          <w:bCs/>
          <w:sz w:val="20"/>
          <w:szCs w:val="20"/>
          <w:highlight w:val="lightGray"/>
          <w:lang w:val="pl-PL"/>
        </w:rPr>
        <w:t>:00 sati, bez</w:t>
      </w:r>
      <w:r w:rsidR="00CD740A" w:rsidRPr="00C02773">
        <w:rPr>
          <w:rFonts w:cs="Tahoma"/>
          <w:sz w:val="20"/>
          <w:szCs w:val="20"/>
          <w:lang w:val="pl-PL"/>
        </w:rPr>
        <w:t xml:space="preserve"> obzira na način dostave. Ponude zaprimljene nakon tog roka Naručitelj neće razmatrati te će biti vraćene ponuditelju neotvorene.</w:t>
      </w:r>
    </w:p>
    <w:p w14:paraId="35BE6146" w14:textId="77777777" w:rsidR="00CD740A" w:rsidRDefault="00CD740A" w:rsidP="00AD2A5D">
      <w:pPr>
        <w:pStyle w:val="NoSpacing"/>
        <w:rPr>
          <w:rFonts w:asciiTheme="minorHAnsi" w:eastAsiaTheme="minorHAnsi" w:hAnsiTheme="minorHAnsi" w:cs="Tahoma"/>
          <w:b/>
          <w:sz w:val="20"/>
          <w:szCs w:val="20"/>
          <w:lang w:val="es-ES"/>
        </w:rPr>
      </w:pPr>
    </w:p>
    <w:p w14:paraId="4BDC48D4" w14:textId="2999A4A2" w:rsidR="004C7286" w:rsidRPr="00AD2A5D" w:rsidRDefault="004C7286"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w:t>
      </w:r>
      <w:r w:rsidR="002537D1" w:rsidRPr="00AD2A5D">
        <w:rPr>
          <w:rFonts w:asciiTheme="minorHAnsi" w:eastAsiaTheme="minorHAnsi" w:hAnsiTheme="minorHAnsi" w:cs="Tahoma"/>
          <w:b/>
          <w:sz w:val="20"/>
          <w:szCs w:val="20"/>
          <w:lang w:val="es-ES"/>
        </w:rPr>
        <w:t>3</w:t>
      </w:r>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Uvjeti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plaćanja</w:t>
      </w:r>
      <w:proofErr w:type="spellEnd"/>
      <w:r w:rsidRPr="00AD2A5D">
        <w:rPr>
          <w:rFonts w:asciiTheme="minorHAnsi" w:eastAsiaTheme="minorHAnsi" w:hAnsiTheme="minorHAnsi" w:cs="Tahoma"/>
          <w:b/>
          <w:sz w:val="20"/>
          <w:szCs w:val="20"/>
          <w:lang w:val="es-ES"/>
        </w:rPr>
        <w:t xml:space="preserve">: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5095A115" w14:textId="68198F64" w:rsidR="00CD740A" w:rsidRPr="001C45CF" w:rsidRDefault="006B7372" w:rsidP="001C45CF">
      <w:pPr>
        <w:spacing w:after="0" w:line="240" w:lineRule="auto"/>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w:t>
      </w:r>
      <w:bookmarkStart w:id="0" w:name="_Toc32588267"/>
      <w:r w:rsidR="00CD740A">
        <w:rPr>
          <w:rFonts w:cs="Tahoma"/>
          <w:sz w:val="20"/>
          <w:szCs w:val="20"/>
          <w:lang w:val="pl-PL"/>
        </w:rPr>
        <w:t xml:space="preserve"> izdanih računa.</w:t>
      </w:r>
      <w:bookmarkEnd w:id="0"/>
    </w:p>
    <w:p w14:paraId="2BF89B14" w14:textId="7B62149F" w:rsidR="00CD740A" w:rsidRDefault="00CD740A" w:rsidP="00C20462">
      <w:pPr>
        <w:pStyle w:val="Default"/>
        <w:ind w:left="2832" w:firstLine="708"/>
        <w:jc w:val="center"/>
        <w:rPr>
          <w:rFonts w:asciiTheme="minorHAnsi" w:hAnsiTheme="minorHAnsi" w:cs="Times New Roman"/>
          <w:b/>
          <w:bCs/>
          <w:sz w:val="20"/>
          <w:szCs w:val="20"/>
        </w:rPr>
      </w:pPr>
    </w:p>
    <w:p w14:paraId="0A964300" w14:textId="77777777" w:rsidR="005E73C8" w:rsidRDefault="005E73C8" w:rsidP="00966432">
      <w:pPr>
        <w:pStyle w:val="Default"/>
        <w:ind w:left="2832" w:firstLine="708"/>
        <w:rPr>
          <w:rFonts w:asciiTheme="minorHAnsi" w:hAnsiTheme="minorHAnsi" w:cs="Times New Roman"/>
          <w:b/>
          <w:bCs/>
          <w:sz w:val="20"/>
          <w:szCs w:val="20"/>
        </w:rPr>
      </w:pPr>
    </w:p>
    <w:p w14:paraId="07F6CC9B" w14:textId="43424F31" w:rsidR="00C01409" w:rsidRDefault="00F10483" w:rsidP="0015592D">
      <w:pPr>
        <w:pStyle w:val="Default"/>
        <w:rPr>
          <w:rFonts w:asciiTheme="minorHAnsi" w:hAnsiTheme="minorHAnsi" w:cs="Times New Roman"/>
          <w:b/>
          <w:bCs/>
          <w:sz w:val="20"/>
          <w:szCs w:val="20"/>
        </w:rPr>
      </w:pPr>
      <w:r>
        <w:rPr>
          <w:rFonts w:asciiTheme="minorHAnsi" w:hAnsiTheme="minorHAnsi" w:cs="Times New Roman"/>
          <w:b/>
          <w:bCs/>
          <w:sz w:val="20"/>
          <w:szCs w:val="20"/>
        </w:rPr>
        <w:t>14. Jamstvo za ozbiljnost</w:t>
      </w:r>
      <w:r w:rsidR="00B353B8">
        <w:rPr>
          <w:rFonts w:asciiTheme="minorHAnsi" w:hAnsiTheme="minorHAnsi" w:cs="Times New Roman"/>
          <w:b/>
          <w:bCs/>
          <w:sz w:val="20"/>
          <w:szCs w:val="20"/>
        </w:rPr>
        <w:t xml:space="preserve"> ponude</w:t>
      </w:r>
    </w:p>
    <w:p w14:paraId="5E5A234F" w14:textId="77777777" w:rsidR="00EA6434" w:rsidRPr="00EA6434" w:rsidRDefault="00EA6434" w:rsidP="00EA6434">
      <w:pPr>
        <w:jc w:val="both"/>
        <w:rPr>
          <w:rFonts w:cstheme="minorHAnsi"/>
          <w:sz w:val="20"/>
          <w:szCs w:val="20"/>
        </w:rPr>
      </w:pPr>
      <w:r w:rsidRPr="00EA6434">
        <w:rPr>
          <w:rFonts w:cstheme="minorHAnsi"/>
          <w:sz w:val="20"/>
          <w:szCs w:val="20"/>
        </w:rPr>
        <w:t xml:space="preserve">Temeljem članka 214., a u skladu s člankom 215. Zakona o javnoj nabavi </w:t>
      </w:r>
      <w:r w:rsidRPr="00EA6434">
        <w:rPr>
          <w:rFonts w:cstheme="minorHAnsi"/>
          <w:snapToGrid w:val="0"/>
          <w:sz w:val="20"/>
          <w:szCs w:val="20"/>
        </w:rPr>
        <w:t>(NN 120/2016)</w:t>
      </w:r>
      <w:r w:rsidRPr="00EA6434">
        <w:rPr>
          <w:rFonts w:cstheme="minorHAnsi"/>
          <w:b/>
          <w:snapToGrid w:val="0"/>
          <w:sz w:val="20"/>
          <w:szCs w:val="20"/>
        </w:rPr>
        <w:t xml:space="preserve"> </w:t>
      </w:r>
      <w:r w:rsidRPr="00EA6434">
        <w:rPr>
          <w:rFonts w:cstheme="minorHAnsi"/>
          <w:sz w:val="20"/>
          <w:szCs w:val="20"/>
        </w:rPr>
        <w:t>javni naručitelj zahtijeva od gospodarskog subjekta dostavu jamstva za ozbiljnost ponude. Javni naručitelj će aktivirati jamstvo za ponudu u skladu s člankom 214. stavak 1. točka 1. Zakona o javnoj nabavi.</w:t>
      </w:r>
    </w:p>
    <w:p w14:paraId="430983B6" w14:textId="77777777" w:rsidR="00EA6434" w:rsidRPr="00EA6434" w:rsidRDefault="00EA6434" w:rsidP="00EA6434">
      <w:pPr>
        <w:pStyle w:val="ListParagraph"/>
        <w:spacing w:after="0"/>
        <w:outlineLvl w:val="0"/>
        <w:rPr>
          <w:rFonts w:eastAsia="Times New Roman" w:cstheme="minorHAnsi"/>
          <w:snapToGrid w:val="0"/>
          <w:sz w:val="20"/>
          <w:szCs w:val="20"/>
        </w:rPr>
      </w:pPr>
    </w:p>
    <w:p w14:paraId="5309411D" w14:textId="03D283F7" w:rsidR="00EA6434" w:rsidRPr="007E6BF9" w:rsidRDefault="00EA6434" w:rsidP="007E6BF9">
      <w:pPr>
        <w:jc w:val="both"/>
        <w:rPr>
          <w:rFonts w:cstheme="minorHAnsi"/>
          <w:b/>
          <w:sz w:val="20"/>
          <w:szCs w:val="20"/>
        </w:rPr>
      </w:pPr>
      <w:r w:rsidRPr="00EA6434">
        <w:rPr>
          <w:rFonts w:cstheme="minorHAnsi"/>
          <w:sz w:val="20"/>
          <w:szCs w:val="20"/>
        </w:rPr>
        <w:t xml:space="preserve">Sukladno članku 215. stavku 2. Zakona jamstvo za ozbiljnost ponude je određeno u apsolutnom iznosu  i iznosi: </w:t>
      </w:r>
      <w:r w:rsidR="007E6BF9" w:rsidRPr="00880846">
        <w:rPr>
          <w:rFonts w:cstheme="minorHAnsi"/>
          <w:b/>
          <w:color w:val="000000" w:themeColor="text1"/>
          <w:sz w:val="20"/>
          <w:szCs w:val="20"/>
        </w:rPr>
        <w:t>2.500</w:t>
      </w:r>
      <w:r w:rsidRPr="00880846">
        <w:rPr>
          <w:rFonts w:cstheme="minorHAnsi"/>
          <w:b/>
          <w:color w:val="000000" w:themeColor="text1"/>
          <w:sz w:val="20"/>
          <w:szCs w:val="20"/>
        </w:rPr>
        <w:t xml:space="preserve">,00 </w:t>
      </w:r>
      <w:r w:rsidRPr="00EA6434">
        <w:rPr>
          <w:rFonts w:cstheme="minorHAnsi"/>
          <w:b/>
          <w:sz w:val="20"/>
          <w:szCs w:val="20"/>
        </w:rPr>
        <w:t>kn</w:t>
      </w:r>
    </w:p>
    <w:p w14:paraId="2513DD8A" w14:textId="77777777" w:rsidR="00EA6434" w:rsidRPr="00EA6434" w:rsidRDefault="00EA6434" w:rsidP="00EA6434">
      <w:pPr>
        <w:pStyle w:val="ListParagraph"/>
        <w:spacing w:after="0"/>
        <w:outlineLvl w:val="0"/>
        <w:rPr>
          <w:rFonts w:eastAsia="Times New Roman" w:cstheme="minorHAnsi"/>
          <w:snapToGrid w:val="0"/>
          <w:sz w:val="20"/>
          <w:szCs w:val="20"/>
        </w:rPr>
      </w:pPr>
      <w:r w:rsidRPr="00EA6434">
        <w:rPr>
          <w:rFonts w:eastAsia="Times New Roman" w:cstheme="minorHAnsi"/>
          <w:snapToGrid w:val="0"/>
          <w:sz w:val="20"/>
          <w:szCs w:val="20"/>
          <w:u w:val="single"/>
        </w:rPr>
        <w:lastRenderedPageBreak/>
        <w:t>Napomena (ako je predmet nabave podijeljen na grupe)</w:t>
      </w:r>
      <w:r w:rsidRPr="00EA6434">
        <w:rPr>
          <w:rFonts w:eastAsia="Times New Roman" w:cstheme="minorHAnsi"/>
          <w:snapToGrid w:val="0"/>
          <w:sz w:val="20"/>
          <w:szCs w:val="20"/>
        </w:rPr>
        <w:t>: Ponuditelj može dostaviti zbirno jamstvo za više grupa predmeta nabave pri čemu treba voditi računa da ukupan iznos jamstva odgovara zbirnom iznosu svih grupa predmeta nabave za koje se dostavlja ponuda.</w:t>
      </w:r>
    </w:p>
    <w:p w14:paraId="0626AF1C" w14:textId="77777777" w:rsidR="00EA6434" w:rsidRPr="00EA6434" w:rsidRDefault="00EA6434" w:rsidP="00EA6434">
      <w:pPr>
        <w:pStyle w:val="ListParagraph"/>
        <w:spacing w:after="0"/>
        <w:outlineLvl w:val="0"/>
        <w:rPr>
          <w:rFonts w:eastAsia="Times New Roman" w:cstheme="minorHAnsi"/>
          <w:snapToGrid w:val="0"/>
          <w:sz w:val="20"/>
          <w:szCs w:val="20"/>
        </w:rPr>
      </w:pPr>
    </w:p>
    <w:p w14:paraId="15186C96" w14:textId="77777777" w:rsidR="00EA6434" w:rsidRPr="00EA6434" w:rsidRDefault="00EA6434" w:rsidP="00EA6434">
      <w:pPr>
        <w:pStyle w:val="ListParagraph"/>
        <w:rPr>
          <w:rFonts w:cstheme="minorHAnsi"/>
          <w:sz w:val="20"/>
          <w:szCs w:val="20"/>
        </w:rPr>
      </w:pPr>
      <w:r w:rsidRPr="00EA6434">
        <w:rPr>
          <w:rFonts w:cstheme="minorHAnsi"/>
          <w:sz w:val="20"/>
          <w:szCs w:val="20"/>
        </w:rPr>
        <w:t xml:space="preserve">Jamstvo za ozbiljnost ponude se zahtijeva u slučaju: </w:t>
      </w:r>
    </w:p>
    <w:p w14:paraId="650A7ECC" w14:textId="77777777" w:rsidR="00EA6434" w:rsidRPr="00EA6434" w:rsidRDefault="00EA6434" w:rsidP="00EA6434">
      <w:pPr>
        <w:pStyle w:val="ListParagraph"/>
        <w:numPr>
          <w:ilvl w:val="1"/>
          <w:numId w:val="19"/>
        </w:numPr>
        <w:jc w:val="both"/>
        <w:rPr>
          <w:rFonts w:cstheme="minorHAnsi"/>
          <w:sz w:val="20"/>
          <w:szCs w:val="20"/>
        </w:rPr>
      </w:pPr>
      <w:r w:rsidRPr="00EA6434">
        <w:rPr>
          <w:rFonts w:cstheme="minorHAnsi"/>
          <w:sz w:val="20"/>
          <w:szCs w:val="20"/>
        </w:rPr>
        <w:t xml:space="preserve">odustajanja ponuditelja od svoje ponude u roku njezine valjanosti, </w:t>
      </w:r>
    </w:p>
    <w:p w14:paraId="5EAF3CD0" w14:textId="77777777" w:rsidR="00EA6434" w:rsidRPr="00EA6434" w:rsidRDefault="00EA6434" w:rsidP="00EA6434">
      <w:pPr>
        <w:pStyle w:val="ListParagraph"/>
        <w:numPr>
          <w:ilvl w:val="1"/>
          <w:numId w:val="19"/>
        </w:numPr>
        <w:jc w:val="both"/>
        <w:rPr>
          <w:rFonts w:cstheme="minorHAnsi"/>
          <w:sz w:val="20"/>
          <w:szCs w:val="20"/>
        </w:rPr>
      </w:pPr>
      <w:r w:rsidRPr="00EA6434">
        <w:rPr>
          <w:rFonts w:cstheme="minorHAnsi"/>
          <w:sz w:val="20"/>
          <w:szCs w:val="20"/>
        </w:rPr>
        <w:t>nedostavljanja ažuriranih popratnih dokumenata sukladno članku 263. Zakona,</w:t>
      </w:r>
    </w:p>
    <w:p w14:paraId="03BCD633" w14:textId="77777777" w:rsidR="00EA6434" w:rsidRPr="00EA6434" w:rsidRDefault="00EA6434" w:rsidP="00EA6434">
      <w:pPr>
        <w:pStyle w:val="ListParagraph"/>
        <w:numPr>
          <w:ilvl w:val="1"/>
          <w:numId w:val="19"/>
        </w:numPr>
        <w:jc w:val="both"/>
        <w:rPr>
          <w:rFonts w:cstheme="minorHAnsi"/>
          <w:sz w:val="20"/>
          <w:szCs w:val="20"/>
        </w:rPr>
      </w:pPr>
      <w:r w:rsidRPr="00EA6434">
        <w:rPr>
          <w:rFonts w:cstheme="minorHAnsi"/>
          <w:sz w:val="20"/>
          <w:szCs w:val="20"/>
        </w:rPr>
        <w:t xml:space="preserve">neprihvaćanja ispravka računske greške, </w:t>
      </w:r>
    </w:p>
    <w:p w14:paraId="7E7225CF" w14:textId="77777777" w:rsidR="00EA6434" w:rsidRPr="00EA6434" w:rsidRDefault="00EA6434" w:rsidP="00EA6434">
      <w:pPr>
        <w:pStyle w:val="ListParagraph"/>
        <w:numPr>
          <w:ilvl w:val="1"/>
          <w:numId w:val="19"/>
        </w:numPr>
        <w:jc w:val="both"/>
        <w:rPr>
          <w:rFonts w:cstheme="minorHAnsi"/>
          <w:sz w:val="20"/>
          <w:szCs w:val="20"/>
        </w:rPr>
      </w:pPr>
      <w:r w:rsidRPr="00EA6434">
        <w:rPr>
          <w:rFonts w:cstheme="minorHAnsi"/>
          <w:sz w:val="20"/>
          <w:szCs w:val="20"/>
        </w:rPr>
        <w:t xml:space="preserve">odbijanja potpisivanja ugovora o javnoj nabavi ili okvirnog sporazuma ili </w:t>
      </w:r>
    </w:p>
    <w:p w14:paraId="7C217ABE" w14:textId="77777777" w:rsidR="00EA6434" w:rsidRPr="00EA6434" w:rsidRDefault="00EA6434" w:rsidP="00EA6434">
      <w:pPr>
        <w:pStyle w:val="ListParagraph"/>
        <w:numPr>
          <w:ilvl w:val="1"/>
          <w:numId w:val="19"/>
        </w:numPr>
        <w:jc w:val="both"/>
        <w:rPr>
          <w:rFonts w:cstheme="minorHAnsi"/>
          <w:sz w:val="20"/>
          <w:szCs w:val="20"/>
        </w:rPr>
      </w:pPr>
      <w:r w:rsidRPr="00EA6434">
        <w:rPr>
          <w:rFonts w:cstheme="minorHAnsi"/>
          <w:sz w:val="20"/>
          <w:szCs w:val="20"/>
        </w:rPr>
        <w:t>nedostavljanja jamstva za uredno ispunjenje ugovora o javnoj nabavi ili okvirnog sporazuma ako okvirni sporazum obvezuje na sklapanje i izvršenje</w:t>
      </w:r>
    </w:p>
    <w:p w14:paraId="2B6ED7AA" w14:textId="77777777" w:rsidR="00EA6434" w:rsidRPr="00EA6434" w:rsidRDefault="00EA6434" w:rsidP="00EA6434">
      <w:pPr>
        <w:jc w:val="both"/>
        <w:rPr>
          <w:rFonts w:cstheme="minorHAnsi"/>
          <w:sz w:val="20"/>
          <w:szCs w:val="20"/>
        </w:rPr>
      </w:pPr>
      <w:r w:rsidRPr="00EA6434">
        <w:rPr>
          <w:rFonts w:cstheme="minorHAnsi"/>
          <w:sz w:val="20"/>
          <w:szCs w:val="20"/>
        </w:rPr>
        <w:t>Jamstvo se dostavlja u obliku:</w:t>
      </w:r>
    </w:p>
    <w:p w14:paraId="56546C59" w14:textId="77777777" w:rsidR="00EA6434" w:rsidRPr="00EA6434" w:rsidRDefault="00EA6434" w:rsidP="00EA6434">
      <w:pPr>
        <w:pStyle w:val="ListParagraph"/>
        <w:numPr>
          <w:ilvl w:val="0"/>
          <w:numId w:val="29"/>
        </w:numPr>
        <w:jc w:val="both"/>
        <w:rPr>
          <w:rFonts w:cstheme="minorHAnsi"/>
          <w:sz w:val="20"/>
          <w:szCs w:val="20"/>
        </w:rPr>
      </w:pPr>
      <w:r w:rsidRPr="00EA6434">
        <w:rPr>
          <w:rFonts w:cstheme="minorHAnsi"/>
          <w:b/>
          <w:sz w:val="20"/>
          <w:szCs w:val="20"/>
        </w:rPr>
        <w:t>bjanko zadužnice ili zadužnice</w:t>
      </w:r>
      <w:r w:rsidRPr="00EA6434">
        <w:rPr>
          <w:rFonts w:cstheme="minorHAnsi"/>
          <w:sz w:val="20"/>
          <w:szCs w:val="20"/>
        </w:rPr>
        <w:t xml:space="preserve"> s rokom valjanosti sukladnim roku valjanosti ponude (izvornik, s javnobilježnički ovjerenim potpisom osobe ovlaštene za zastupanje, popunjena u skladu s Pravilnikom o obliku i sadržaju bjanko zadužnice (NN 115/2012) ili </w:t>
      </w:r>
    </w:p>
    <w:p w14:paraId="7FCD7921" w14:textId="77777777" w:rsidR="00EA6434" w:rsidRPr="00EA6434" w:rsidRDefault="00EA6434" w:rsidP="00EA6434">
      <w:pPr>
        <w:pStyle w:val="ListParagraph"/>
        <w:numPr>
          <w:ilvl w:val="0"/>
          <w:numId w:val="29"/>
        </w:numPr>
        <w:jc w:val="both"/>
        <w:rPr>
          <w:rFonts w:cstheme="minorHAnsi"/>
          <w:sz w:val="20"/>
          <w:szCs w:val="20"/>
        </w:rPr>
      </w:pPr>
      <w:r w:rsidRPr="00EA6434">
        <w:rPr>
          <w:rFonts w:cstheme="minorHAnsi"/>
          <w:b/>
          <w:sz w:val="20"/>
          <w:szCs w:val="20"/>
        </w:rPr>
        <w:t>bankarske garancije</w:t>
      </w:r>
      <w:r w:rsidRPr="00EA6434">
        <w:rPr>
          <w:rFonts w:cstheme="minorHAnsi"/>
          <w:sz w:val="20"/>
          <w:szCs w:val="20"/>
        </w:rPr>
        <w:t xml:space="preserve"> (izvornik, mora biti bezuvjetna na “prvi poziv“ i „bez prigovora“ ) ili </w:t>
      </w:r>
    </w:p>
    <w:p w14:paraId="08ACEF49" w14:textId="77777777" w:rsidR="00EA6434" w:rsidRPr="00EA6434" w:rsidRDefault="00EA6434" w:rsidP="00EA6434">
      <w:pPr>
        <w:pStyle w:val="ListParagraph"/>
        <w:numPr>
          <w:ilvl w:val="0"/>
          <w:numId w:val="29"/>
        </w:numPr>
        <w:jc w:val="both"/>
        <w:rPr>
          <w:rFonts w:cstheme="minorHAnsi"/>
          <w:sz w:val="20"/>
          <w:szCs w:val="20"/>
        </w:rPr>
      </w:pPr>
      <w:r w:rsidRPr="00EA6434">
        <w:rPr>
          <w:rFonts w:cstheme="minorHAnsi"/>
          <w:snapToGrid w:val="0"/>
          <w:sz w:val="20"/>
          <w:szCs w:val="20"/>
        </w:rPr>
        <w:t xml:space="preserve">neovisno od jamstva kojeg je propisao naručitelj, </w:t>
      </w:r>
      <w:r w:rsidRPr="00EA6434">
        <w:rPr>
          <w:rFonts w:cstheme="minorHAnsi"/>
          <w:sz w:val="20"/>
          <w:szCs w:val="20"/>
        </w:rPr>
        <w:t xml:space="preserve">gospodarski subjekt može dati </w:t>
      </w:r>
      <w:r w:rsidRPr="00EA6434">
        <w:rPr>
          <w:rFonts w:cstheme="minorHAnsi"/>
          <w:b/>
          <w:sz w:val="20"/>
          <w:szCs w:val="20"/>
        </w:rPr>
        <w:t>novčani polog</w:t>
      </w:r>
      <w:r w:rsidRPr="00EA6434">
        <w:rPr>
          <w:rFonts w:cstheme="minorHAnsi"/>
          <w:sz w:val="20"/>
          <w:szCs w:val="20"/>
        </w:rPr>
        <w:t xml:space="preserve"> u traženom iznosu na žiro-račun naručitelja (Državni proračun Republike Hrvatske)- IBAN HR1210010051863000160, model 64, u pozivu na broj upisati: 9725-26459-23953-</w:t>
      </w:r>
      <w:r w:rsidRPr="00EA6434">
        <w:rPr>
          <w:rFonts w:cstheme="minorHAnsi"/>
          <w:b/>
          <w:color w:val="FF0000"/>
          <w:sz w:val="20"/>
          <w:szCs w:val="20"/>
        </w:rPr>
        <w:t>xxxx (evidencijski broj nabave)</w:t>
      </w:r>
      <w:r w:rsidRPr="00EA6434">
        <w:rPr>
          <w:rFonts w:cstheme="minorHAnsi"/>
          <w:sz w:val="20"/>
          <w:szCs w:val="20"/>
        </w:rPr>
        <w:t xml:space="preserve"> – opis plaćanja: upisati </w:t>
      </w:r>
      <w:r w:rsidRPr="00EA6434">
        <w:rPr>
          <w:rFonts w:cstheme="minorHAnsi"/>
          <w:b/>
          <w:color w:val="FF0000"/>
          <w:sz w:val="20"/>
          <w:szCs w:val="20"/>
        </w:rPr>
        <w:t xml:space="preserve">JZOP </w:t>
      </w:r>
      <w:r w:rsidRPr="00EA6434">
        <w:rPr>
          <w:rFonts w:cstheme="minorHAnsi"/>
          <w:sz w:val="20"/>
          <w:szCs w:val="20"/>
        </w:rPr>
        <w:t xml:space="preserve">(jamstvo za ozbiljnost ponude). </w:t>
      </w:r>
      <w:r w:rsidRPr="00EA6434">
        <w:rPr>
          <w:rFonts w:cstheme="minorHAnsi"/>
          <w:b/>
          <w:sz w:val="20"/>
          <w:szCs w:val="20"/>
        </w:rPr>
        <w:t>Dokaz o uplati novčanog pologa ponuditelj prilaže uz ponudu.</w:t>
      </w:r>
    </w:p>
    <w:p w14:paraId="6D648694" w14:textId="77777777" w:rsidR="00EA6434" w:rsidRPr="00EA6434" w:rsidRDefault="00EA6434" w:rsidP="00EA6434">
      <w:pPr>
        <w:jc w:val="both"/>
        <w:rPr>
          <w:rFonts w:cstheme="minorHAnsi"/>
          <w:sz w:val="20"/>
          <w:szCs w:val="20"/>
        </w:rPr>
      </w:pPr>
      <w:r w:rsidRPr="00EA6434">
        <w:rPr>
          <w:rFonts w:cstheme="minorHAnsi"/>
          <w:sz w:val="20"/>
          <w:szCs w:val="20"/>
        </w:rPr>
        <w:t xml:space="preserve">Jamstva pod točkama 1 i 2 dostavljaju se u izvorniku, a način dostave jamstva propisan je ovom Dokumentacijom: </w:t>
      </w:r>
      <w:r w:rsidRPr="00EA6434">
        <w:rPr>
          <w:rFonts w:cstheme="minorHAnsi"/>
          <w:b/>
          <w:i/>
          <w:sz w:val="20"/>
          <w:szCs w:val="20"/>
        </w:rPr>
        <w:t>Dostava dijela/ dijelova ponude u zatvorenoj omotnici</w:t>
      </w:r>
      <w:r w:rsidRPr="00EA6434">
        <w:rPr>
          <w:rFonts w:cstheme="minorHAnsi"/>
          <w:sz w:val="20"/>
          <w:szCs w:val="20"/>
        </w:rPr>
        <w:t>.</w:t>
      </w:r>
    </w:p>
    <w:p w14:paraId="4207477F" w14:textId="64C26006" w:rsidR="00EA6434" w:rsidRPr="00EA6434" w:rsidRDefault="00EA6434" w:rsidP="00EA6434">
      <w:pPr>
        <w:jc w:val="both"/>
        <w:rPr>
          <w:rFonts w:cstheme="minorHAnsi"/>
          <w:sz w:val="20"/>
          <w:szCs w:val="20"/>
        </w:rPr>
      </w:pPr>
      <w:r w:rsidRPr="00EA6434">
        <w:rPr>
          <w:rFonts w:cstheme="minorHAnsi"/>
          <w:sz w:val="20"/>
          <w:szCs w:val="20"/>
        </w:rPr>
        <w:t>Ponuditelj može skenirano jamstvo za ozbiljnost ponude priložiti ponudi.</w:t>
      </w:r>
    </w:p>
    <w:p w14:paraId="2C4EB080" w14:textId="77777777" w:rsidR="00EA6434" w:rsidRPr="00EA6434" w:rsidRDefault="00EA6434" w:rsidP="00EA6434">
      <w:pPr>
        <w:jc w:val="both"/>
        <w:rPr>
          <w:rFonts w:cstheme="minorHAnsi"/>
          <w:sz w:val="20"/>
          <w:szCs w:val="20"/>
        </w:rPr>
      </w:pPr>
      <w:r w:rsidRPr="00EA6434">
        <w:rPr>
          <w:rFonts w:cstheme="minorHAnsi"/>
          <w:sz w:val="20"/>
          <w:szCs w:val="20"/>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5E5FA00F" w14:textId="77777777" w:rsidR="00F10483" w:rsidRPr="00EA6434" w:rsidRDefault="00F10483" w:rsidP="00F10483">
      <w:pPr>
        <w:jc w:val="both"/>
        <w:rPr>
          <w:rFonts w:cstheme="minorHAnsi"/>
          <w:sz w:val="20"/>
          <w:szCs w:val="20"/>
        </w:rPr>
      </w:pPr>
    </w:p>
    <w:p w14:paraId="02ABB789" w14:textId="209E5217" w:rsidR="00C01409" w:rsidRPr="00EA6434" w:rsidRDefault="00C01409" w:rsidP="0015592D">
      <w:pPr>
        <w:pStyle w:val="Default"/>
        <w:rPr>
          <w:rFonts w:asciiTheme="minorHAnsi" w:hAnsiTheme="minorHAnsi" w:cs="Times New Roman"/>
          <w:b/>
          <w:bCs/>
          <w:sz w:val="20"/>
          <w:szCs w:val="20"/>
        </w:rPr>
      </w:pPr>
    </w:p>
    <w:p w14:paraId="74C012E5" w14:textId="6CEB0CBD" w:rsidR="00302975" w:rsidRPr="00EA6434" w:rsidRDefault="00302975" w:rsidP="0015592D">
      <w:pPr>
        <w:pStyle w:val="Default"/>
        <w:rPr>
          <w:rFonts w:asciiTheme="minorHAnsi" w:hAnsiTheme="minorHAnsi" w:cs="Times New Roman"/>
          <w:b/>
          <w:bCs/>
          <w:sz w:val="20"/>
          <w:szCs w:val="20"/>
        </w:rPr>
      </w:pPr>
    </w:p>
    <w:p w14:paraId="1054977D" w14:textId="18444E62" w:rsidR="009E7F47" w:rsidRDefault="009E7F47" w:rsidP="0015592D">
      <w:pPr>
        <w:pStyle w:val="Default"/>
        <w:rPr>
          <w:rFonts w:asciiTheme="minorHAnsi" w:hAnsiTheme="minorHAnsi" w:cs="Times New Roman"/>
          <w:b/>
          <w:bCs/>
          <w:sz w:val="20"/>
          <w:szCs w:val="20"/>
        </w:rPr>
      </w:pPr>
    </w:p>
    <w:p w14:paraId="0F7FD361" w14:textId="35DCF88C" w:rsidR="009E7F47" w:rsidRDefault="009E7F47" w:rsidP="0015592D">
      <w:pPr>
        <w:pStyle w:val="Default"/>
        <w:rPr>
          <w:rFonts w:asciiTheme="minorHAnsi" w:hAnsiTheme="minorHAnsi" w:cs="Times New Roman"/>
          <w:b/>
          <w:bCs/>
          <w:sz w:val="20"/>
          <w:szCs w:val="20"/>
        </w:rPr>
      </w:pPr>
    </w:p>
    <w:p w14:paraId="7937D132" w14:textId="165B9C60" w:rsidR="009E7F47" w:rsidRDefault="009E7F47" w:rsidP="0015592D">
      <w:pPr>
        <w:pStyle w:val="Default"/>
        <w:rPr>
          <w:rFonts w:asciiTheme="minorHAnsi" w:hAnsiTheme="minorHAnsi" w:cs="Times New Roman"/>
          <w:b/>
          <w:bCs/>
          <w:sz w:val="20"/>
          <w:szCs w:val="20"/>
        </w:rPr>
      </w:pPr>
    </w:p>
    <w:p w14:paraId="538AC187" w14:textId="0D2F29CB" w:rsidR="0039404F" w:rsidRDefault="0039404F" w:rsidP="0015592D">
      <w:pPr>
        <w:pStyle w:val="Default"/>
        <w:rPr>
          <w:rFonts w:asciiTheme="minorHAnsi" w:hAnsiTheme="minorHAnsi" w:cs="Times New Roman"/>
          <w:b/>
          <w:bCs/>
          <w:sz w:val="20"/>
          <w:szCs w:val="20"/>
        </w:rPr>
      </w:pPr>
    </w:p>
    <w:p w14:paraId="65630ABD" w14:textId="239FE521" w:rsidR="0039404F" w:rsidRDefault="0039404F" w:rsidP="0015592D">
      <w:pPr>
        <w:pStyle w:val="Default"/>
        <w:rPr>
          <w:rFonts w:asciiTheme="minorHAnsi" w:hAnsiTheme="minorHAnsi" w:cs="Times New Roman"/>
          <w:b/>
          <w:bCs/>
          <w:sz w:val="20"/>
          <w:szCs w:val="20"/>
        </w:rPr>
      </w:pPr>
    </w:p>
    <w:p w14:paraId="4825EF1E" w14:textId="72531A5A" w:rsidR="0039404F" w:rsidRDefault="0039404F" w:rsidP="0015592D">
      <w:pPr>
        <w:pStyle w:val="Default"/>
        <w:rPr>
          <w:rFonts w:asciiTheme="minorHAnsi" w:hAnsiTheme="minorHAnsi" w:cs="Times New Roman"/>
          <w:b/>
          <w:bCs/>
          <w:sz w:val="20"/>
          <w:szCs w:val="20"/>
        </w:rPr>
      </w:pPr>
    </w:p>
    <w:p w14:paraId="7926E155" w14:textId="639F76C8" w:rsidR="0039404F" w:rsidRDefault="0039404F" w:rsidP="0015592D">
      <w:pPr>
        <w:pStyle w:val="Default"/>
        <w:rPr>
          <w:rFonts w:asciiTheme="minorHAnsi" w:hAnsiTheme="minorHAnsi" w:cs="Times New Roman"/>
          <w:b/>
          <w:bCs/>
          <w:sz w:val="20"/>
          <w:szCs w:val="20"/>
        </w:rPr>
      </w:pPr>
    </w:p>
    <w:p w14:paraId="779CCF10" w14:textId="55C0950B" w:rsidR="0039404F" w:rsidRDefault="0039404F" w:rsidP="0015592D">
      <w:pPr>
        <w:pStyle w:val="Default"/>
        <w:rPr>
          <w:rFonts w:asciiTheme="minorHAnsi" w:hAnsiTheme="minorHAnsi" w:cs="Times New Roman"/>
          <w:b/>
          <w:bCs/>
          <w:sz w:val="20"/>
          <w:szCs w:val="20"/>
        </w:rPr>
      </w:pPr>
    </w:p>
    <w:p w14:paraId="5822A721" w14:textId="4472788D" w:rsidR="0039404F" w:rsidRDefault="0039404F" w:rsidP="0015592D">
      <w:pPr>
        <w:pStyle w:val="Default"/>
        <w:rPr>
          <w:rFonts w:asciiTheme="minorHAnsi" w:hAnsiTheme="minorHAnsi" w:cs="Times New Roman"/>
          <w:b/>
          <w:bCs/>
          <w:sz w:val="20"/>
          <w:szCs w:val="20"/>
        </w:rPr>
      </w:pPr>
    </w:p>
    <w:p w14:paraId="768791B6" w14:textId="49EDE0D0" w:rsidR="0039404F" w:rsidRDefault="0039404F" w:rsidP="0015592D">
      <w:pPr>
        <w:pStyle w:val="Default"/>
        <w:rPr>
          <w:rFonts w:asciiTheme="minorHAnsi" w:hAnsiTheme="minorHAnsi" w:cs="Times New Roman"/>
          <w:b/>
          <w:bCs/>
          <w:sz w:val="20"/>
          <w:szCs w:val="20"/>
        </w:rPr>
      </w:pPr>
    </w:p>
    <w:p w14:paraId="45D66268" w14:textId="4C89F743" w:rsidR="0039404F" w:rsidRDefault="0039404F" w:rsidP="0015592D">
      <w:pPr>
        <w:pStyle w:val="Default"/>
        <w:rPr>
          <w:rFonts w:asciiTheme="minorHAnsi" w:hAnsiTheme="minorHAnsi" w:cs="Times New Roman"/>
          <w:b/>
          <w:bCs/>
          <w:sz w:val="20"/>
          <w:szCs w:val="20"/>
        </w:rPr>
      </w:pPr>
    </w:p>
    <w:p w14:paraId="63DFAA1E" w14:textId="168E2681" w:rsidR="0039404F" w:rsidRDefault="0039404F" w:rsidP="0015592D">
      <w:pPr>
        <w:pStyle w:val="Default"/>
        <w:rPr>
          <w:rFonts w:asciiTheme="minorHAnsi" w:hAnsiTheme="minorHAnsi" w:cs="Times New Roman"/>
          <w:b/>
          <w:bCs/>
          <w:sz w:val="20"/>
          <w:szCs w:val="20"/>
        </w:rPr>
      </w:pPr>
    </w:p>
    <w:p w14:paraId="6667E207" w14:textId="3A57051A" w:rsidR="0039404F" w:rsidRDefault="0039404F" w:rsidP="0015592D">
      <w:pPr>
        <w:pStyle w:val="Default"/>
        <w:rPr>
          <w:rFonts w:asciiTheme="minorHAnsi" w:hAnsiTheme="minorHAnsi" w:cs="Times New Roman"/>
          <w:b/>
          <w:bCs/>
          <w:sz w:val="20"/>
          <w:szCs w:val="20"/>
        </w:rPr>
      </w:pPr>
    </w:p>
    <w:p w14:paraId="0B4F62D8" w14:textId="6ED77E0E" w:rsidR="0039404F" w:rsidRDefault="0039404F" w:rsidP="0015592D">
      <w:pPr>
        <w:pStyle w:val="Default"/>
        <w:rPr>
          <w:rFonts w:asciiTheme="minorHAnsi" w:hAnsiTheme="minorHAnsi" w:cs="Times New Roman"/>
          <w:b/>
          <w:bCs/>
          <w:sz w:val="20"/>
          <w:szCs w:val="20"/>
        </w:rPr>
      </w:pPr>
    </w:p>
    <w:p w14:paraId="5C0BD83E" w14:textId="77777777" w:rsidR="007E6BF9" w:rsidRDefault="007E6BF9" w:rsidP="0015592D">
      <w:pPr>
        <w:pStyle w:val="Default"/>
        <w:rPr>
          <w:rFonts w:asciiTheme="minorHAnsi" w:hAnsiTheme="minorHAnsi" w:cs="Times New Roman"/>
          <w:b/>
          <w:bCs/>
          <w:sz w:val="20"/>
          <w:szCs w:val="20"/>
        </w:rPr>
      </w:pPr>
    </w:p>
    <w:p w14:paraId="3E8268D4" w14:textId="75904999" w:rsidR="0039404F" w:rsidRDefault="0039404F" w:rsidP="0015592D">
      <w:pPr>
        <w:pStyle w:val="Default"/>
        <w:rPr>
          <w:rFonts w:asciiTheme="minorHAnsi" w:hAnsiTheme="minorHAnsi" w:cs="Times New Roman"/>
          <w:b/>
          <w:bCs/>
          <w:sz w:val="20"/>
          <w:szCs w:val="20"/>
        </w:rPr>
      </w:pPr>
    </w:p>
    <w:p w14:paraId="3B6474BC" w14:textId="17DF1768" w:rsidR="00697B17" w:rsidRDefault="00697B17" w:rsidP="0015592D">
      <w:pPr>
        <w:pStyle w:val="Default"/>
        <w:rPr>
          <w:rFonts w:asciiTheme="minorHAnsi" w:hAnsiTheme="minorHAnsi" w:cs="Times New Roman"/>
          <w:b/>
          <w:bCs/>
          <w:sz w:val="20"/>
          <w:szCs w:val="20"/>
        </w:rPr>
      </w:pPr>
    </w:p>
    <w:p w14:paraId="6491B2B7" w14:textId="448210B0" w:rsidR="00697B17" w:rsidRDefault="00697B17" w:rsidP="0015592D">
      <w:pPr>
        <w:pStyle w:val="Default"/>
        <w:rPr>
          <w:rFonts w:asciiTheme="minorHAnsi" w:hAnsiTheme="minorHAnsi" w:cs="Times New Roman"/>
          <w:b/>
          <w:bCs/>
          <w:sz w:val="20"/>
          <w:szCs w:val="20"/>
        </w:rPr>
      </w:pPr>
    </w:p>
    <w:p w14:paraId="4CC71397" w14:textId="77777777" w:rsidR="00697B17" w:rsidRDefault="00697B17" w:rsidP="0015592D">
      <w:pPr>
        <w:pStyle w:val="Default"/>
        <w:rPr>
          <w:rFonts w:asciiTheme="minorHAnsi" w:hAnsiTheme="minorHAnsi" w:cs="Times New Roman"/>
          <w:b/>
          <w:bCs/>
          <w:sz w:val="20"/>
          <w:szCs w:val="20"/>
        </w:rPr>
      </w:pPr>
    </w:p>
    <w:p w14:paraId="2B64CA26" w14:textId="6B5E7E1F" w:rsidR="00F10483" w:rsidRDefault="00F10483" w:rsidP="0015592D">
      <w:pPr>
        <w:pStyle w:val="Default"/>
        <w:rPr>
          <w:rFonts w:asciiTheme="minorHAnsi" w:hAnsiTheme="minorHAnsi" w:cs="Times New Roman"/>
          <w:b/>
          <w:bCs/>
          <w:sz w:val="20"/>
          <w:szCs w:val="20"/>
        </w:rPr>
      </w:pPr>
    </w:p>
    <w:p w14:paraId="23195EE1" w14:textId="1F599BB5" w:rsidR="007E6BF9" w:rsidRDefault="007E6BF9" w:rsidP="0015592D">
      <w:pPr>
        <w:pStyle w:val="Default"/>
        <w:rPr>
          <w:rFonts w:asciiTheme="minorHAnsi" w:hAnsiTheme="minorHAnsi" w:cs="Times New Roman"/>
          <w:b/>
          <w:bCs/>
          <w:sz w:val="20"/>
          <w:szCs w:val="20"/>
        </w:rPr>
      </w:pPr>
    </w:p>
    <w:p w14:paraId="4BB72A8C" w14:textId="4CE814C0" w:rsidR="007E6BF9" w:rsidRDefault="007E6BF9" w:rsidP="0015592D">
      <w:pPr>
        <w:pStyle w:val="Default"/>
        <w:rPr>
          <w:rFonts w:asciiTheme="minorHAnsi" w:hAnsiTheme="minorHAnsi" w:cs="Times New Roman"/>
          <w:b/>
          <w:bCs/>
          <w:sz w:val="20"/>
          <w:szCs w:val="20"/>
        </w:rPr>
      </w:pPr>
    </w:p>
    <w:p w14:paraId="23A23A6F" w14:textId="51899A7D" w:rsidR="003C44D0" w:rsidRDefault="003C44D0" w:rsidP="00966432">
      <w:pPr>
        <w:pStyle w:val="Default"/>
        <w:ind w:left="2832" w:firstLine="708"/>
        <w:rPr>
          <w:rFonts w:asciiTheme="minorHAnsi" w:hAnsiTheme="minorHAnsi" w:cs="Times New Roman"/>
          <w:bCs/>
          <w:i/>
          <w:sz w:val="20"/>
          <w:szCs w:val="20"/>
        </w:rPr>
      </w:pPr>
      <w:r>
        <w:rPr>
          <w:rFonts w:asciiTheme="minorHAnsi" w:hAnsiTheme="minorHAnsi" w:cs="Times New Roman"/>
          <w:b/>
          <w:bCs/>
          <w:sz w:val="20"/>
          <w:szCs w:val="20"/>
        </w:rPr>
        <w:lastRenderedPageBreak/>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7E95F8BB"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39404F">
        <w:rPr>
          <w:sz w:val="20"/>
          <w:szCs w:val="20"/>
        </w:rPr>
        <w:t xml:space="preserve"> </w:t>
      </w:r>
      <w:r w:rsidR="0039404F" w:rsidRPr="0039404F">
        <w:rPr>
          <w:b/>
          <w:sz w:val="20"/>
          <w:szCs w:val="20"/>
        </w:rPr>
        <w:t>Ruš</w:t>
      </w:r>
      <w:r w:rsidR="00880846">
        <w:rPr>
          <w:b/>
          <w:sz w:val="20"/>
          <w:szCs w:val="20"/>
        </w:rPr>
        <w:t>enje</w:t>
      </w:r>
      <w:r w:rsidR="0039404F" w:rsidRPr="0039404F">
        <w:rPr>
          <w:b/>
          <w:sz w:val="20"/>
          <w:szCs w:val="20"/>
        </w:rPr>
        <w:t xml:space="preserve"> stabala</w:t>
      </w:r>
      <w:r w:rsidRPr="003662A5">
        <w:rPr>
          <w:rFonts w:eastAsia="Times New Roman" w:cs="Times New Roman"/>
          <w:b/>
          <w:lang w:eastAsia="hr-HR"/>
        </w:rPr>
        <w:t>,</w:t>
      </w:r>
      <w:r w:rsidRPr="00B60BE4">
        <w:rPr>
          <w:rFonts w:eastAsia="Times New Roman" w:cs="Times New Roman"/>
          <w:b/>
          <w:lang w:eastAsia="hr-HR"/>
        </w:rPr>
        <w:t xml:space="preserve"> </w:t>
      </w:r>
      <w:proofErr w:type="spellStart"/>
      <w:r w:rsidRPr="00B60BE4">
        <w:rPr>
          <w:rFonts w:cstheme="minorHAnsi"/>
          <w:b/>
        </w:rPr>
        <w:t>Ev.broj</w:t>
      </w:r>
      <w:proofErr w:type="spellEnd"/>
      <w:r w:rsidRPr="00B60BE4">
        <w:rPr>
          <w:rFonts w:cstheme="minorHAnsi"/>
          <w:b/>
        </w:rPr>
        <w:t xml:space="preserve">: </w:t>
      </w:r>
      <w:r w:rsidR="0039404F">
        <w:rPr>
          <w:rFonts w:cstheme="minorHAnsi"/>
          <w:b/>
        </w:rPr>
        <w:t>72</w:t>
      </w:r>
      <w:r w:rsidRPr="00B60BE4">
        <w:rPr>
          <w:rFonts w:cstheme="minorHAnsi"/>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 xml:space="preserve">Klinika za infektivne bolesti „Dr. </w:t>
            </w:r>
            <w:proofErr w:type="spellStart"/>
            <w:r>
              <w:rPr>
                <w:sz w:val="20"/>
                <w:szCs w:val="20"/>
              </w:rPr>
              <w:t>Fran</w:t>
            </w:r>
            <w:proofErr w:type="spellEnd"/>
            <w:r>
              <w:rPr>
                <w:sz w:val="20"/>
                <w:szCs w:val="20"/>
              </w:rPr>
              <w:t xml:space="preserve"> Mihaljević“</w:t>
            </w:r>
          </w:p>
        </w:tc>
      </w:tr>
      <w:tr w:rsidR="003C44D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880846" w:rsidP="00D55A37">
            <w:pPr>
              <w:spacing w:after="0" w:line="240" w:lineRule="auto"/>
              <w:jc w:val="both"/>
              <w:rPr>
                <w:sz w:val="20"/>
                <w:szCs w:val="20"/>
              </w:rPr>
            </w:pPr>
            <w:hyperlink r:id="rId9"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77777777" w:rsidR="00C20462" w:rsidRDefault="00C20462" w:rsidP="00C20462">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3B0F8D5F" w14:textId="77777777" w:rsidR="00C20462" w:rsidRDefault="00C20462" w:rsidP="00C20462">
      <w:pPr>
        <w:pStyle w:val="Default"/>
        <w:ind w:left="1416" w:firstLine="708"/>
        <w:rPr>
          <w:rFonts w:asciiTheme="minorHAnsi" w:hAnsiTheme="minorHAnsi" w:cs="Times New Roman"/>
          <w:sz w:val="20"/>
          <w:szCs w:val="20"/>
        </w:rPr>
      </w:pPr>
    </w:p>
    <w:p w14:paraId="5EAF545F"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074498B5" w14:textId="77777777"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6DA30336" w14:textId="77777777" w:rsidR="00C20462" w:rsidRDefault="00C20462" w:rsidP="00C20462">
      <w:pPr>
        <w:pStyle w:val="Default"/>
        <w:rPr>
          <w:rFonts w:asciiTheme="minorHAnsi" w:hAnsiTheme="minorHAnsi" w:cs="Times New Roman"/>
          <w:sz w:val="20"/>
          <w:szCs w:val="20"/>
        </w:rPr>
      </w:pPr>
    </w:p>
    <w:p w14:paraId="21BF15F2"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257E3C27" w14:textId="47B1991C" w:rsidR="0039404F" w:rsidRPr="00721D39" w:rsidRDefault="00C20462" w:rsidP="00721D39">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5453C2DA" w14:textId="19B240B0" w:rsidR="001618BA" w:rsidRPr="00EB0F2C" w:rsidRDefault="00721D39" w:rsidP="001618BA">
      <w:pPr>
        <w:spacing w:after="0" w:line="240" w:lineRule="auto"/>
        <w:jc w:val="right"/>
        <w:rPr>
          <w:rFonts w:cstheme="minorHAnsi"/>
          <w:i/>
          <w:lang w:val="en-US"/>
        </w:rPr>
      </w:pPr>
      <w:proofErr w:type="spellStart"/>
      <w:r>
        <w:rPr>
          <w:rFonts w:cstheme="minorHAnsi"/>
          <w:i/>
          <w:lang w:val="en-US"/>
        </w:rPr>
        <w:lastRenderedPageBreak/>
        <w:t>Prilog</w:t>
      </w:r>
      <w:proofErr w:type="spellEnd"/>
      <w:r>
        <w:rPr>
          <w:rFonts w:cstheme="minorHAnsi"/>
          <w:i/>
          <w:lang w:val="en-US"/>
        </w:rPr>
        <w:t xml:space="preserve"> 2</w:t>
      </w:r>
      <w:r w:rsidR="001618BA" w:rsidRPr="00EB0F2C">
        <w:rPr>
          <w:rFonts w:cstheme="minorHAnsi"/>
          <w:i/>
          <w:lang w:val="en-US"/>
        </w:rPr>
        <w:t>.</w:t>
      </w:r>
    </w:p>
    <w:p w14:paraId="2C67161D" w14:textId="77777777" w:rsidR="001618BA" w:rsidRPr="00EB0F2C" w:rsidRDefault="001618BA" w:rsidP="001618BA">
      <w:pPr>
        <w:spacing w:after="0" w:line="240" w:lineRule="auto"/>
        <w:jc w:val="right"/>
        <w:rPr>
          <w:rFonts w:cstheme="minorHAnsi"/>
          <w:i/>
          <w:lang w:val="en-US"/>
        </w:rPr>
      </w:pPr>
    </w:p>
    <w:p w14:paraId="09C8261D" w14:textId="2D4DA00F" w:rsidR="001618BA" w:rsidRPr="00EB0F2C" w:rsidRDefault="001618BA" w:rsidP="001618BA">
      <w:pPr>
        <w:suppressAutoHyphens/>
        <w:spacing w:after="0"/>
        <w:jc w:val="both"/>
        <w:rPr>
          <w:rFonts w:cstheme="minorHAnsi"/>
          <w:lang w:eastAsia="hr-HR"/>
        </w:rPr>
      </w:pPr>
      <w:r w:rsidRPr="00EB0F2C">
        <w:rPr>
          <w:rFonts w:cstheme="minorHAnsi"/>
          <w:bCs/>
          <w:color w:val="000000"/>
          <w:lang w:eastAsia="hr-HR"/>
        </w:rPr>
        <w:t>__________________________________</w:t>
      </w:r>
      <w:r w:rsidRPr="00EB0F2C">
        <w:rPr>
          <w:rFonts w:cstheme="minorHAnsi"/>
          <w:lang w:eastAsia="hr-HR"/>
        </w:rPr>
        <w:t>, _______________________</w:t>
      </w:r>
      <w:r w:rsidR="006E00B8">
        <w:rPr>
          <w:rFonts w:cstheme="minorHAnsi"/>
          <w:lang w:eastAsia="hr-HR"/>
        </w:rPr>
        <w:t>_______________________________</w:t>
      </w:r>
    </w:p>
    <w:p w14:paraId="5E6AD643" w14:textId="77777777" w:rsidR="001618BA" w:rsidRPr="00EB0F2C" w:rsidRDefault="001618BA" w:rsidP="001618BA">
      <w:pPr>
        <w:suppressAutoHyphens/>
        <w:spacing w:after="0"/>
        <w:jc w:val="both"/>
        <w:rPr>
          <w:rFonts w:cstheme="minorHAnsi"/>
          <w:lang w:eastAsia="hr-HR"/>
        </w:rPr>
      </w:pPr>
      <w:r w:rsidRPr="00EB0F2C">
        <w:rPr>
          <w:rFonts w:cstheme="minorHAnsi"/>
          <w:lang w:eastAsia="hr-HR"/>
        </w:rPr>
        <w:t>(u daljnjem tekstu: Izvršitelj)</w:t>
      </w:r>
    </w:p>
    <w:p w14:paraId="43AABD3A" w14:textId="77777777" w:rsidR="001618BA" w:rsidRPr="00EB0F2C" w:rsidRDefault="001618BA" w:rsidP="001618BA">
      <w:pPr>
        <w:spacing w:after="0"/>
        <w:jc w:val="both"/>
        <w:rPr>
          <w:rFonts w:cstheme="minorHAnsi"/>
          <w:lang w:eastAsia="hr-HR"/>
        </w:rPr>
      </w:pPr>
    </w:p>
    <w:p w14:paraId="082A41B3" w14:textId="77777777" w:rsidR="001618BA" w:rsidRPr="00EB0F2C" w:rsidRDefault="001618BA" w:rsidP="001618BA">
      <w:pPr>
        <w:spacing w:after="0"/>
        <w:jc w:val="both"/>
        <w:rPr>
          <w:rFonts w:cstheme="minorHAnsi"/>
          <w:lang w:eastAsia="hr-HR"/>
        </w:rPr>
      </w:pPr>
      <w:r w:rsidRPr="00EB0F2C">
        <w:rPr>
          <w:rFonts w:cstheme="minorHAnsi"/>
          <w:lang w:eastAsia="hr-HR"/>
        </w:rPr>
        <w:t>i</w:t>
      </w:r>
    </w:p>
    <w:p w14:paraId="58272B85" w14:textId="77777777" w:rsidR="001618BA" w:rsidRPr="00EB0F2C" w:rsidRDefault="001618BA" w:rsidP="001618BA">
      <w:pPr>
        <w:spacing w:after="120"/>
        <w:jc w:val="both"/>
        <w:rPr>
          <w:rFonts w:cstheme="minorHAnsi"/>
          <w:b/>
          <w:lang w:eastAsia="hr-HR"/>
        </w:rPr>
      </w:pPr>
    </w:p>
    <w:p w14:paraId="71BD6FB2" w14:textId="77777777" w:rsidR="001618BA" w:rsidRPr="00F10483" w:rsidRDefault="001618BA" w:rsidP="001618BA">
      <w:pPr>
        <w:spacing w:after="120"/>
        <w:jc w:val="both"/>
        <w:rPr>
          <w:rFonts w:cstheme="minorHAnsi"/>
        </w:rPr>
      </w:pPr>
      <w:r w:rsidRPr="00F10483">
        <w:rPr>
          <w:rFonts w:cstheme="minorHAnsi"/>
          <w:b/>
          <w:lang w:eastAsia="hr-HR"/>
        </w:rPr>
        <w:t xml:space="preserve">Klinika za infektivne bolesti “Dr. </w:t>
      </w:r>
      <w:proofErr w:type="spellStart"/>
      <w:r w:rsidRPr="00F10483">
        <w:rPr>
          <w:rFonts w:cstheme="minorHAnsi"/>
          <w:b/>
          <w:lang w:eastAsia="hr-HR"/>
        </w:rPr>
        <w:t>Fran</w:t>
      </w:r>
      <w:proofErr w:type="spellEnd"/>
      <w:r w:rsidRPr="00F10483">
        <w:rPr>
          <w:rFonts w:cstheme="minorHAnsi"/>
          <w:b/>
          <w:lang w:eastAsia="hr-HR"/>
        </w:rPr>
        <w:t xml:space="preserve"> Mihaljević”</w:t>
      </w:r>
      <w:r w:rsidRPr="00F10483">
        <w:rPr>
          <w:rFonts w:cstheme="minorHAnsi"/>
          <w:lang w:eastAsia="hr-HR"/>
        </w:rPr>
        <w:t xml:space="preserve">, Mirogojska 8, 10000 Zagreb, OIB 47767714195, koju zastupa ravnateljica, </w:t>
      </w:r>
      <w:r w:rsidRPr="00F10483">
        <w:rPr>
          <w:rFonts w:cstheme="minorHAnsi"/>
        </w:rPr>
        <w:t xml:space="preserve">prof. dr. </w:t>
      </w:r>
      <w:proofErr w:type="spellStart"/>
      <w:r w:rsidRPr="00F10483">
        <w:rPr>
          <w:rFonts w:cstheme="minorHAnsi"/>
        </w:rPr>
        <w:t>sc</w:t>
      </w:r>
      <w:proofErr w:type="spellEnd"/>
      <w:r w:rsidRPr="00F10483">
        <w:rPr>
          <w:rFonts w:cstheme="minorHAnsi"/>
        </w:rPr>
        <w:t xml:space="preserve">. Alemka </w:t>
      </w:r>
      <w:proofErr w:type="spellStart"/>
      <w:r w:rsidRPr="00F10483">
        <w:rPr>
          <w:rFonts w:cstheme="minorHAnsi"/>
        </w:rPr>
        <w:t>Markotić</w:t>
      </w:r>
      <w:proofErr w:type="spellEnd"/>
      <w:r w:rsidRPr="00F10483">
        <w:rPr>
          <w:rFonts w:cstheme="minorHAnsi"/>
        </w:rPr>
        <w:t xml:space="preserve">, dr. med. </w:t>
      </w:r>
      <w:r w:rsidRPr="00F10483">
        <w:rPr>
          <w:rFonts w:cstheme="minorHAnsi"/>
          <w:lang w:eastAsia="hr-HR"/>
        </w:rPr>
        <w:t>(u daljnjem tekstu: Naručitelj)</w:t>
      </w:r>
    </w:p>
    <w:p w14:paraId="0B72EC77" w14:textId="77777777" w:rsidR="001618BA" w:rsidRPr="00F10483" w:rsidRDefault="001618BA" w:rsidP="001618BA">
      <w:pPr>
        <w:spacing w:after="120"/>
        <w:rPr>
          <w:rFonts w:cstheme="minorHAnsi"/>
          <w:lang w:eastAsia="hr-HR"/>
        </w:rPr>
      </w:pPr>
      <w:r w:rsidRPr="00F10483">
        <w:rPr>
          <w:rFonts w:cstheme="minorHAnsi"/>
          <w:lang w:eastAsia="hr-HR"/>
        </w:rPr>
        <w:t>sklopili su sljedeći</w:t>
      </w:r>
    </w:p>
    <w:p w14:paraId="52E63AD1" w14:textId="77777777" w:rsidR="001618BA" w:rsidRPr="00F10483" w:rsidRDefault="001618BA" w:rsidP="001618BA">
      <w:pPr>
        <w:spacing w:after="0"/>
        <w:jc w:val="center"/>
        <w:rPr>
          <w:rFonts w:cstheme="minorHAnsi"/>
          <w:b/>
          <w:lang w:eastAsia="hr-HR"/>
        </w:rPr>
      </w:pPr>
      <w:r w:rsidRPr="00F10483">
        <w:rPr>
          <w:rFonts w:cstheme="minorHAnsi"/>
          <w:b/>
          <w:lang w:eastAsia="hr-HR"/>
        </w:rPr>
        <w:t>UGOVOR</w:t>
      </w:r>
    </w:p>
    <w:p w14:paraId="18FB5A76" w14:textId="61F2609C" w:rsidR="0039404F" w:rsidRPr="00F10483" w:rsidRDefault="00880846" w:rsidP="001618BA">
      <w:pPr>
        <w:spacing w:after="0"/>
        <w:jc w:val="center"/>
        <w:rPr>
          <w:rFonts w:cstheme="minorHAnsi"/>
          <w:b/>
          <w:lang w:eastAsia="hr-HR"/>
        </w:rPr>
      </w:pPr>
      <w:r>
        <w:rPr>
          <w:rFonts w:cstheme="minorHAnsi"/>
          <w:b/>
          <w:lang w:eastAsia="hr-HR"/>
        </w:rPr>
        <w:t>Rušenje stabala</w:t>
      </w:r>
    </w:p>
    <w:p w14:paraId="5D16866B" w14:textId="62325E86" w:rsidR="001618BA" w:rsidRPr="00F10483" w:rsidRDefault="0039404F" w:rsidP="001618BA">
      <w:pPr>
        <w:spacing w:after="0"/>
        <w:jc w:val="center"/>
        <w:rPr>
          <w:rFonts w:cstheme="minorHAnsi"/>
          <w:b/>
          <w:lang w:eastAsia="hr-HR"/>
        </w:rPr>
      </w:pPr>
      <w:r w:rsidRPr="00F10483">
        <w:rPr>
          <w:rFonts w:cstheme="minorHAnsi"/>
          <w:b/>
          <w:lang w:eastAsia="hr-HR"/>
        </w:rPr>
        <w:t>Broj 72</w:t>
      </w:r>
      <w:r w:rsidR="001618BA" w:rsidRPr="00F10483">
        <w:rPr>
          <w:rFonts w:cstheme="minorHAnsi"/>
          <w:b/>
          <w:lang w:eastAsia="hr-HR"/>
        </w:rPr>
        <w:t>/2020 JN</w:t>
      </w:r>
    </w:p>
    <w:p w14:paraId="442FA05F" w14:textId="77777777" w:rsidR="001618BA" w:rsidRPr="00F10483" w:rsidRDefault="001618BA" w:rsidP="001618BA">
      <w:pPr>
        <w:spacing w:after="0"/>
        <w:jc w:val="center"/>
        <w:rPr>
          <w:rFonts w:cstheme="minorHAnsi"/>
          <w:lang w:eastAsia="hr-HR"/>
        </w:rPr>
      </w:pPr>
    </w:p>
    <w:p w14:paraId="72282CC2" w14:textId="77777777" w:rsidR="001618BA" w:rsidRPr="00F10483" w:rsidRDefault="001618BA" w:rsidP="001618BA">
      <w:pPr>
        <w:spacing w:after="0"/>
        <w:jc w:val="center"/>
        <w:rPr>
          <w:rFonts w:cstheme="minorHAnsi"/>
          <w:b/>
          <w:bCs/>
          <w:lang w:eastAsia="hr-HR"/>
        </w:rPr>
      </w:pPr>
      <w:r w:rsidRPr="00F10483">
        <w:rPr>
          <w:rFonts w:cstheme="minorHAnsi"/>
          <w:b/>
          <w:bCs/>
          <w:lang w:eastAsia="hr-HR"/>
        </w:rPr>
        <w:t>PREDMET UGOVORA</w:t>
      </w:r>
    </w:p>
    <w:p w14:paraId="0A49FCED" w14:textId="77777777" w:rsidR="001618BA" w:rsidRPr="00F10483" w:rsidRDefault="001618BA" w:rsidP="001618BA">
      <w:pPr>
        <w:spacing w:after="0"/>
        <w:jc w:val="center"/>
        <w:rPr>
          <w:rFonts w:cstheme="minorHAnsi"/>
          <w:b/>
          <w:lang w:eastAsia="hr-HR"/>
        </w:rPr>
      </w:pPr>
      <w:r w:rsidRPr="00F10483">
        <w:rPr>
          <w:rFonts w:cstheme="minorHAnsi"/>
          <w:b/>
          <w:lang w:eastAsia="hr-HR"/>
        </w:rPr>
        <w:t>Članak 1</w:t>
      </w:r>
    </w:p>
    <w:p w14:paraId="5378B9AF" w14:textId="5CAECDC8" w:rsidR="001618BA" w:rsidRPr="00F10483" w:rsidRDefault="001618BA" w:rsidP="001618BA">
      <w:pPr>
        <w:spacing w:after="0"/>
        <w:jc w:val="both"/>
        <w:rPr>
          <w:rFonts w:cstheme="minorHAnsi"/>
          <w:lang w:eastAsia="hr-HR"/>
        </w:rPr>
      </w:pPr>
      <w:r w:rsidRPr="00F10483">
        <w:rPr>
          <w:rFonts w:cstheme="minorHAnsi"/>
          <w:lang w:eastAsia="hr-HR"/>
        </w:rPr>
        <w:t>Ugovorne strane sklapaju ovaj ugovor na temelju ponude Izvršitelja _____ od ______ godine dostavljene u sklopu nadme</w:t>
      </w:r>
      <w:r w:rsidR="0039404F" w:rsidRPr="00F10483">
        <w:rPr>
          <w:rFonts w:cstheme="minorHAnsi"/>
          <w:lang w:eastAsia="hr-HR"/>
        </w:rPr>
        <w:t>tanja jednostavne nabave broj 72</w:t>
      </w:r>
      <w:r w:rsidRPr="00F10483">
        <w:rPr>
          <w:rFonts w:cstheme="minorHAnsi"/>
          <w:lang w:eastAsia="hr-HR"/>
        </w:rPr>
        <w:t xml:space="preserve">/2020 JN za predmet nabave: </w:t>
      </w:r>
      <w:r w:rsidR="00880846">
        <w:rPr>
          <w:rFonts w:cstheme="minorHAnsi"/>
        </w:rPr>
        <w:t xml:space="preserve">Rušenje </w:t>
      </w:r>
      <w:bookmarkStart w:id="1" w:name="_GoBack"/>
      <w:bookmarkEnd w:id="1"/>
      <w:r w:rsidR="0039404F" w:rsidRPr="00F10483">
        <w:rPr>
          <w:rFonts w:cstheme="minorHAnsi"/>
        </w:rPr>
        <w:t>stabala.</w:t>
      </w:r>
    </w:p>
    <w:p w14:paraId="59784125" w14:textId="77777777" w:rsidR="001618BA" w:rsidRPr="00F10483" w:rsidRDefault="001618BA" w:rsidP="001618BA">
      <w:pPr>
        <w:spacing w:after="0"/>
        <w:jc w:val="both"/>
        <w:rPr>
          <w:rFonts w:cstheme="minorHAnsi"/>
          <w:lang w:eastAsia="hr-HR"/>
        </w:rPr>
      </w:pPr>
      <w:r w:rsidRPr="00F10483">
        <w:rPr>
          <w:rFonts w:cstheme="minorHAnsi"/>
          <w:lang w:eastAsia="hr-HR"/>
        </w:rPr>
        <w:t>Prihvaćena Ponuda Izvršitelja i Troškovnik priloženi su ovom Ugovoru i čine njegov sastavni dio.</w:t>
      </w:r>
    </w:p>
    <w:p w14:paraId="756808B9" w14:textId="77777777" w:rsidR="001618BA" w:rsidRPr="00F10483" w:rsidRDefault="001618BA" w:rsidP="001618BA">
      <w:pPr>
        <w:spacing w:after="0"/>
        <w:jc w:val="both"/>
        <w:rPr>
          <w:rFonts w:cstheme="minorHAnsi"/>
          <w:lang w:eastAsia="hr-HR"/>
        </w:rPr>
      </w:pPr>
    </w:p>
    <w:p w14:paraId="33238AB5" w14:textId="77777777" w:rsidR="001618BA" w:rsidRPr="00F10483" w:rsidRDefault="001618BA" w:rsidP="001618BA">
      <w:pPr>
        <w:spacing w:after="0"/>
        <w:jc w:val="center"/>
        <w:rPr>
          <w:rFonts w:cstheme="minorHAnsi"/>
          <w:b/>
          <w:lang w:eastAsia="hr-HR"/>
        </w:rPr>
      </w:pPr>
      <w:r w:rsidRPr="00F10483">
        <w:rPr>
          <w:rFonts w:cstheme="minorHAnsi"/>
          <w:b/>
          <w:lang w:eastAsia="hr-HR"/>
        </w:rPr>
        <w:t>VRIJEDNOST UGOVORA</w:t>
      </w:r>
    </w:p>
    <w:p w14:paraId="758D1200" w14:textId="77777777" w:rsidR="001618BA" w:rsidRPr="00F10483" w:rsidRDefault="001618BA" w:rsidP="001618BA">
      <w:pPr>
        <w:spacing w:after="0"/>
        <w:jc w:val="center"/>
        <w:rPr>
          <w:rFonts w:cstheme="minorHAnsi"/>
          <w:b/>
          <w:lang w:eastAsia="hr-HR"/>
        </w:rPr>
      </w:pPr>
      <w:r w:rsidRPr="00F10483">
        <w:rPr>
          <w:rFonts w:cstheme="minorHAnsi"/>
          <w:b/>
          <w:lang w:eastAsia="hr-HR"/>
        </w:rPr>
        <w:t>Članak 2</w:t>
      </w:r>
    </w:p>
    <w:p w14:paraId="3FF87872" w14:textId="77777777" w:rsidR="001618BA" w:rsidRPr="00F10483" w:rsidRDefault="001618BA" w:rsidP="001618BA">
      <w:pPr>
        <w:spacing w:after="0"/>
        <w:jc w:val="both"/>
        <w:rPr>
          <w:rFonts w:cstheme="minorHAnsi"/>
          <w:lang w:eastAsia="hr-HR"/>
        </w:rPr>
      </w:pPr>
      <w:r w:rsidRPr="00F10483">
        <w:rPr>
          <w:rFonts w:cstheme="minorHAnsi"/>
          <w:lang w:eastAsia="hr-HR"/>
        </w:rPr>
        <w:t>Vrijednost ugovora iznosi ___________kn bez PDV-a, odnosno ___________kn s PDV-om uključujući sve zavisne troškove. Ugovor se sklapa na rok od 12 mjeseci od dana potpisivanja ugovora.</w:t>
      </w:r>
    </w:p>
    <w:p w14:paraId="3A317D5D" w14:textId="77777777" w:rsidR="001618BA" w:rsidRPr="00F10483" w:rsidRDefault="001618BA" w:rsidP="001618BA">
      <w:pPr>
        <w:spacing w:after="0"/>
        <w:rPr>
          <w:rFonts w:cstheme="minorHAnsi"/>
          <w:lang w:eastAsia="hr-HR"/>
        </w:rPr>
      </w:pPr>
      <w:r w:rsidRPr="00F10483">
        <w:rPr>
          <w:rFonts w:cstheme="minorHAnsi"/>
          <w:lang w:eastAsia="hr-HR"/>
        </w:rPr>
        <w:tab/>
      </w:r>
    </w:p>
    <w:p w14:paraId="145309C0" w14:textId="1EAAFDF0" w:rsidR="002C3DEA" w:rsidRPr="002C3DEA" w:rsidRDefault="001618BA" w:rsidP="002C3DEA">
      <w:pPr>
        <w:spacing w:after="0"/>
        <w:jc w:val="center"/>
        <w:rPr>
          <w:rFonts w:cstheme="minorHAnsi"/>
          <w:b/>
          <w:lang w:eastAsia="hr-HR"/>
        </w:rPr>
      </w:pPr>
      <w:r w:rsidRPr="00F10483">
        <w:rPr>
          <w:rFonts w:cstheme="minorHAnsi"/>
          <w:b/>
          <w:lang w:eastAsia="hr-HR"/>
        </w:rPr>
        <w:t>PRAVA I OBVEZE IZVRŠITELJA</w:t>
      </w:r>
    </w:p>
    <w:p w14:paraId="72361AA5" w14:textId="2CA86930" w:rsidR="001618BA" w:rsidRPr="00F10483" w:rsidRDefault="002C3DEA" w:rsidP="001618BA">
      <w:pPr>
        <w:spacing w:after="0"/>
        <w:jc w:val="center"/>
        <w:rPr>
          <w:rFonts w:cstheme="minorHAnsi"/>
          <w:b/>
          <w:lang w:eastAsia="hr-HR"/>
        </w:rPr>
      </w:pPr>
      <w:r>
        <w:rPr>
          <w:rFonts w:cstheme="minorHAnsi"/>
          <w:b/>
          <w:lang w:eastAsia="hr-HR"/>
        </w:rPr>
        <w:t>Članak 3</w:t>
      </w:r>
    </w:p>
    <w:p w14:paraId="20A923D4" w14:textId="77777777" w:rsidR="001618BA" w:rsidRPr="00F10483" w:rsidRDefault="001618BA" w:rsidP="001618BA">
      <w:pPr>
        <w:spacing w:after="0"/>
        <w:jc w:val="both"/>
        <w:rPr>
          <w:rFonts w:cstheme="minorHAnsi"/>
        </w:rPr>
      </w:pPr>
      <w:r w:rsidRPr="00F10483">
        <w:rPr>
          <w:rFonts w:cstheme="minorHAnsi"/>
          <w:lang w:eastAsia="hr-HR"/>
        </w:rPr>
        <w:t xml:space="preserve">Izvršitelj se obvezuje Naručitelju po potpisanom radnom nalogu ispostaviti elektronički račun. </w:t>
      </w:r>
      <w:r w:rsidRPr="00F10483">
        <w:rPr>
          <w:rFonts w:cstheme="minorHAnsi"/>
        </w:rPr>
        <w:t>Elektronički račun mora sadržavati sve obvezne osnovne elemente sukladno posebnom propisu kojim se uređuje izdavanje, slanje, zaprimanje, obrada i pohrana elektroničkog računa.</w:t>
      </w:r>
    </w:p>
    <w:p w14:paraId="13D04779" w14:textId="77777777" w:rsidR="001618BA" w:rsidRPr="00F10483" w:rsidRDefault="001618BA" w:rsidP="001618BA">
      <w:pPr>
        <w:spacing w:after="0"/>
        <w:jc w:val="both"/>
        <w:rPr>
          <w:rFonts w:cstheme="minorHAnsi"/>
        </w:rPr>
      </w:pPr>
    </w:p>
    <w:p w14:paraId="38529D10" w14:textId="77777777" w:rsidR="001618BA" w:rsidRPr="00F10483" w:rsidRDefault="001618BA" w:rsidP="001618BA">
      <w:pPr>
        <w:spacing w:after="0"/>
        <w:jc w:val="both"/>
        <w:rPr>
          <w:rFonts w:cstheme="minorHAnsi"/>
        </w:rPr>
      </w:pPr>
      <w:r w:rsidRPr="00F10483">
        <w:rPr>
          <w:rFonts w:cstheme="minorHAnsi"/>
        </w:rPr>
        <w:t>Račun koji nije u skladu s ugovornim odredbama Naručitelj će odmah vratiti Izvršitelju.</w:t>
      </w:r>
    </w:p>
    <w:p w14:paraId="546039D1" w14:textId="77777777" w:rsidR="001618BA" w:rsidRPr="00F10483" w:rsidRDefault="001618BA" w:rsidP="001618BA">
      <w:pPr>
        <w:spacing w:after="0"/>
        <w:jc w:val="both"/>
        <w:rPr>
          <w:rFonts w:cstheme="minorHAnsi"/>
        </w:rPr>
      </w:pPr>
    </w:p>
    <w:p w14:paraId="0A96D9F3" w14:textId="77777777" w:rsidR="001618BA" w:rsidRPr="00F10483" w:rsidRDefault="001618BA" w:rsidP="001618BA">
      <w:pPr>
        <w:spacing w:after="0"/>
        <w:jc w:val="both"/>
        <w:rPr>
          <w:rFonts w:cstheme="minorHAnsi"/>
          <w:lang w:eastAsia="hr-HR"/>
        </w:rPr>
      </w:pPr>
      <w:r w:rsidRPr="00F10483">
        <w:rPr>
          <w:rFonts w:cstheme="minorHAnsi"/>
          <w:lang w:eastAsia="hr-HR"/>
        </w:rPr>
        <w:t>Na elektroničkom računu, Izvršitelj mora navesti broj ugovora na temelju kojeg je ispostavio Naručitelju elektronički račun.</w:t>
      </w:r>
    </w:p>
    <w:p w14:paraId="5833FCA4" w14:textId="77777777" w:rsidR="001618BA" w:rsidRPr="00F10483" w:rsidRDefault="001618BA" w:rsidP="001618BA">
      <w:pPr>
        <w:spacing w:after="0"/>
        <w:jc w:val="both"/>
        <w:rPr>
          <w:rFonts w:cstheme="minorHAnsi"/>
          <w:lang w:eastAsia="hr-HR"/>
        </w:rPr>
      </w:pPr>
    </w:p>
    <w:p w14:paraId="5D7016B6" w14:textId="77777777" w:rsidR="001618BA" w:rsidRPr="00F10483" w:rsidRDefault="001618BA" w:rsidP="001618BA">
      <w:pPr>
        <w:spacing w:after="0"/>
        <w:jc w:val="both"/>
        <w:rPr>
          <w:rFonts w:cstheme="minorHAnsi"/>
          <w:lang w:eastAsia="hr-HR"/>
        </w:rPr>
      </w:pPr>
      <w:r w:rsidRPr="00F10483">
        <w:rPr>
          <w:rFonts w:cstheme="minorHAnsi"/>
          <w:lang w:eastAsia="hr-HR"/>
        </w:rPr>
        <w:t>Izvršitelj je obvezan uz elektronički račun priložiti radni nalog.</w:t>
      </w:r>
    </w:p>
    <w:p w14:paraId="30243CFA" w14:textId="77777777" w:rsidR="001618BA" w:rsidRPr="00F10483" w:rsidRDefault="001618BA" w:rsidP="001618BA">
      <w:pPr>
        <w:spacing w:after="0"/>
        <w:jc w:val="both"/>
        <w:rPr>
          <w:rFonts w:cstheme="minorHAnsi"/>
          <w:lang w:eastAsia="hr-HR"/>
        </w:rPr>
      </w:pPr>
    </w:p>
    <w:p w14:paraId="79441C22" w14:textId="77777777" w:rsidR="001618BA" w:rsidRPr="00F10483" w:rsidRDefault="001618BA" w:rsidP="001618BA">
      <w:pPr>
        <w:spacing w:after="0"/>
        <w:jc w:val="center"/>
        <w:rPr>
          <w:rFonts w:cstheme="minorHAnsi"/>
          <w:b/>
          <w:lang w:eastAsia="hr-HR"/>
        </w:rPr>
      </w:pPr>
      <w:r w:rsidRPr="00F10483">
        <w:rPr>
          <w:rFonts w:cstheme="minorHAnsi"/>
          <w:b/>
          <w:lang w:eastAsia="hr-HR"/>
        </w:rPr>
        <w:t>PRAVA I OBVEZE NARUČITELJA</w:t>
      </w:r>
    </w:p>
    <w:p w14:paraId="44F831F9" w14:textId="4DD543B6" w:rsidR="001618BA" w:rsidRPr="00F10483" w:rsidRDefault="002C3DEA" w:rsidP="001618BA">
      <w:pPr>
        <w:spacing w:after="0"/>
        <w:jc w:val="center"/>
        <w:rPr>
          <w:rFonts w:cstheme="minorHAnsi"/>
          <w:b/>
          <w:lang w:eastAsia="hr-HR"/>
        </w:rPr>
      </w:pPr>
      <w:r>
        <w:rPr>
          <w:rFonts w:cstheme="minorHAnsi"/>
          <w:b/>
          <w:lang w:eastAsia="hr-HR"/>
        </w:rPr>
        <w:t>Članak 4</w:t>
      </w:r>
    </w:p>
    <w:p w14:paraId="4D514850" w14:textId="14E0F3D7" w:rsidR="00721D39" w:rsidRPr="00F10483" w:rsidRDefault="001618BA" w:rsidP="001618BA">
      <w:pPr>
        <w:spacing w:after="0"/>
        <w:jc w:val="both"/>
        <w:rPr>
          <w:rFonts w:cstheme="minorHAnsi"/>
          <w:lang w:eastAsia="hr-HR"/>
        </w:rPr>
      </w:pPr>
      <w:r w:rsidRPr="00F10483">
        <w:rPr>
          <w:rFonts w:cstheme="minorHAnsi"/>
          <w:lang w:eastAsia="hr-HR"/>
        </w:rPr>
        <w:t xml:space="preserve">Naručitelj se obvezuje osigurati ovlaštenim osobama Izvršitelja nesmetan pristup mjestu rada. </w:t>
      </w:r>
    </w:p>
    <w:p w14:paraId="5F1D815A" w14:textId="1D4BF7FF" w:rsidR="001618BA" w:rsidRPr="00F10483" w:rsidRDefault="001618BA" w:rsidP="001618BA">
      <w:pPr>
        <w:spacing w:after="0"/>
        <w:jc w:val="both"/>
        <w:rPr>
          <w:rFonts w:cstheme="minorHAnsi"/>
          <w:lang w:eastAsia="hr-HR"/>
        </w:rPr>
      </w:pPr>
      <w:r w:rsidRPr="00F10483">
        <w:rPr>
          <w:rFonts w:cstheme="minorHAnsi"/>
          <w:lang w:eastAsia="hr-HR"/>
        </w:rPr>
        <w:t xml:space="preserve">Naručitelj se obvezuje imenovati službene osobe koje su odgovorne za ovjeru Evidencije i radnog naloga </w:t>
      </w:r>
      <w:r w:rsidR="002C3DEA">
        <w:rPr>
          <w:rFonts w:cstheme="minorHAnsi"/>
          <w:lang w:eastAsia="hr-HR"/>
        </w:rPr>
        <w:t>za uslugu održavanja</w:t>
      </w:r>
      <w:r w:rsidRPr="00F10483">
        <w:rPr>
          <w:rFonts w:cstheme="minorHAnsi"/>
          <w:lang w:eastAsia="hr-HR"/>
        </w:rPr>
        <w:t>.</w:t>
      </w:r>
    </w:p>
    <w:p w14:paraId="09F839FC" w14:textId="26499B29" w:rsidR="001618BA" w:rsidRPr="00F10483" w:rsidRDefault="001618BA" w:rsidP="001618BA">
      <w:pPr>
        <w:spacing w:before="240" w:after="120" w:line="240" w:lineRule="auto"/>
        <w:jc w:val="both"/>
        <w:rPr>
          <w:rFonts w:cstheme="minorHAnsi"/>
        </w:rPr>
      </w:pPr>
      <w:r w:rsidRPr="00F10483">
        <w:rPr>
          <w:rFonts w:cstheme="minorHAnsi"/>
        </w:rPr>
        <w:t>Naručitelj će imenovati osobu odgovornu za kontrolu uslug</w:t>
      </w:r>
      <w:r w:rsidR="002C3DEA">
        <w:rPr>
          <w:rFonts w:cstheme="minorHAnsi"/>
        </w:rPr>
        <w:t>e</w:t>
      </w:r>
      <w:r w:rsidRPr="00F10483">
        <w:rPr>
          <w:rFonts w:cstheme="minorHAnsi"/>
        </w:rPr>
        <w:t xml:space="preserve"> – koji će provoditi nadzor nad praćenjem usluge s Izvršiteljem.</w:t>
      </w:r>
    </w:p>
    <w:p w14:paraId="12D520C9" w14:textId="77777777" w:rsidR="001618BA" w:rsidRPr="00F10483" w:rsidRDefault="001618BA" w:rsidP="001618BA">
      <w:pPr>
        <w:pStyle w:val="NoSpacing"/>
        <w:jc w:val="both"/>
        <w:rPr>
          <w:rFonts w:asciiTheme="minorHAnsi" w:hAnsiTheme="minorHAnsi" w:cstheme="minorHAnsi"/>
          <w:lang w:eastAsia="hr-HR"/>
        </w:rPr>
      </w:pPr>
      <w:r w:rsidRPr="00F10483">
        <w:rPr>
          <w:rFonts w:asciiTheme="minorHAnsi" w:hAnsiTheme="minorHAnsi" w:cstheme="minorHAnsi"/>
          <w:lang w:eastAsia="hr-HR"/>
        </w:rPr>
        <w:lastRenderedPageBreak/>
        <w:t>Naručitelj se obvezuje ispostavljeni elektronički račun platiti u roku od 60 dana od dana izvršenja usluge održavanja i popravka, a po ispostavi elektroničkog računa.</w:t>
      </w:r>
    </w:p>
    <w:p w14:paraId="64757058" w14:textId="4B6DBFF7" w:rsidR="009D797D" w:rsidRPr="002C3DEA" w:rsidRDefault="001618BA" w:rsidP="002C3DEA">
      <w:pPr>
        <w:spacing w:before="240"/>
        <w:jc w:val="both"/>
        <w:rPr>
          <w:rFonts w:cstheme="minorHAnsi"/>
        </w:rPr>
      </w:pPr>
      <w:r w:rsidRPr="00F10483">
        <w:rPr>
          <w:rFonts w:cstheme="minorHAnsi"/>
          <w:color w:val="000000"/>
        </w:rPr>
        <w:t>Početak roka plaćanja teče od dana primitka elektroničkog računa. Ukoliko Naručitelj vraća ispostavljeni račun, prema čl.</w:t>
      </w:r>
      <w:r w:rsidRPr="00F10483">
        <w:rPr>
          <w:rFonts w:cstheme="minorHAnsi"/>
        </w:rPr>
        <w:t xml:space="preserve"> 5, st. 2 ovog Ugovora, rok plaćanja ne teče do primitka ispravnog elektroničkog računa.</w:t>
      </w:r>
    </w:p>
    <w:p w14:paraId="5F32EA97" w14:textId="0A75CE3B" w:rsidR="001618BA" w:rsidRPr="00F10483" w:rsidRDefault="001618BA" w:rsidP="001618BA">
      <w:pPr>
        <w:widowControl w:val="0"/>
        <w:overflowPunct w:val="0"/>
        <w:autoSpaceDE w:val="0"/>
        <w:autoSpaceDN w:val="0"/>
        <w:adjustRightInd w:val="0"/>
        <w:spacing w:line="240" w:lineRule="auto"/>
        <w:jc w:val="center"/>
        <w:rPr>
          <w:rFonts w:cstheme="minorHAnsi"/>
          <w:b/>
        </w:rPr>
      </w:pPr>
      <w:r w:rsidRPr="00F10483">
        <w:rPr>
          <w:rFonts w:cstheme="minorHAnsi"/>
          <w:b/>
        </w:rPr>
        <w:t>RASKID UGOVORA</w:t>
      </w:r>
    </w:p>
    <w:p w14:paraId="3F5E9DAA" w14:textId="29A773A9" w:rsidR="001618BA" w:rsidRPr="00F10483" w:rsidRDefault="002C3DEA" w:rsidP="001618BA">
      <w:pPr>
        <w:pStyle w:val="NoSpacing"/>
        <w:jc w:val="center"/>
        <w:rPr>
          <w:rFonts w:asciiTheme="minorHAnsi" w:hAnsiTheme="minorHAnsi" w:cstheme="minorHAnsi"/>
          <w:b/>
          <w:lang w:eastAsia="hr-HR"/>
        </w:rPr>
      </w:pPr>
      <w:r>
        <w:rPr>
          <w:rFonts w:asciiTheme="minorHAnsi" w:hAnsiTheme="minorHAnsi" w:cstheme="minorHAnsi"/>
          <w:b/>
          <w:lang w:eastAsia="hr-HR"/>
        </w:rPr>
        <w:t>Članak 5</w:t>
      </w:r>
    </w:p>
    <w:p w14:paraId="2BD3516F" w14:textId="77777777" w:rsidR="001618BA" w:rsidRPr="00F10483" w:rsidRDefault="001618BA" w:rsidP="001618BA">
      <w:pPr>
        <w:spacing w:after="0" w:line="240" w:lineRule="auto"/>
        <w:jc w:val="both"/>
        <w:rPr>
          <w:rFonts w:cstheme="minorHAnsi"/>
          <w:lang w:eastAsia="hr-HR"/>
        </w:rPr>
      </w:pPr>
      <w:r w:rsidRPr="00F10483">
        <w:rPr>
          <w:rFonts w:cstheme="minorHAnsi"/>
          <w:lang w:eastAsia="hr-HR"/>
        </w:rPr>
        <w:t>Naručitelj zadržava pravo jednostranog raskida Ugovora. Otkazni rok je 30 dana.</w:t>
      </w:r>
    </w:p>
    <w:p w14:paraId="64E7DE86" w14:textId="77777777" w:rsidR="001618BA" w:rsidRPr="00F10483" w:rsidRDefault="001618BA" w:rsidP="001618BA">
      <w:pPr>
        <w:spacing w:after="0" w:line="240" w:lineRule="auto"/>
        <w:jc w:val="both"/>
        <w:rPr>
          <w:rFonts w:cstheme="minorHAnsi"/>
          <w:lang w:eastAsia="hr-HR"/>
        </w:rPr>
      </w:pPr>
      <w:r w:rsidRPr="00F10483">
        <w:rPr>
          <w:rFonts w:cstheme="minorHAnsi"/>
          <w:lang w:eastAsia="hr-HR"/>
        </w:rPr>
        <w:t>Raskid ugovora dostavlja se pisanim putem na dokaziv način.</w:t>
      </w:r>
    </w:p>
    <w:p w14:paraId="2E50944C" w14:textId="0863C1AE" w:rsidR="001618BA" w:rsidRPr="00F10483" w:rsidRDefault="001618BA" w:rsidP="001618BA">
      <w:pPr>
        <w:spacing w:after="0"/>
        <w:jc w:val="center"/>
        <w:rPr>
          <w:rFonts w:cstheme="minorHAnsi"/>
          <w:b/>
          <w:lang w:eastAsia="hr-HR"/>
        </w:rPr>
      </w:pPr>
    </w:p>
    <w:p w14:paraId="7609DE4A" w14:textId="77777777" w:rsidR="009D797D" w:rsidRPr="00F10483" w:rsidRDefault="009D797D" w:rsidP="001618BA">
      <w:pPr>
        <w:spacing w:after="0"/>
        <w:jc w:val="center"/>
        <w:rPr>
          <w:rFonts w:cstheme="minorHAnsi"/>
          <w:b/>
          <w:lang w:eastAsia="hr-HR"/>
        </w:rPr>
      </w:pPr>
    </w:p>
    <w:p w14:paraId="6455E460" w14:textId="77777777" w:rsidR="001618BA" w:rsidRPr="00F10483" w:rsidRDefault="001618BA" w:rsidP="001618BA">
      <w:pPr>
        <w:spacing w:after="0"/>
        <w:jc w:val="center"/>
        <w:rPr>
          <w:rFonts w:cstheme="minorHAnsi"/>
          <w:b/>
          <w:lang w:eastAsia="hr-HR"/>
        </w:rPr>
      </w:pPr>
      <w:r w:rsidRPr="00F10483">
        <w:rPr>
          <w:rFonts w:cstheme="minorHAnsi"/>
          <w:b/>
          <w:lang w:eastAsia="hr-HR"/>
        </w:rPr>
        <w:t>PRIJELAZNE I ZAVRŠNE ODREDBE</w:t>
      </w:r>
    </w:p>
    <w:p w14:paraId="4E271CA1" w14:textId="68919C09" w:rsidR="001618BA" w:rsidRPr="00F10483" w:rsidRDefault="002C3DEA" w:rsidP="001618BA">
      <w:pPr>
        <w:spacing w:after="0"/>
        <w:jc w:val="center"/>
        <w:rPr>
          <w:rFonts w:cstheme="minorHAnsi"/>
          <w:b/>
          <w:lang w:eastAsia="hr-HR"/>
        </w:rPr>
      </w:pPr>
      <w:r>
        <w:rPr>
          <w:rFonts w:cstheme="minorHAnsi"/>
          <w:b/>
          <w:lang w:eastAsia="hr-HR"/>
        </w:rPr>
        <w:t>Članak 6</w:t>
      </w:r>
    </w:p>
    <w:p w14:paraId="131C8C2D" w14:textId="7DF259EA" w:rsidR="001618BA" w:rsidRPr="00DC053A" w:rsidRDefault="001618BA" w:rsidP="00DC053A">
      <w:pPr>
        <w:spacing w:after="0"/>
        <w:jc w:val="both"/>
        <w:rPr>
          <w:rFonts w:cstheme="minorHAnsi"/>
          <w:lang w:eastAsia="hr-HR"/>
        </w:rPr>
      </w:pPr>
      <w:r w:rsidRPr="00F10483">
        <w:rPr>
          <w:rFonts w:cstheme="minorHAnsi"/>
          <w:lang w:eastAsia="hr-HR"/>
        </w:rPr>
        <w:t>Za sve druge obveze iz ovog Ugovora, a koje stranke nisu ugovorile primjenjivat će se odredbe Zakona o obveznim odnosima.</w:t>
      </w:r>
    </w:p>
    <w:p w14:paraId="493A576A" w14:textId="299CA123" w:rsidR="001618BA" w:rsidRPr="00F10483" w:rsidRDefault="002C3DEA" w:rsidP="001618BA">
      <w:pPr>
        <w:spacing w:after="0"/>
        <w:jc w:val="center"/>
        <w:rPr>
          <w:rFonts w:cstheme="minorHAnsi"/>
          <w:b/>
          <w:lang w:eastAsia="hr-HR"/>
        </w:rPr>
      </w:pPr>
      <w:r>
        <w:rPr>
          <w:rFonts w:cstheme="minorHAnsi"/>
          <w:b/>
          <w:lang w:eastAsia="hr-HR"/>
        </w:rPr>
        <w:t>Članak 7</w:t>
      </w:r>
    </w:p>
    <w:p w14:paraId="5E3858C5" w14:textId="77777777" w:rsidR="001618BA" w:rsidRPr="00F10483" w:rsidRDefault="001618BA" w:rsidP="001618BA">
      <w:pPr>
        <w:spacing w:after="0"/>
        <w:jc w:val="both"/>
        <w:rPr>
          <w:rFonts w:cstheme="minorHAnsi"/>
          <w:b/>
          <w:lang w:eastAsia="hr-HR"/>
        </w:rPr>
      </w:pPr>
      <w:r w:rsidRPr="00F10483">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32B2608C" w14:textId="394982A3" w:rsidR="001618BA" w:rsidRPr="00F10483" w:rsidRDefault="002C3DEA" w:rsidP="001618BA">
      <w:pPr>
        <w:spacing w:after="0"/>
        <w:jc w:val="center"/>
        <w:rPr>
          <w:rFonts w:cstheme="minorHAnsi"/>
          <w:b/>
          <w:lang w:eastAsia="hr-HR"/>
        </w:rPr>
      </w:pPr>
      <w:r>
        <w:rPr>
          <w:rFonts w:cstheme="minorHAnsi"/>
          <w:b/>
          <w:lang w:eastAsia="hr-HR"/>
        </w:rPr>
        <w:t>Članak 8</w:t>
      </w:r>
    </w:p>
    <w:p w14:paraId="002EB2AE" w14:textId="77777777" w:rsidR="001618BA" w:rsidRPr="00F10483" w:rsidRDefault="001618BA" w:rsidP="001618BA">
      <w:pPr>
        <w:spacing w:after="0"/>
        <w:jc w:val="both"/>
        <w:rPr>
          <w:rFonts w:cstheme="minorHAnsi"/>
          <w:lang w:eastAsia="hr-HR"/>
        </w:rPr>
      </w:pPr>
      <w:r w:rsidRPr="00F10483">
        <w:rPr>
          <w:rFonts w:cstheme="minorHAnsi"/>
          <w:lang w:eastAsia="hr-HR"/>
        </w:rPr>
        <w:t>Ovaj je Ugovor sklopljen je u četiri (4) istovjetna primjerka, od kojih svaki ima dokazanu snagu izvornika, po dva (2) za svaku ugovornu stranu.</w:t>
      </w:r>
    </w:p>
    <w:p w14:paraId="1A896C32" w14:textId="77777777" w:rsidR="001618BA" w:rsidRPr="00F10483" w:rsidRDefault="001618BA" w:rsidP="001618BA">
      <w:pPr>
        <w:spacing w:after="0"/>
        <w:rPr>
          <w:rFonts w:cstheme="minorHAnsi"/>
          <w:lang w:eastAsia="hr-HR"/>
        </w:rPr>
      </w:pPr>
    </w:p>
    <w:p w14:paraId="2508695F" w14:textId="030F0CFA" w:rsidR="001618BA" w:rsidRPr="00F10483" w:rsidRDefault="001618BA" w:rsidP="001618BA">
      <w:pPr>
        <w:spacing w:after="0"/>
        <w:rPr>
          <w:rFonts w:cstheme="minorHAnsi"/>
          <w:lang w:eastAsia="hr-HR"/>
        </w:rPr>
      </w:pPr>
      <w:r w:rsidRPr="00F10483">
        <w:rPr>
          <w:rFonts w:cstheme="minorHAnsi"/>
          <w:lang w:eastAsia="hr-HR"/>
        </w:rPr>
        <w:t xml:space="preserve">ur.br. </w:t>
      </w:r>
      <w:r w:rsidRPr="00F10483">
        <w:rPr>
          <w:rFonts w:cstheme="minorHAnsi"/>
        </w:rPr>
        <w:t>01-xxxx-xxx</w:t>
      </w:r>
      <w:r w:rsidR="00BD6049">
        <w:rPr>
          <w:rFonts w:cstheme="minorHAnsi"/>
        </w:rPr>
        <w:t>-2020</w:t>
      </w:r>
    </w:p>
    <w:p w14:paraId="4EBF33FD" w14:textId="12A26BCC" w:rsidR="001618BA" w:rsidRPr="00F10483" w:rsidRDefault="001618BA" w:rsidP="001618BA">
      <w:pPr>
        <w:spacing w:after="0"/>
        <w:rPr>
          <w:rFonts w:cstheme="minorHAnsi"/>
          <w:lang w:eastAsia="hr-HR"/>
        </w:rPr>
      </w:pPr>
      <w:r w:rsidRPr="00F10483">
        <w:rPr>
          <w:rFonts w:cstheme="minorHAnsi"/>
          <w:lang w:eastAsia="hr-HR"/>
        </w:rPr>
        <w:t>U Zagrebu, xxx-xxx</w:t>
      </w:r>
      <w:r w:rsidR="00BD6049">
        <w:rPr>
          <w:rFonts w:cstheme="minorHAnsi"/>
          <w:lang w:eastAsia="hr-HR"/>
        </w:rPr>
        <w:t>-2020.</w:t>
      </w:r>
    </w:p>
    <w:p w14:paraId="183A5218" w14:textId="77777777" w:rsidR="001618BA" w:rsidRPr="00F10483" w:rsidRDefault="001618BA" w:rsidP="001618BA">
      <w:pPr>
        <w:spacing w:after="0"/>
        <w:jc w:val="both"/>
        <w:rPr>
          <w:rFonts w:cstheme="minorHAnsi"/>
          <w:lang w:eastAsia="hr-HR"/>
        </w:rPr>
      </w:pPr>
    </w:p>
    <w:p w14:paraId="106C2CC0" w14:textId="77777777" w:rsidR="001618BA" w:rsidRPr="00F10483" w:rsidRDefault="001618BA" w:rsidP="001618BA">
      <w:pPr>
        <w:spacing w:after="0"/>
        <w:jc w:val="both"/>
        <w:rPr>
          <w:rFonts w:cstheme="minorHAnsi"/>
          <w:lang w:eastAsia="hr-HR"/>
        </w:rPr>
      </w:pPr>
    </w:p>
    <w:p w14:paraId="20FD86E9" w14:textId="77777777" w:rsidR="001618BA" w:rsidRPr="00F10483" w:rsidRDefault="001618BA" w:rsidP="001618BA">
      <w:pPr>
        <w:spacing w:after="0"/>
        <w:jc w:val="both"/>
        <w:rPr>
          <w:rFonts w:cstheme="minorHAnsi"/>
          <w:lang w:eastAsia="hr-HR"/>
        </w:rPr>
      </w:pPr>
    </w:p>
    <w:p w14:paraId="392D6539" w14:textId="781E4720" w:rsidR="001618BA" w:rsidRPr="00F10483" w:rsidRDefault="001618BA" w:rsidP="001618BA">
      <w:pPr>
        <w:spacing w:after="0"/>
        <w:jc w:val="both"/>
        <w:rPr>
          <w:rFonts w:cstheme="minorHAnsi"/>
          <w:lang w:eastAsia="hr-HR"/>
        </w:rPr>
      </w:pPr>
      <w:r w:rsidRPr="00F10483">
        <w:rPr>
          <w:rFonts w:cstheme="minorHAnsi"/>
          <w:lang w:eastAsia="hr-HR"/>
        </w:rPr>
        <w:t xml:space="preserve">Izvršitelj:                                                                                                                                               </w:t>
      </w:r>
      <w:r w:rsidR="009D797D" w:rsidRPr="00F10483">
        <w:rPr>
          <w:rFonts w:cstheme="minorHAnsi"/>
          <w:lang w:eastAsia="hr-HR"/>
        </w:rPr>
        <w:t xml:space="preserve">                  </w:t>
      </w:r>
      <w:r w:rsidRPr="00F10483">
        <w:rPr>
          <w:rFonts w:cstheme="minorHAnsi"/>
          <w:lang w:eastAsia="hr-HR"/>
        </w:rPr>
        <w:t>Naručitelj:</w:t>
      </w:r>
    </w:p>
    <w:p w14:paraId="1D91079D" w14:textId="77777777" w:rsidR="001618BA" w:rsidRPr="00F10483" w:rsidRDefault="001618BA" w:rsidP="001618BA">
      <w:pPr>
        <w:spacing w:after="0"/>
        <w:jc w:val="right"/>
        <w:rPr>
          <w:rFonts w:cstheme="minorHAnsi"/>
          <w:lang w:eastAsia="hr-HR"/>
        </w:rPr>
      </w:pPr>
      <w:r w:rsidRPr="00F10483">
        <w:rPr>
          <w:rFonts w:cstheme="minorHAnsi"/>
          <w:lang w:eastAsia="hr-HR"/>
        </w:rPr>
        <w:t xml:space="preserve">                                                                                            Ravnateljica</w:t>
      </w:r>
    </w:p>
    <w:p w14:paraId="5FDDC596" w14:textId="77777777" w:rsidR="001618BA" w:rsidRPr="00EB0F2C" w:rsidRDefault="001618BA" w:rsidP="001618BA">
      <w:pPr>
        <w:spacing w:after="0"/>
        <w:jc w:val="right"/>
        <w:rPr>
          <w:rFonts w:cstheme="minorHAnsi"/>
          <w:lang w:eastAsia="hr-HR"/>
        </w:rPr>
      </w:pPr>
      <w:r w:rsidRPr="00F10483">
        <w:rPr>
          <w:rFonts w:cstheme="minorHAnsi"/>
          <w:lang w:eastAsia="hr-HR"/>
        </w:rPr>
        <w:t xml:space="preserve">prof. dr. </w:t>
      </w:r>
      <w:proofErr w:type="spellStart"/>
      <w:r w:rsidRPr="00F10483">
        <w:rPr>
          <w:rFonts w:cstheme="minorHAnsi"/>
          <w:lang w:eastAsia="hr-HR"/>
        </w:rPr>
        <w:t>sc</w:t>
      </w:r>
      <w:proofErr w:type="spellEnd"/>
      <w:r w:rsidRPr="00F10483">
        <w:rPr>
          <w:rFonts w:cstheme="minorHAnsi"/>
          <w:lang w:eastAsia="hr-HR"/>
        </w:rPr>
        <w:t xml:space="preserve">. Alemka </w:t>
      </w:r>
      <w:proofErr w:type="spellStart"/>
      <w:r w:rsidRPr="00F10483">
        <w:rPr>
          <w:rFonts w:cstheme="minorHAnsi"/>
          <w:lang w:eastAsia="hr-HR"/>
        </w:rPr>
        <w:t>Markotić</w:t>
      </w:r>
      <w:proofErr w:type="spellEnd"/>
      <w:r w:rsidRPr="00F10483">
        <w:rPr>
          <w:rFonts w:cstheme="minorHAnsi"/>
          <w:lang w:eastAsia="hr-HR"/>
        </w:rPr>
        <w:t>, dr. med.</w:t>
      </w:r>
    </w:p>
    <w:p w14:paraId="59F1E422" w14:textId="77777777" w:rsidR="001618BA" w:rsidRDefault="001618BA" w:rsidP="001618BA">
      <w:pPr>
        <w:spacing w:after="0"/>
        <w:jc w:val="both"/>
        <w:rPr>
          <w:rFonts w:cs="Calibri"/>
          <w:sz w:val="24"/>
          <w:szCs w:val="24"/>
          <w:lang w:eastAsia="hr-HR"/>
        </w:rPr>
      </w:pPr>
      <w:r>
        <w:rPr>
          <w:rFonts w:cs="Calibri"/>
          <w:sz w:val="24"/>
          <w:szCs w:val="24"/>
          <w:lang w:eastAsia="hr-HR"/>
        </w:rPr>
        <w:t xml:space="preserve">  </w:t>
      </w:r>
    </w:p>
    <w:sectPr w:rsidR="001618BA" w:rsidSect="001618BA">
      <w:pgSz w:w="11906" w:h="16838"/>
      <w:pgMar w:top="1021" w:right="851" w:bottom="85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52278D3"/>
    <w:multiLevelType w:val="hybridMultilevel"/>
    <w:tmpl w:val="F628EB50"/>
    <w:lvl w:ilvl="0" w:tplc="69CE8370">
      <w:start w:val="1"/>
      <w:numFmt w:val="decimal"/>
      <w:lvlText w:val="%1."/>
      <w:lvlJc w:val="left"/>
      <w:pPr>
        <w:ind w:left="1125" w:hanging="360"/>
      </w:pPr>
      <w:rPr>
        <w:rFonts w:hint="default"/>
      </w:rPr>
    </w:lvl>
    <w:lvl w:ilvl="1" w:tplc="041A0019" w:tentative="1">
      <w:start w:val="1"/>
      <w:numFmt w:val="lowerLetter"/>
      <w:lvlText w:val="%2."/>
      <w:lvlJc w:val="left"/>
      <w:pPr>
        <w:ind w:left="1845" w:hanging="360"/>
      </w:pPr>
    </w:lvl>
    <w:lvl w:ilvl="2" w:tplc="041A001B" w:tentative="1">
      <w:start w:val="1"/>
      <w:numFmt w:val="lowerRoman"/>
      <w:lvlText w:val="%3."/>
      <w:lvlJc w:val="right"/>
      <w:pPr>
        <w:ind w:left="2565" w:hanging="180"/>
      </w:pPr>
    </w:lvl>
    <w:lvl w:ilvl="3" w:tplc="041A000F" w:tentative="1">
      <w:start w:val="1"/>
      <w:numFmt w:val="decimal"/>
      <w:lvlText w:val="%4."/>
      <w:lvlJc w:val="left"/>
      <w:pPr>
        <w:ind w:left="3285" w:hanging="360"/>
      </w:pPr>
    </w:lvl>
    <w:lvl w:ilvl="4" w:tplc="041A0019" w:tentative="1">
      <w:start w:val="1"/>
      <w:numFmt w:val="lowerLetter"/>
      <w:lvlText w:val="%5."/>
      <w:lvlJc w:val="left"/>
      <w:pPr>
        <w:ind w:left="4005" w:hanging="360"/>
      </w:pPr>
    </w:lvl>
    <w:lvl w:ilvl="5" w:tplc="041A001B" w:tentative="1">
      <w:start w:val="1"/>
      <w:numFmt w:val="lowerRoman"/>
      <w:lvlText w:val="%6."/>
      <w:lvlJc w:val="right"/>
      <w:pPr>
        <w:ind w:left="4725" w:hanging="180"/>
      </w:pPr>
    </w:lvl>
    <w:lvl w:ilvl="6" w:tplc="041A000F" w:tentative="1">
      <w:start w:val="1"/>
      <w:numFmt w:val="decimal"/>
      <w:lvlText w:val="%7."/>
      <w:lvlJc w:val="left"/>
      <w:pPr>
        <w:ind w:left="5445" w:hanging="360"/>
      </w:pPr>
    </w:lvl>
    <w:lvl w:ilvl="7" w:tplc="041A0019" w:tentative="1">
      <w:start w:val="1"/>
      <w:numFmt w:val="lowerLetter"/>
      <w:lvlText w:val="%8."/>
      <w:lvlJc w:val="left"/>
      <w:pPr>
        <w:ind w:left="6165" w:hanging="360"/>
      </w:pPr>
    </w:lvl>
    <w:lvl w:ilvl="8" w:tplc="041A001B" w:tentative="1">
      <w:start w:val="1"/>
      <w:numFmt w:val="lowerRoman"/>
      <w:lvlText w:val="%9."/>
      <w:lvlJc w:val="right"/>
      <w:pPr>
        <w:ind w:left="6885" w:hanging="180"/>
      </w:pPr>
    </w:lvl>
  </w:abstractNum>
  <w:abstractNum w:abstractNumId="5"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E1A72C3"/>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7C60BE8"/>
    <w:multiLevelType w:val="hybridMultilevel"/>
    <w:tmpl w:val="3A205C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AAF0143"/>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C52577B"/>
    <w:multiLevelType w:val="hybridMultilevel"/>
    <w:tmpl w:val="68FE40FA"/>
    <w:lvl w:ilvl="0" w:tplc="A9F6B62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8"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A0078"/>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F3B1B69"/>
    <w:multiLevelType w:val="hybridMultilevel"/>
    <w:tmpl w:val="E94E0C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6"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8" w15:restartNumberingAfterBreak="0">
    <w:nsid w:val="797C67DA"/>
    <w:multiLevelType w:val="hybridMultilevel"/>
    <w:tmpl w:val="F2E6FBFA"/>
    <w:lvl w:ilvl="0" w:tplc="0A800E1E">
      <w:start w:val="2"/>
      <w:numFmt w:val="upperLetter"/>
      <w:lvlText w:val="%1."/>
      <w:lvlJc w:val="left"/>
      <w:pPr>
        <w:ind w:left="720" w:hanging="360"/>
      </w:pPr>
      <w:rPr>
        <w:rFonts w:asciiTheme="minorHAnsi" w:hAnsiTheme="minorHAnsi" w:cstheme="minorBidi" w:hint="default"/>
        <w:b/>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A710214"/>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5"/>
  </w:num>
  <w:num w:numId="2">
    <w:abstractNumId w:val="21"/>
  </w:num>
  <w:num w:numId="3">
    <w:abstractNumId w:val="26"/>
  </w:num>
  <w:num w:numId="4">
    <w:abstractNumId w:val="27"/>
  </w:num>
  <w:num w:numId="5">
    <w:abstractNumId w:val="30"/>
  </w:num>
  <w:num w:numId="6">
    <w:abstractNumId w:val="6"/>
  </w:num>
  <w:num w:numId="7">
    <w:abstractNumId w:val="10"/>
  </w:num>
  <w:num w:numId="8">
    <w:abstractNumId w:val="2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7"/>
  </w:num>
  <w:num w:numId="14">
    <w:abstractNumId w:val="5"/>
  </w:num>
  <w:num w:numId="15">
    <w:abstractNumId w:val="0"/>
  </w:num>
  <w:num w:numId="16">
    <w:abstractNumId w:val="1"/>
  </w:num>
  <w:num w:numId="17">
    <w:abstractNumId w:val="3"/>
  </w:num>
  <w:num w:numId="18">
    <w:abstractNumId w:val="13"/>
  </w:num>
  <w:num w:numId="19">
    <w:abstractNumId w:val="11"/>
  </w:num>
  <w:num w:numId="20">
    <w:abstractNumId w:val="2"/>
  </w:num>
  <w:num w:numId="21">
    <w:abstractNumId w:val="8"/>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9"/>
  </w:num>
  <w:num w:numId="26">
    <w:abstractNumId w:val="22"/>
  </w:num>
  <w:num w:numId="27">
    <w:abstractNumId w:val="18"/>
  </w:num>
  <w:num w:numId="28">
    <w:abstractNumId w:val="12"/>
  </w:num>
  <w:num w:numId="29">
    <w:abstractNumId w:val="24"/>
  </w:num>
  <w:num w:numId="30">
    <w:abstractNumId w:val="14"/>
  </w:num>
  <w:num w:numId="31">
    <w:abstractNumId w:val="23"/>
  </w:num>
  <w:num w:numId="32">
    <w:abstractNumId w:val="9"/>
  </w:num>
  <w:num w:numId="33">
    <w:abstractNumId w:val="4"/>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70A1D"/>
    <w:rsid w:val="00075572"/>
    <w:rsid w:val="0008547D"/>
    <w:rsid w:val="00087179"/>
    <w:rsid w:val="000A0542"/>
    <w:rsid w:val="000A1B4F"/>
    <w:rsid w:val="000A3B41"/>
    <w:rsid w:val="000B6E81"/>
    <w:rsid w:val="00112227"/>
    <w:rsid w:val="001156FA"/>
    <w:rsid w:val="00115924"/>
    <w:rsid w:val="0012598E"/>
    <w:rsid w:val="00132869"/>
    <w:rsid w:val="001349BB"/>
    <w:rsid w:val="0015592D"/>
    <w:rsid w:val="001618BA"/>
    <w:rsid w:val="00163AAB"/>
    <w:rsid w:val="00174B1D"/>
    <w:rsid w:val="00175E95"/>
    <w:rsid w:val="001850FC"/>
    <w:rsid w:val="00190685"/>
    <w:rsid w:val="00197876"/>
    <w:rsid w:val="001A28A3"/>
    <w:rsid w:val="001B1A0F"/>
    <w:rsid w:val="001B46C5"/>
    <w:rsid w:val="001C2063"/>
    <w:rsid w:val="001C45CF"/>
    <w:rsid w:val="001F42DC"/>
    <w:rsid w:val="001F6CC4"/>
    <w:rsid w:val="002033B7"/>
    <w:rsid w:val="002537D1"/>
    <w:rsid w:val="002544E3"/>
    <w:rsid w:val="00276D85"/>
    <w:rsid w:val="002A74F3"/>
    <w:rsid w:val="002C02D9"/>
    <w:rsid w:val="002C3DEA"/>
    <w:rsid w:val="002E047E"/>
    <w:rsid w:val="002E7023"/>
    <w:rsid w:val="002F20F3"/>
    <w:rsid w:val="00302975"/>
    <w:rsid w:val="00305510"/>
    <w:rsid w:val="003176F7"/>
    <w:rsid w:val="00326DE7"/>
    <w:rsid w:val="00342681"/>
    <w:rsid w:val="0036138C"/>
    <w:rsid w:val="003662A5"/>
    <w:rsid w:val="00373857"/>
    <w:rsid w:val="00387E2F"/>
    <w:rsid w:val="00393443"/>
    <w:rsid w:val="0039404F"/>
    <w:rsid w:val="003977DE"/>
    <w:rsid w:val="003B771F"/>
    <w:rsid w:val="003C44D0"/>
    <w:rsid w:val="003C6DBC"/>
    <w:rsid w:val="003C7CF6"/>
    <w:rsid w:val="00400F05"/>
    <w:rsid w:val="0041161F"/>
    <w:rsid w:val="00413A85"/>
    <w:rsid w:val="004265CA"/>
    <w:rsid w:val="00452E15"/>
    <w:rsid w:val="004604EE"/>
    <w:rsid w:val="0047052B"/>
    <w:rsid w:val="00476387"/>
    <w:rsid w:val="004906DD"/>
    <w:rsid w:val="00493DAB"/>
    <w:rsid w:val="0049539A"/>
    <w:rsid w:val="004C020A"/>
    <w:rsid w:val="004C7286"/>
    <w:rsid w:val="004C7F9B"/>
    <w:rsid w:val="004E1FCE"/>
    <w:rsid w:val="00503B3F"/>
    <w:rsid w:val="00534413"/>
    <w:rsid w:val="00554760"/>
    <w:rsid w:val="00561689"/>
    <w:rsid w:val="00563B00"/>
    <w:rsid w:val="005713B5"/>
    <w:rsid w:val="005801B4"/>
    <w:rsid w:val="0058151E"/>
    <w:rsid w:val="005B2BB4"/>
    <w:rsid w:val="005D2316"/>
    <w:rsid w:val="005E73C8"/>
    <w:rsid w:val="006425F6"/>
    <w:rsid w:val="00642BDA"/>
    <w:rsid w:val="00643C02"/>
    <w:rsid w:val="006533AE"/>
    <w:rsid w:val="00672F39"/>
    <w:rsid w:val="00684CA3"/>
    <w:rsid w:val="00696FE9"/>
    <w:rsid w:val="00697B17"/>
    <w:rsid w:val="006B7372"/>
    <w:rsid w:val="006E00B8"/>
    <w:rsid w:val="0070316A"/>
    <w:rsid w:val="00711C2E"/>
    <w:rsid w:val="00721D39"/>
    <w:rsid w:val="00731B6B"/>
    <w:rsid w:val="00753EFD"/>
    <w:rsid w:val="00755A83"/>
    <w:rsid w:val="007913A0"/>
    <w:rsid w:val="00792007"/>
    <w:rsid w:val="00796D83"/>
    <w:rsid w:val="007C4820"/>
    <w:rsid w:val="007D1B8A"/>
    <w:rsid w:val="007D2525"/>
    <w:rsid w:val="007E6BF9"/>
    <w:rsid w:val="008037A4"/>
    <w:rsid w:val="00812517"/>
    <w:rsid w:val="00824CCB"/>
    <w:rsid w:val="008355F0"/>
    <w:rsid w:val="0084481D"/>
    <w:rsid w:val="00856EB9"/>
    <w:rsid w:val="0086348D"/>
    <w:rsid w:val="008706CC"/>
    <w:rsid w:val="00871E5F"/>
    <w:rsid w:val="00880846"/>
    <w:rsid w:val="00884700"/>
    <w:rsid w:val="008A26CC"/>
    <w:rsid w:val="008F0F12"/>
    <w:rsid w:val="008F2668"/>
    <w:rsid w:val="00940E5E"/>
    <w:rsid w:val="00944BB3"/>
    <w:rsid w:val="00966432"/>
    <w:rsid w:val="0098014F"/>
    <w:rsid w:val="009C1C8D"/>
    <w:rsid w:val="009C5B67"/>
    <w:rsid w:val="009C74B6"/>
    <w:rsid w:val="009D0789"/>
    <w:rsid w:val="009D5C16"/>
    <w:rsid w:val="009D797D"/>
    <w:rsid w:val="009E7F47"/>
    <w:rsid w:val="00A05A84"/>
    <w:rsid w:val="00A155FD"/>
    <w:rsid w:val="00A16373"/>
    <w:rsid w:val="00A42F9B"/>
    <w:rsid w:val="00A4615A"/>
    <w:rsid w:val="00A470E6"/>
    <w:rsid w:val="00A56AB9"/>
    <w:rsid w:val="00A829DC"/>
    <w:rsid w:val="00A90723"/>
    <w:rsid w:val="00AA5930"/>
    <w:rsid w:val="00AB2AD2"/>
    <w:rsid w:val="00AC343E"/>
    <w:rsid w:val="00AD0643"/>
    <w:rsid w:val="00AD2A5D"/>
    <w:rsid w:val="00B0326A"/>
    <w:rsid w:val="00B301C5"/>
    <w:rsid w:val="00B353B8"/>
    <w:rsid w:val="00B42A4D"/>
    <w:rsid w:val="00B45084"/>
    <w:rsid w:val="00B60BE4"/>
    <w:rsid w:val="00B97A75"/>
    <w:rsid w:val="00BA3B94"/>
    <w:rsid w:val="00BD6049"/>
    <w:rsid w:val="00BE1095"/>
    <w:rsid w:val="00BE540D"/>
    <w:rsid w:val="00BE6292"/>
    <w:rsid w:val="00C01010"/>
    <w:rsid w:val="00C01409"/>
    <w:rsid w:val="00C02773"/>
    <w:rsid w:val="00C040FF"/>
    <w:rsid w:val="00C20462"/>
    <w:rsid w:val="00C21F17"/>
    <w:rsid w:val="00C319DB"/>
    <w:rsid w:val="00C45D3F"/>
    <w:rsid w:val="00C5374B"/>
    <w:rsid w:val="00C90E88"/>
    <w:rsid w:val="00C961EC"/>
    <w:rsid w:val="00CB1371"/>
    <w:rsid w:val="00CC2368"/>
    <w:rsid w:val="00CD58AC"/>
    <w:rsid w:val="00CD740A"/>
    <w:rsid w:val="00CE7EA6"/>
    <w:rsid w:val="00CF5808"/>
    <w:rsid w:val="00D356E2"/>
    <w:rsid w:val="00D703C2"/>
    <w:rsid w:val="00D746D7"/>
    <w:rsid w:val="00D82511"/>
    <w:rsid w:val="00D95592"/>
    <w:rsid w:val="00DB4DBD"/>
    <w:rsid w:val="00DC053A"/>
    <w:rsid w:val="00DE695D"/>
    <w:rsid w:val="00DE6A44"/>
    <w:rsid w:val="00DF09E8"/>
    <w:rsid w:val="00E05533"/>
    <w:rsid w:val="00E374AF"/>
    <w:rsid w:val="00E802C2"/>
    <w:rsid w:val="00E87514"/>
    <w:rsid w:val="00EA6434"/>
    <w:rsid w:val="00EA64AE"/>
    <w:rsid w:val="00EB0F2C"/>
    <w:rsid w:val="00EC0829"/>
    <w:rsid w:val="00EC1190"/>
    <w:rsid w:val="00ED492F"/>
    <w:rsid w:val="00EF4350"/>
    <w:rsid w:val="00EF694E"/>
    <w:rsid w:val="00F058E7"/>
    <w:rsid w:val="00F10483"/>
    <w:rsid w:val="00F146B9"/>
    <w:rsid w:val="00F20BC8"/>
    <w:rsid w:val="00F551E5"/>
    <w:rsid w:val="00F775ED"/>
    <w:rsid w:val="00FA2534"/>
    <w:rsid w:val="00FA57FD"/>
    <w:rsid w:val="00FB7D7D"/>
    <w:rsid w:val="00FC7065"/>
    <w:rsid w:val="00FD312E"/>
    <w:rsid w:val="00FD60B4"/>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AE30E-B3A7-448E-8574-65AB197E5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8</Pages>
  <Words>2775</Words>
  <Characters>15822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142</cp:revision>
  <cp:lastPrinted>2020-06-17T11:28:00Z</cp:lastPrinted>
  <dcterms:created xsi:type="dcterms:W3CDTF">2020-02-07T08:43:00Z</dcterms:created>
  <dcterms:modified xsi:type="dcterms:W3CDTF">2020-06-30T07:29:00Z</dcterms:modified>
</cp:coreProperties>
</file>