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26"/>
        <w:gridCol w:w="3460"/>
        <w:gridCol w:w="3969"/>
      </w:tblGrid>
      <w:tr w:rsidR="000D555E" w:rsidRPr="007A3B4C" w:rsidTr="000D555E">
        <w:tc>
          <w:tcPr>
            <w:tcW w:w="8755" w:type="dxa"/>
            <w:gridSpan w:val="3"/>
          </w:tcPr>
          <w:p w:rsidR="000D555E" w:rsidRPr="007A3B4C" w:rsidRDefault="000D555E" w:rsidP="006B7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3B4C">
              <w:rPr>
                <w:rFonts w:ascii="Times New Roman" w:hAnsi="Times New Roman" w:cs="Times New Roman"/>
                <w:b/>
                <w:sz w:val="24"/>
                <w:szCs w:val="24"/>
              </w:rPr>
              <w:t>Troškovnik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radna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verzija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D555E" w:rsidRPr="007A3B4C" w:rsidTr="000D555E">
        <w:tc>
          <w:tcPr>
            <w:tcW w:w="8755" w:type="dxa"/>
            <w:gridSpan w:val="3"/>
          </w:tcPr>
          <w:p w:rsidR="000D555E" w:rsidRPr="007A3B4C" w:rsidRDefault="000D555E" w:rsidP="006B7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3B4C">
              <w:rPr>
                <w:rFonts w:ascii="Times New Roman" w:hAnsi="Times New Roman" w:cs="Times New Roman"/>
                <w:b/>
                <w:sz w:val="24"/>
                <w:szCs w:val="24"/>
              </w:rPr>
              <w:t>Uređaj</w:t>
            </w:r>
            <w:proofErr w:type="spellEnd"/>
            <w:r w:rsidRPr="007A3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b/>
                <w:sz w:val="24"/>
                <w:szCs w:val="24"/>
              </w:rPr>
              <w:t>za</w:t>
            </w:r>
            <w:proofErr w:type="spellEnd"/>
            <w:r w:rsidRPr="007A3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b/>
                <w:sz w:val="24"/>
                <w:szCs w:val="24"/>
              </w:rPr>
              <w:t>višeslojnu</w:t>
            </w:r>
            <w:proofErr w:type="spellEnd"/>
            <w:r w:rsidRPr="007A3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b/>
                <w:sz w:val="24"/>
                <w:szCs w:val="24"/>
              </w:rPr>
              <w:t>kompjutoriziranu</w:t>
            </w:r>
            <w:proofErr w:type="spellEnd"/>
            <w:r w:rsidRPr="007A3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b/>
                <w:sz w:val="24"/>
                <w:szCs w:val="24"/>
              </w:rPr>
              <w:t>tomografiju</w:t>
            </w:r>
            <w:proofErr w:type="spellEnd"/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3B4C">
              <w:rPr>
                <w:rFonts w:ascii="Times New Roman" w:hAnsi="Times New Roman" w:cs="Times New Roman"/>
                <w:b/>
                <w:sz w:val="24"/>
                <w:szCs w:val="24"/>
              </w:rPr>
              <w:t>Redni</w:t>
            </w:r>
            <w:proofErr w:type="spellEnd"/>
            <w:r w:rsidRPr="007A3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  <w:proofErr w:type="spellEnd"/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3B4C">
              <w:rPr>
                <w:rFonts w:ascii="Times New Roman" w:hAnsi="Times New Roman" w:cs="Times New Roman"/>
                <w:b/>
                <w:sz w:val="24"/>
                <w:szCs w:val="24"/>
              </w:rPr>
              <w:t>Minimalne</w:t>
            </w:r>
            <w:proofErr w:type="spellEnd"/>
            <w:r w:rsidRPr="007A3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b/>
                <w:sz w:val="24"/>
                <w:szCs w:val="24"/>
              </w:rPr>
              <w:t>tehničke</w:t>
            </w:r>
            <w:proofErr w:type="spellEnd"/>
            <w:r w:rsidRPr="007A3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b/>
                <w:sz w:val="24"/>
                <w:szCs w:val="24"/>
              </w:rPr>
              <w:t>karakteristike</w:t>
            </w:r>
            <w:proofErr w:type="spellEnd"/>
          </w:p>
        </w:tc>
        <w:tc>
          <w:tcPr>
            <w:tcW w:w="3969" w:type="dxa"/>
          </w:tcPr>
          <w:p w:rsidR="00FC55BE" w:rsidRPr="007A3B4C" w:rsidRDefault="000D5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Upisati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da/ne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brojčanu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vrijednost</w:t>
            </w:r>
            <w:proofErr w:type="spellEnd"/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B4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3B4C">
              <w:rPr>
                <w:rFonts w:ascii="Times New Roman" w:hAnsi="Times New Roman" w:cs="Times New Roman"/>
                <w:b/>
                <w:sz w:val="24"/>
                <w:szCs w:val="24"/>
              </w:rPr>
              <w:t>Ležaj</w:t>
            </w:r>
            <w:proofErr w:type="spellEnd"/>
            <w:r w:rsidRPr="007A3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b/>
                <w:sz w:val="24"/>
                <w:szCs w:val="24"/>
              </w:rPr>
              <w:t>za</w:t>
            </w:r>
            <w:proofErr w:type="spellEnd"/>
            <w:r w:rsidRPr="007A3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b/>
                <w:sz w:val="24"/>
                <w:szCs w:val="24"/>
              </w:rPr>
              <w:t>pacijenta</w:t>
            </w:r>
            <w:proofErr w:type="spellEnd"/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Materijal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ležaja</w:t>
            </w:r>
            <w:proofErr w:type="spellEnd"/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motorizirano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horizontalno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kretanje</w:t>
            </w:r>
            <w:proofErr w:type="spellEnd"/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Duljina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širina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stola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(cm)</w:t>
            </w:r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Horizontalno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pokretanje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stola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raspon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u cm)</w:t>
            </w:r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Vertikalno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pokretanje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stola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raspon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u cm)</w:t>
            </w:r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Brzina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horizontalnog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pomaka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stola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(mm/s)</w:t>
            </w:r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Brzina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vertikalnog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pomaka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stola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(mm/s)</w:t>
            </w:r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Vertikalno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pokretanje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stola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izvan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kućišta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(cm)</w:t>
            </w:r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Vertikalno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pokretanje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stola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kućištu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(cm)</w:t>
            </w:r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Najveće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opterećenje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stola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minimalno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(u kg)</w:t>
            </w:r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3B4C">
              <w:rPr>
                <w:rFonts w:ascii="Times New Roman" w:hAnsi="Times New Roman" w:cs="Times New Roman"/>
                <w:b/>
                <w:sz w:val="24"/>
                <w:szCs w:val="24"/>
              </w:rPr>
              <w:t>Kućište</w:t>
            </w:r>
            <w:proofErr w:type="spellEnd"/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Otvor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kućišta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(cm)</w:t>
            </w:r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Polje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skeniranja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engl.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Field of View-FOV) (cm)</w:t>
            </w:r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Nagib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kućišta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stupnjevi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+/- 30</w:t>
            </w:r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Vrsta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pozicionirajućeg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svjetla</w:t>
            </w:r>
            <w:proofErr w:type="spellEnd"/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Preciznost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pozicionirajućeg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svjetla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(mm)</w:t>
            </w:r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Debljina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jednog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sloja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prilikom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akvizicije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minimalni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raspon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od 0,6 do 1 mm)</w:t>
            </w:r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Vrijeme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rotacije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360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stupnjeva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skeniranja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(s)</w:t>
            </w:r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Minimalni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rekonstrukcije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slojeva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jednoj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rotaciji</w:t>
            </w:r>
            <w:proofErr w:type="spellEnd"/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rPr>
          <w:trHeight w:val="751"/>
        </w:trPr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Monitor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kućištu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prikazom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kuta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nagiba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pozicije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stola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pacijenta</w:t>
            </w:r>
            <w:proofErr w:type="spellEnd"/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B4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B4C">
              <w:rPr>
                <w:rFonts w:ascii="Times New Roman" w:hAnsi="Times New Roman" w:cs="Times New Roman"/>
                <w:b/>
                <w:sz w:val="24"/>
                <w:szCs w:val="24"/>
              </w:rPr>
              <w:t>Generator</w:t>
            </w:r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Vrsta</w:t>
            </w:r>
            <w:proofErr w:type="spellEnd"/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Snaga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(kW)</w:t>
            </w:r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Raspon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kV (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minimalno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80-130)</w:t>
            </w:r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 w:rsidP="00372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Minimalni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raspon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struja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u mA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veličina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stupnjeva</w:t>
            </w:r>
            <w:proofErr w:type="spellEnd"/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Max. mA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dozvoljeni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svaki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kV</w:t>
            </w:r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B4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3B4C">
              <w:rPr>
                <w:rFonts w:ascii="Times New Roman" w:hAnsi="Times New Roman" w:cs="Times New Roman"/>
                <w:b/>
                <w:sz w:val="24"/>
                <w:szCs w:val="24"/>
              </w:rPr>
              <w:t>Rendgenska</w:t>
            </w:r>
            <w:proofErr w:type="spellEnd"/>
            <w:r w:rsidRPr="007A3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b/>
                <w:sz w:val="24"/>
                <w:szCs w:val="24"/>
              </w:rPr>
              <w:t>cijev</w:t>
            </w:r>
            <w:proofErr w:type="spellEnd"/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Vrsta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  <w:proofErr w:type="spellEnd"/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Veličina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malog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fokusa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(mm)</w:t>
            </w:r>
          </w:p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sukladno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IEC 60336)</w:t>
            </w:r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Veličina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velikog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fokusa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(mm) (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sukladno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IEC 60336)</w:t>
            </w:r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Toplinski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kapacitet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anode (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kHU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Metoda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hlađenja</w:t>
            </w:r>
            <w:proofErr w:type="spellEnd"/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Garantirani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vijek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trajanja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cijevi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55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0D555E">
              <w:rPr>
                <w:rFonts w:ascii="Times New Roman" w:hAnsi="Times New Roman" w:cs="Times New Roman"/>
                <w:sz w:val="24"/>
                <w:szCs w:val="24"/>
              </w:rPr>
              <w:t>godine</w:t>
            </w:r>
            <w:proofErr w:type="spellEnd"/>
            <w:r w:rsidR="000D5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555E"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proofErr w:type="spellEnd"/>
            <w:r w:rsidR="000D5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555E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="000D5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555E">
              <w:rPr>
                <w:rFonts w:ascii="Times New Roman" w:hAnsi="Times New Roman" w:cs="Times New Roman"/>
                <w:sz w:val="24"/>
                <w:szCs w:val="24"/>
              </w:rPr>
              <w:t>ekspozicija</w:t>
            </w:r>
            <w:proofErr w:type="spellEnd"/>
            <w:r w:rsidR="000D55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60" w:type="dxa"/>
          </w:tcPr>
          <w:p w:rsidR="00FC55BE" w:rsidRPr="001C2574" w:rsidRDefault="00FC5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2574">
              <w:rPr>
                <w:rFonts w:ascii="Times New Roman" w:hAnsi="Times New Roman" w:cs="Times New Roman"/>
                <w:b/>
                <w:sz w:val="24"/>
                <w:szCs w:val="24"/>
              </w:rPr>
              <w:t>Detektorski</w:t>
            </w:r>
            <w:proofErr w:type="spellEnd"/>
            <w:r w:rsidRPr="001C2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2574">
              <w:rPr>
                <w:rFonts w:ascii="Times New Roman" w:hAnsi="Times New Roman" w:cs="Times New Roman"/>
                <w:b/>
                <w:sz w:val="24"/>
                <w:szCs w:val="24"/>
              </w:rPr>
              <w:t>sustav</w:t>
            </w:r>
            <w:proofErr w:type="spellEnd"/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Vrsta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detektora</w:t>
            </w:r>
            <w:proofErr w:type="spellEnd"/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Minimalan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fizičkih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detektorskih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redova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:64</w:t>
            </w:r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Efektivna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duljina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svakog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elementa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izocentru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(mm)</w:t>
            </w:r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elemenata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svakom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redu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detektora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minimalno</w:t>
            </w:r>
            <w:proofErr w:type="spellEnd"/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B4C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3B4C">
              <w:rPr>
                <w:rFonts w:ascii="Times New Roman" w:hAnsi="Times New Roman" w:cs="Times New Roman"/>
                <w:b/>
                <w:sz w:val="24"/>
                <w:szCs w:val="24"/>
              </w:rPr>
              <w:t>Startni</w:t>
            </w:r>
            <w:proofErr w:type="spellEnd"/>
            <w:r w:rsidRPr="007A3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b/>
                <w:sz w:val="24"/>
                <w:szCs w:val="24"/>
              </w:rPr>
              <w:t>sustav</w:t>
            </w:r>
            <w:proofErr w:type="spellEnd"/>
            <w:r w:rsidRPr="007A3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7A3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b/>
                <w:sz w:val="24"/>
                <w:szCs w:val="24"/>
              </w:rPr>
              <w:t>kalibracija</w:t>
            </w:r>
            <w:proofErr w:type="spellEnd"/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Vrijeme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od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uključivanja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početka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skeniranja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slučaju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hitnoće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(min.)</w:t>
            </w:r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Vrijeme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od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uključivanja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završetka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kalibracije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(min.)</w:t>
            </w:r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Maksimalno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kontinuirano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vrijeme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skeniranja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(min.)</w:t>
            </w:r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B4C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3B4C">
              <w:rPr>
                <w:rFonts w:ascii="Times New Roman" w:hAnsi="Times New Roman" w:cs="Times New Roman"/>
                <w:b/>
                <w:sz w:val="24"/>
                <w:szCs w:val="24"/>
              </w:rPr>
              <w:t>Upravljačka</w:t>
            </w:r>
            <w:proofErr w:type="spellEnd"/>
            <w:r w:rsidRPr="007A3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b/>
                <w:sz w:val="24"/>
                <w:szCs w:val="24"/>
              </w:rPr>
              <w:t>konzola</w:t>
            </w:r>
            <w:proofErr w:type="spellEnd"/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0D555E" w:rsidP="000D5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Računalo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ipkovnica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miš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monitora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konzoli</w:t>
            </w:r>
            <w:proofErr w:type="spellEnd"/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Funkcija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svakog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ako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je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više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od 1</w:t>
            </w:r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0D5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Dijagonalna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dimenzija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ekrana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inči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računala</w:t>
            </w:r>
            <w:proofErr w:type="spellEnd"/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 w:rsidP="00D65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Procesor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min. 64 bit-a</w:t>
            </w:r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LCD monitor u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boji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minimalna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rezolucija</w:t>
            </w:r>
            <w:proofErr w:type="spellEnd"/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Pohranjivanje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nekomprimiranih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slika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(min.)</w:t>
            </w:r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Raspon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prikazanih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CT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brojeva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(HU)</w:t>
            </w:r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Weighted CTDI (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CTDIw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CTDIvol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prikazan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konzoli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Dose-length Product (DLP)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prikazan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konzoli</w:t>
            </w:r>
            <w:proofErr w:type="spellEnd"/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Pohranjivanje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DICOM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kompatibilnih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pregleda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CD/DV I USB</w:t>
            </w:r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Paralelno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skeniranje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podataka</w:t>
            </w:r>
            <w:proofErr w:type="spellEnd"/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Redukcija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metalnih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artefakata</w:t>
            </w:r>
            <w:proofErr w:type="spellEnd"/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Automatsko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odvajanje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koštanih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struktura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krvnih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žila</w:t>
            </w:r>
            <w:proofErr w:type="spellEnd"/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Iterativni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algoritam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smanjenje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zračenja</w:t>
            </w:r>
            <w:proofErr w:type="spellEnd"/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Pedijatrijski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MSCT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protokoli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redukciju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doze</w:t>
            </w:r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Matrica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akvizicije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min.</w:t>
            </w:r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Minimalna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radna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memorija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(RAM)</w:t>
            </w:r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MIP, MPR, Mini IP</w:t>
            </w:r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Prikaz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parametara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monitoru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: mA, kV, EKG,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položaj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ležaja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pacijente</w:t>
            </w:r>
            <w:proofErr w:type="spellEnd"/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Stol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smještaj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računala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tipkovnice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monitora</w:t>
            </w:r>
            <w:proofErr w:type="spellEnd"/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B4C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3B4C">
              <w:rPr>
                <w:rFonts w:ascii="Times New Roman" w:hAnsi="Times New Roman" w:cs="Times New Roman"/>
                <w:b/>
                <w:sz w:val="24"/>
                <w:szCs w:val="24"/>
              </w:rPr>
              <w:t>Obrada</w:t>
            </w:r>
            <w:proofErr w:type="spellEnd"/>
            <w:r w:rsidRPr="007A3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b/>
                <w:sz w:val="24"/>
                <w:szCs w:val="24"/>
              </w:rPr>
              <w:t>slika</w:t>
            </w:r>
            <w:proofErr w:type="spellEnd"/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Višestruki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prikaz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pol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interesa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(ROI)</w:t>
            </w:r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Oblik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ROI: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minimalno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pravokutnik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kružnica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elipsa</w:t>
            </w:r>
            <w:proofErr w:type="spellEnd"/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Mjerenje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distance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kuta</w:t>
            </w:r>
            <w:proofErr w:type="spellEnd"/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Povećanje</w:t>
            </w:r>
            <w:proofErr w:type="spellEnd"/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Prikaz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više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okvira</w:t>
            </w:r>
            <w:proofErr w:type="spellEnd"/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Kino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prikaz</w:t>
            </w:r>
            <w:proofErr w:type="spellEnd"/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Snimanje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glasovnih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instrukcija</w:t>
            </w:r>
            <w:proofErr w:type="spellEnd"/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Oznaka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slika</w:t>
            </w:r>
            <w:proofErr w:type="spellEnd"/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B4C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3B4C">
              <w:rPr>
                <w:rFonts w:ascii="Times New Roman" w:hAnsi="Times New Roman" w:cs="Times New Roman"/>
                <w:b/>
                <w:sz w:val="24"/>
                <w:szCs w:val="24"/>
              </w:rPr>
              <w:t>Obrada</w:t>
            </w:r>
            <w:proofErr w:type="spellEnd"/>
            <w:r w:rsidRPr="007A3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b/>
                <w:sz w:val="24"/>
                <w:szCs w:val="24"/>
              </w:rPr>
              <w:t>topograma</w:t>
            </w:r>
            <w:proofErr w:type="spellEnd"/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Pokazatelj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pozicije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presjeka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: AP, PA, LAT.</w:t>
            </w:r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Najveća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duljina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topograma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minimalno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u cm)</w:t>
            </w:r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B4C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3B4C">
              <w:rPr>
                <w:rFonts w:ascii="Times New Roman" w:hAnsi="Times New Roman" w:cs="Times New Roman"/>
                <w:b/>
                <w:sz w:val="24"/>
                <w:szCs w:val="24"/>
              </w:rPr>
              <w:t>Mrežno</w:t>
            </w:r>
            <w:proofErr w:type="spellEnd"/>
            <w:r w:rsidRPr="007A3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b/>
                <w:sz w:val="24"/>
                <w:szCs w:val="24"/>
              </w:rPr>
              <w:t>povezivanje</w:t>
            </w:r>
            <w:proofErr w:type="spellEnd"/>
            <w:r w:rsidRPr="007A3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7A3B4C">
              <w:rPr>
                <w:rFonts w:ascii="Times New Roman" w:hAnsi="Times New Roman" w:cs="Times New Roman"/>
                <w:b/>
                <w:sz w:val="24"/>
                <w:szCs w:val="24"/>
              </w:rPr>
              <w:t>puna</w:t>
            </w:r>
            <w:proofErr w:type="spellEnd"/>
            <w:r w:rsidRPr="007A3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b/>
                <w:sz w:val="24"/>
                <w:szCs w:val="24"/>
              </w:rPr>
              <w:t>funkcionalnost</w:t>
            </w:r>
            <w:proofErr w:type="spellEnd"/>
            <w:r w:rsidRPr="007A3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b/>
                <w:sz w:val="24"/>
                <w:szCs w:val="24"/>
              </w:rPr>
              <w:t>kod</w:t>
            </w:r>
            <w:proofErr w:type="spellEnd"/>
            <w:r w:rsidRPr="007A3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b/>
                <w:sz w:val="24"/>
                <w:szCs w:val="24"/>
              </w:rPr>
              <w:t>isporuke</w:t>
            </w:r>
            <w:proofErr w:type="spellEnd"/>
            <w:r w:rsidRPr="007A3B4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DICOM send/receive</w:t>
            </w:r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DICOM Query/retrieve</w:t>
            </w:r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DICOM print</w:t>
            </w:r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DICOM Modality work list</w:t>
            </w:r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DICOM Storage Commitment</w:t>
            </w:r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DICOM MPPS</w:t>
            </w:r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DICOM Structure Dose Report </w:t>
            </w:r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Performed procedure step</w:t>
            </w:r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B4C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3B4C">
              <w:rPr>
                <w:rFonts w:ascii="Times New Roman" w:hAnsi="Times New Roman" w:cs="Times New Roman"/>
                <w:b/>
                <w:sz w:val="24"/>
                <w:szCs w:val="24"/>
              </w:rPr>
              <w:t>Neovisna</w:t>
            </w:r>
            <w:proofErr w:type="spellEnd"/>
            <w:r w:rsidRPr="007A3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b/>
                <w:sz w:val="24"/>
                <w:szCs w:val="24"/>
              </w:rPr>
              <w:t>dodatna</w:t>
            </w:r>
            <w:proofErr w:type="spellEnd"/>
            <w:r w:rsidRPr="007A3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b/>
                <w:sz w:val="24"/>
                <w:szCs w:val="24"/>
              </w:rPr>
              <w:t>dijagnostička</w:t>
            </w:r>
            <w:proofErr w:type="spellEnd"/>
            <w:r w:rsidRPr="007A3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b/>
                <w:sz w:val="24"/>
                <w:szCs w:val="24"/>
              </w:rPr>
              <w:t>radna</w:t>
            </w:r>
            <w:proofErr w:type="spellEnd"/>
            <w:r w:rsidRPr="007A3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b/>
                <w:sz w:val="24"/>
                <w:szCs w:val="24"/>
              </w:rPr>
              <w:t>stanica</w:t>
            </w:r>
            <w:proofErr w:type="spellEnd"/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 w:rsidP="00C64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Računalo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inimalno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dva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LCD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monitora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boji</w:t>
            </w:r>
            <w:proofErr w:type="spellEnd"/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Dijagonalna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dimenzija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ekrana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inči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računala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rezolucija</w:t>
            </w:r>
            <w:proofErr w:type="spellEnd"/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Maksimalna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radna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memorija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minimalno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RAM)</w:t>
            </w:r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Totalna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memorija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tvrdog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diska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(GB)</w:t>
            </w:r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2D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slika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, MPR, MIP, VRT,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uklanjanje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stola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kostiju</w:t>
            </w:r>
            <w:proofErr w:type="spellEnd"/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3D Volume rendering</w:t>
            </w:r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Software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analizu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slika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s 5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licenci</w:t>
            </w:r>
            <w:proofErr w:type="spellEnd"/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Software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analizu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krvnih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žila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mjerenje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stenoze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planiranje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stentova</w:t>
            </w:r>
            <w:proofErr w:type="spellEnd"/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Software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CT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kolonoskopiju</w:t>
            </w:r>
            <w:proofErr w:type="spellEnd"/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Software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neuroperfuziju</w:t>
            </w:r>
            <w:proofErr w:type="spellEnd"/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Dentalni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software</w:t>
            </w:r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UPS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radnu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stanicu</w:t>
            </w:r>
            <w:proofErr w:type="spellEnd"/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Stol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smještaj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dijagnostičke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akvizicijske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radne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stanice</w:t>
            </w:r>
            <w:proofErr w:type="spellEnd"/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B4C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3B4C">
              <w:rPr>
                <w:rFonts w:ascii="Times New Roman" w:hAnsi="Times New Roman" w:cs="Times New Roman"/>
                <w:b/>
                <w:sz w:val="24"/>
                <w:szCs w:val="24"/>
              </w:rPr>
              <w:t>Automatska</w:t>
            </w:r>
            <w:proofErr w:type="spellEnd"/>
            <w:r w:rsidRPr="007A3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b/>
                <w:sz w:val="24"/>
                <w:szCs w:val="24"/>
              </w:rPr>
              <w:t>dodatna</w:t>
            </w:r>
            <w:proofErr w:type="spellEnd"/>
            <w:r w:rsidRPr="007A3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b/>
                <w:sz w:val="24"/>
                <w:szCs w:val="24"/>
              </w:rPr>
              <w:t>štrcaljka</w:t>
            </w:r>
            <w:proofErr w:type="spellEnd"/>
            <w:r w:rsidRPr="007A3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b/>
                <w:sz w:val="24"/>
                <w:szCs w:val="24"/>
              </w:rPr>
              <w:t>za</w:t>
            </w:r>
            <w:proofErr w:type="spellEnd"/>
            <w:r w:rsidRPr="007A3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b/>
                <w:sz w:val="24"/>
                <w:szCs w:val="24"/>
              </w:rPr>
              <w:t>kontrast</w:t>
            </w:r>
            <w:proofErr w:type="spellEnd"/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Mogućnost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dinamičkog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praćenja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bolusa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kontrastnog</w:t>
            </w:r>
            <w:proofErr w:type="spellEnd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B4C">
              <w:rPr>
                <w:rFonts w:ascii="Times New Roman" w:hAnsi="Times New Roman" w:cs="Times New Roman"/>
                <w:sz w:val="24"/>
                <w:szCs w:val="24"/>
              </w:rPr>
              <w:t>medija</w:t>
            </w:r>
            <w:proofErr w:type="spellEnd"/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C646D4" w:rsidRDefault="00FC5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6D4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574">
              <w:rPr>
                <w:rFonts w:ascii="Times New Roman" w:hAnsi="Times New Roman" w:cs="Times New Roman"/>
                <w:b/>
                <w:sz w:val="24"/>
                <w:szCs w:val="24"/>
              </w:rPr>
              <w:t>Edukacija</w:t>
            </w:r>
            <w:proofErr w:type="spellEnd"/>
            <w:r w:rsidRPr="001C2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2574">
              <w:rPr>
                <w:rFonts w:ascii="Times New Roman" w:hAnsi="Times New Roman" w:cs="Times New Roman"/>
                <w:b/>
                <w:sz w:val="24"/>
                <w:szCs w:val="24"/>
              </w:rPr>
              <w:t>radiologa</w:t>
            </w:r>
            <w:proofErr w:type="spellEnd"/>
            <w:r w:rsidRPr="001C2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257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1C2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2574">
              <w:rPr>
                <w:rFonts w:ascii="Times New Roman" w:hAnsi="Times New Roman" w:cs="Times New Roman"/>
                <w:b/>
                <w:sz w:val="24"/>
                <w:szCs w:val="24"/>
              </w:rPr>
              <w:t>radioloških</w:t>
            </w:r>
            <w:proofErr w:type="spellEnd"/>
            <w:r w:rsidRPr="001C2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2574">
              <w:rPr>
                <w:rFonts w:ascii="Times New Roman" w:hAnsi="Times New Roman" w:cs="Times New Roman"/>
                <w:b/>
                <w:sz w:val="24"/>
                <w:szCs w:val="24"/>
              </w:rPr>
              <w:t>tehnologa</w:t>
            </w:r>
            <w:proofErr w:type="spellEnd"/>
            <w:r w:rsidRPr="001C2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2574">
              <w:rPr>
                <w:rFonts w:ascii="Times New Roman" w:hAnsi="Times New Roman" w:cs="Times New Roman"/>
                <w:b/>
                <w:sz w:val="24"/>
                <w:szCs w:val="24"/>
              </w:rPr>
              <w:t>za</w:t>
            </w:r>
            <w:proofErr w:type="spellEnd"/>
            <w:r w:rsidRPr="001C2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2574">
              <w:rPr>
                <w:rFonts w:ascii="Times New Roman" w:hAnsi="Times New Roman" w:cs="Times New Roman"/>
                <w:b/>
                <w:sz w:val="24"/>
                <w:szCs w:val="24"/>
              </w:rPr>
              <w:t>upravljanje</w:t>
            </w:r>
            <w:proofErr w:type="spellEnd"/>
            <w:r w:rsidRPr="001C2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2574">
              <w:rPr>
                <w:rFonts w:ascii="Times New Roman" w:hAnsi="Times New Roman" w:cs="Times New Roman"/>
                <w:b/>
                <w:sz w:val="24"/>
                <w:szCs w:val="24"/>
              </w:rPr>
              <w:t>uređajem</w:t>
            </w:r>
            <w:proofErr w:type="spellEnd"/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C646D4" w:rsidRDefault="00FC5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1C2574" w:rsidRDefault="00FC5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C646D4" w:rsidRDefault="00FC5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6D4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3460" w:type="dxa"/>
          </w:tcPr>
          <w:p w:rsidR="00FC55BE" w:rsidRPr="00C646D4" w:rsidRDefault="00FC5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46D4">
              <w:rPr>
                <w:rFonts w:ascii="Times New Roman" w:hAnsi="Times New Roman" w:cs="Times New Roman"/>
                <w:b/>
                <w:sz w:val="24"/>
                <w:szCs w:val="24"/>
              </w:rPr>
              <w:t>Ostalo</w:t>
            </w:r>
            <w:proofErr w:type="spellEnd"/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1C2574" w:rsidRDefault="00FC5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C646D4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6D4">
              <w:rPr>
                <w:rFonts w:ascii="Times New Roman" w:hAnsi="Times New Roman" w:cs="Times New Roman"/>
                <w:sz w:val="24"/>
                <w:szCs w:val="24"/>
              </w:rPr>
              <w:t>Kompresijska</w:t>
            </w:r>
            <w:proofErr w:type="spellEnd"/>
            <w:r w:rsidRPr="00C64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6D4">
              <w:rPr>
                <w:rFonts w:ascii="Times New Roman" w:hAnsi="Times New Roman" w:cs="Times New Roman"/>
                <w:sz w:val="24"/>
                <w:szCs w:val="24"/>
              </w:rPr>
              <w:t>traka</w:t>
            </w:r>
            <w:proofErr w:type="spellEnd"/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1C2574" w:rsidRDefault="00FC5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C646D4" w:rsidRDefault="000D5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</w:t>
            </w:r>
            <w:r w:rsidR="00FC55BE">
              <w:rPr>
                <w:rFonts w:ascii="Times New Roman" w:hAnsi="Times New Roman" w:cs="Times New Roman"/>
                <w:sz w:val="24"/>
                <w:szCs w:val="24"/>
              </w:rPr>
              <w:t xml:space="preserve">om system </w:t>
            </w:r>
            <w:proofErr w:type="spellStart"/>
            <w:r w:rsidR="00FC55B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="00FC5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55BE">
              <w:rPr>
                <w:rFonts w:ascii="Times New Roman" w:hAnsi="Times New Roman" w:cs="Times New Roman"/>
                <w:sz w:val="24"/>
                <w:szCs w:val="24"/>
              </w:rPr>
              <w:t>dvosmjernu</w:t>
            </w:r>
            <w:proofErr w:type="spellEnd"/>
            <w:r w:rsidR="00FC5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55BE">
              <w:rPr>
                <w:rFonts w:ascii="Times New Roman" w:hAnsi="Times New Roman" w:cs="Times New Roman"/>
                <w:sz w:val="24"/>
                <w:szCs w:val="24"/>
              </w:rPr>
              <w:t>komunikaciju</w:t>
            </w:r>
            <w:proofErr w:type="spellEnd"/>
            <w:r w:rsidR="00FC5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55BE">
              <w:rPr>
                <w:rFonts w:ascii="Times New Roman" w:hAnsi="Times New Roman" w:cs="Times New Roman"/>
                <w:sz w:val="24"/>
                <w:szCs w:val="24"/>
              </w:rPr>
              <w:t>između</w:t>
            </w:r>
            <w:proofErr w:type="spellEnd"/>
            <w:r w:rsidR="00FC5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55BE">
              <w:rPr>
                <w:rFonts w:ascii="Times New Roman" w:hAnsi="Times New Roman" w:cs="Times New Roman"/>
                <w:sz w:val="24"/>
                <w:szCs w:val="24"/>
              </w:rPr>
              <w:t>kontrolne</w:t>
            </w:r>
            <w:proofErr w:type="spellEnd"/>
            <w:r w:rsidR="00FC5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55BE">
              <w:rPr>
                <w:rFonts w:ascii="Times New Roman" w:hAnsi="Times New Roman" w:cs="Times New Roman"/>
                <w:sz w:val="24"/>
                <w:szCs w:val="24"/>
              </w:rPr>
              <w:t>sobe</w:t>
            </w:r>
            <w:proofErr w:type="spellEnd"/>
            <w:r w:rsidR="00FC5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55B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FC5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55BE">
              <w:rPr>
                <w:rFonts w:ascii="Times New Roman" w:hAnsi="Times New Roman" w:cs="Times New Roman"/>
                <w:sz w:val="24"/>
                <w:szCs w:val="24"/>
              </w:rPr>
              <w:t>sobe</w:t>
            </w:r>
            <w:proofErr w:type="spellEnd"/>
            <w:r w:rsidR="00FC5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55B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="00FC5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55BE">
              <w:rPr>
                <w:rFonts w:ascii="Times New Roman" w:hAnsi="Times New Roman" w:cs="Times New Roman"/>
                <w:sz w:val="24"/>
                <w:szCs w:val="24"/>
              </w:rPr>
              <w:t>snimanje</w:t>
            </w:r>
            <w:proofErr w:type="spellEnd"/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Uređenje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prostorije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MSCT 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funkcije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uređaja</w:t>
            </w:r>
            <w:proofErr w:type="spellEnd"/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Pr="00F14175" w:rsidRDefault="00FC55BE" w:rsidP="00F14175">
            <w:pPr>
              <w:rPr>
                <w:rFonts w:ascii="Times New Roman" w:eastAsia="MS Mincho" w:hAnsi="Times New Roman" w:cs="Times New Roman"/>
                <w:sz w:val="24"/>
                <w:szCs w:val="24"/>
                <w:lang w:val="hr-HR" w:eastAsia="ja-JP"/>
              </w:rPr>
            </w:pPr>
            <w:r w:rsidRPr="00F14175">
              <w:rPr>
                <w:rFonts w:ascii="Times New Roman" w:eastAsia="MS Mincho" w:hAnsi="Times New Roman" w:cs="Times New Roman"/>
                <w:sz w:val="24"/>
                <w:szCs w:val="24"/>
                <w:lang w:val="hr-HR" w:eastAsia="ja-JP"/>
              </w:rPr>
              <w:t>Fantom isporučen s uređajem od strane proizvođača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hr-HR" w:eastAsia="ja-JP"/>
              </w:rPr>
              <w:t xml:space="preserve"> za</w:t>
            </w:r>
            <w:bookmarkStart w:id="0" w:name="_GoBack"/>
            <w:bookmarkEnd w:id="0"/>
          </w:p>
          <w:p w:rsidR="00FC55BE" w:rsidRDefault="00FC55BE" w:rsidP="00F1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QC/AC</w:t>
            </w:r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BE" w:rsidRPr="007A3B4C" w:rsidTr="00C74E11">
        <w:tc>
          <w:tcPr>
            <w:tcW w:w="1326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C55BE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C55BE" w:rsidRPr="007A3B4C" w:rsidRDefault="00F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38F2" w:rsidRPr="007A3B4C" w:rsidRDefault="00C338F2">
      <w:pPr>
        <w:rPr>
          <w:rFonts w:ascii="Times New Roman" w:hAnsi="Times New Roman" w:cs="Times New Roman"/>
          <w:sz w:val="24"/>
          <w:szCs w:val="24"/>
        </w:rPr>
      </w:pPr>
    </w:p>
    <w:sectPr w:rsidR="00C338F2" w:rsidRPr="007A3B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8B7" w:rsidRDefault="00BE08B7" w:rsidP="000E2E01">
      <w:pPr>
        <w:spacing w:after="0" w:line="240" w:lineRule="auto"/>
      </w:pPr>
      <w:r>
        <w:separator/>
      </w:r>
    </w:p>
  </w:endnote>
  <w:endnote w:type="continuationSeparator" w:id="0">
    <w:p w:rsidR="00BE08B7" w:rsidRDefault="00BE08B7" w:rsidP="000E2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E01" w:rsidRDefault="000E2E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66992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2E01" w:rsidRDefault="000E2E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4E1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E2E01" w:rsidRDefault="000E2E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E01" w:rsidRDefault="000E2E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8B7" w:rsidRDefault="00BE08B7" w:rsidP="000E2E01">
      <w:pPr>
        <w:spacing w:after="0" w:line="240" w:lineRule="auto"/>
      </w:pPr>
      <w:r>
        <w:separator/>
      </w:r>
    </w:p>
  </w:footnote>
  <w:footnote w:type="continuationSeparator" w:id="0">
    <w:p w:rsidR="00BE08B7" w:rsidRDefault="00BE08B7" w:rsidP="000E2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E01" w:rsidRDefault="000E2E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E01" w:rsidRDefault="000E2E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E01" w:rsidRDefault="000E2E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113B9"/>
    <w:multiLevelType w:val="multilevel"/>
    <w:tmpl w:val="741113B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B9E"/>
    <w:rsid w:val="00006753"/>
    <w:rsid w:val="00021316"/>
    <w:rsid w:val="000326B5"/>
    <w:rsid w:val="00085FCA"/>
    <w:rsid w:val="00091D34"/>
    <w:rsid w:val="000A70B2"/>
    <w:rsid w:val="000A7BA2"/>
    <w:rsid w:val="000B2D59"/>
    <w:rsid w:val="000B7FDD"/>
    <w:rsid w:val="000C27EF"/>
    <w:rsid w:val="000D555E"/>
    <w:rsid w:val="000E22DC"/>
    <w:rsid w:val="000E2E01"/>
    <w:rsid w:val="0012132F"/>
    <w:rsid w:val="0016763D"/>
    <w:rsid w:val="0019306F"/>
    <w:rsid w:val="001B39D2"/>
    <w:rsid w:val="001B4CED"/>
    <w:rsid w:val="001C0B4A"/>
    <w:rsid w:val="001C2574"/>
    <w:rsid w:val="001D5B44"/>
    <w:rsid w:val="00200B2B"/>
    <w:rsid w:val="00237D38"/>
    <w:rsid w:val="0025707A"/>
    <w:rsid w:val="00285DCE"/>
    <w:rsid w:val="00293817"/>
    <w:rsid w:val="002C2701"/>
    <w:rsid w:val="002E173B"/>
    <w:rsid w:val="002F08BD"/>
    <w:rsid w:val="003721C4"/>
    <w:rsid w:val="00390661"/>
    <w:rsid w:val="00391F44"/>
    <w:rsid w:val="003960FB"/>
    <w:rsid w:val="003C5FA6"/>
    <w:rsid w:val="004328EB"/>
    <w:rsid w:val="00456C96"/>
    <w:rsid w:val="004871DE"/>
    <w:rsid w:val="004B27D4"/>
    <w:rsid w:val="004F3A9A"/>
    <w:rsid w:val="004F6464"/>
    <w:rsid w:val="00500881"/>
    <w:rsid w:val="00551353"/>
    <w:rsid w:val="005905D4"/>
    <w:rsid w:val="0059264D"/>
    <w:rsid w:val="005A6B17"/>
    <w:rsid w:val="005B1E42"/>
    <w:rsid w:val="005B4BBC"/>
    <w:rsid w:val="005C091C"/>
    <w:rsid w:val="005C4BCD"/>
    <w:rsid w:val="005C7B43"/>
    <w:rsid w:val="005E2369"/>
    <w:rsid w:val="00623281"/>
    <w:rsid w:val="006352F6"/>
    <w:rsid w:val="00635E17"/>
    <w:rsid w:val="0068458C"/>
    <w:rsid w:val="006A014E"/>
    <w:rsid w:val="006B7B9E"/>
    <w:rsid w:val="006F6225"/>
    <w:rsid w:val="007170B8"/>
    <w:rsid w:val="00730023"/>
    <w:rsid w:val="00742066"/>
    <w:rsid w:val="007426A1"/>
    <w:rsid w:val="00770373"/>
    <w:rsid w:val="00796096"/>
    <w:rsid w:val="00796717"/>
    <w:rsid w:val="007A3B4C"/>
    <w:rsid w:val="007B0848"/>
    <w:rsid w:val="007E23FF"/>
    <w:rsid w:val="00824D5A"/>
    <w:rsid w:val="00825608"/>
    <w:rsid w:val="00831CF4"/>
    <w:rsid w:val="008404B4"/>
    <w:rsid w:val="008614A5"/>
    <w:rsid w:val="00864ED2"/>
    <w:rsid w:val="00867F6C"/>
    <w:rsid w:val="0089263F"/>
    <w:rsid w:val="008A299A"/>
    <w:rsid w:val="008C02E4"/>
    <w:rsid w:val="008F254F"/>
    <w:rsid w:val="008F57FB"/>
    <w:rsid w:val="00921D04"/>
    <w:rsid w:val="00940506"/>
    <w:rsid w:val="00943699"/>
    <w:rsid w:val="00964048"/>
    <w:rsid w:val="00987CFB"/>
    <w:rsid w:val="009D7F1E"/>
    <w:rsid w:val="009F56F1"/>
    <w:rsid w:val="00A24D09"/>
    <w:rsid w:val="00A3716B"/>
    <w:rsid w:val="00A40437"/>
    <w:rsid w:val="00A5192B"/>
    <w:rsid w:val="00A624D7"/>
    <w:rsid w:val="00A82B4D"/>
    <w:rsid w:val="00AD2D5E"/>
    <w:rsid w:val="00AD537A"/>
    <w:rsid w:val="00B17A6A"/>
    <w:rsid w:val="00B23EE1"/>
    <w:rsid w:val="00B30562"/>
    <w:rsid w:val="00B34AB8"/>
    <w:rsid w:val="00B41586"/>
    <w:rsid w:val="00B41AFF"/>
    <w:rsid w:val="00B44C74"/>
    <w:rsid w:val="00B86D66"/>
    <w:rsid w:val="00BB38F8"/>
    <w:rsid w:val="00BE08B7"/>
    <w:rsid w:val="00BE14B9"/>
    <w:rsid w:val="00BF15FE"/>
    <w:rsid w:val="00BF682C"/>
    <w:rsid w:val="00C024B4"/>
    <w:rsid w:val="00C338F2"/>
    <w:rsid w:val="00C35934"/>
    <w:rsid w:val="00C541EB"/>
    <w:rsid w:val="00C646D4"/>
    <w:rsid w:val="00C64DEF"/>
    <w:rsid w:val="00C74E11"/>
    <w:rsid w:val="00CC6B0B"/>
    <w:rsid w:val="00CF511C"/>
    <w:rsid w:val="00D00589"/>
    <w:rsid w:val="00D04AA9"/>
    <w:rsid w:val="00D20387"/>
    <w:rsid w:val="00D44809"/>
    <w:rsid w:val="00D541DE"/>
    <w:rsid w:val="00DA0014"/>
    <w:rsid w:val="00DB06C8"/>
    <w:rsid w:val="00E3304F"/>
    <w:rsid w:val="00E70AA0"/>
    <w:rsid w:val="00E75B28"/>
    <w:rsid w:val="00EE22FC"/>
    <w:rsid w:val="00F1014F"/>
    <w:rsid w:val="00F14175"/>
    <w:rsid w:val="00F25D1F"/>
    <w:rsid w:val="00F303B3"/>
    <w:rsid w:val="00F51425"/>
    <w:rsid w:val="00FB5C6A"/>
    <w:rsid w:val="00FC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7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2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E0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E2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E01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7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2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E0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E2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E0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08A88-2332-4FB4-BDD0-AC71310F9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675</Words>
  <Characters>3852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Mateja Cestarić</cp:lastModifiedBy>
  <cp:revision>2</cp:revision>
  <cp:lastPrinted>2017-10-17T06:03:00Z</cp:lastPrinted>
  <dcterms:created xsi:type="dcterms:W3CDTF">2017-10-17T06:04:00Z</dcterms:created>
  <dcterms:modified xsi:type="dcterms:W3CDTF">2017-10-17T06:04:00Z</dcterms:modified>
</cp:coreProperties>
</file>