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FCD" w:rsidRPr="002F210C" w:rsidRDefault="00F70FCD" w:rsidP="00F70FCD">
      <w:pPr>
        <w:rPr>
          <w:rFonts w:ascii="Tahoma" w:hAnsi="Tahoma" w:cs="Tahoma"/>
          <w:b/>
          <w:sz w:val="22"/>
          <w:szCs w:val="22"/>
          <w:lang w:val="hr-HR" w:eastAsia="hr-HR"/>
        </w:rPr>
      </w:pPr>
      <w:r w:rsidRPr="002F210C">
        <w:rPr>
          <w:rFonts w:ascii="Tahoma" w:hAnsi="Tahoma" w:cs="Tahoma"/>
          <w:b/>
          <w:sz w:val="22"/>
          <w:szCs w:val="22"/>
          <w:lang w:val="hr-HR" w:eastAsia="hr-HR"/>
        </w:rPr>
        <w:t>Klinika za infektivne bolesti „Dr. Fran Mihaljević“ Zagreb, Mirogojska c. 8</w:t>
      </w:r>
    </w:p>
    <w:p w:rsidR="00F70FCD" w:rsidRPr="002F210C" w:rsidRDefault="00F70FCD" w:rsidP="00F70FCD">
      <w:pPr>
        <w:rPr>
          <w:rFonts w:ascii="Tahoma" w:hAnsi="Tahoma" w:cs="Tahoma"/>
          <w:b/>
          <w:sz w:val="22"/>
          <w:szCs w:val="22"/>
          <w:lang w:val="hr-HR" w:eastAsia="hr-HR"/>
        </w:rPr>
      </w:pPr>
    </w:p>
    <w:p w:rsidR="00F70FCD" w:rsidRPr="002F210C" w:rsidRDefault="006F5ADC" w:rsidP="00F70FCD">
      <w:pPr>
        <w:suppressAutoHyphens/>
        <w:rPr>
          <w:rFonts w:ascii="Tahoma" w:hAnsi="Tahoma" w:cs="Tahoma"/>
          <w:bCs/>
          <w:sz w:val="22"/>
          <w:szCs w:val="22"/>
          <w:lang w:val="hr-HR"/>
        </w:rPr>
      </w:pPr>
      <w:r w:rsidRPr="002F210C">
        <w:rPr>
          <w:rFonts w:ascii="Tahoma" w:hAnsi="Tahoma" w:cs="Tahoma"/>
          <w:b/>
          <w:sz w:val="22"/>
          <w:szCs w:val="22"/>
          <w:lang w:val="hr-HR" w:eastAsia="hr-HR"/>
        </w:rPr>
        <w:t>Javno nadmetanje broj  20/2015</w:t>
      </w:r>
      <w:r w:rsidR="00F70FCD" w:rsidRPr="002F210C">
        <w:rPr>
          <w:rFonts w:ascii="Tahoma" w:hAnsi="Tahoma" w:cs="Tahoma"/>
          <w:b/>
          <w:sz w:val="22"/>
          <w:szCs w:val="22"/>
          <w:lang w:val="hr-HR" w:eastAsia="hr-HR"/>
        </w:rPr>
        <w:t xml:space="preserve"> - </w:t>
      </w:r>
      <w:r w:rsidR="00F70FCD" w:rsidRPr="002F210C">
        <w:rPr>
          <w:rFonts w:ascii="Tahoma" w:hAnsi="Tahoma" w:cs="Tahoma"/>
          <w:b/>
          <w:sz w:val="22"/>
          <w:szCs w:val="22"/>
        </w:rPr>
        <w:t>Reagencije</w:t>
      </w:r>
      <w:r w:rsidR="00F70FCD" w:rsidRPr="002F210C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r w:rsidR="00F70FCD" w:rsidRPr="002F210C">
        <w:rPr>
          <w:rFonts w:ascii="Tahoma" w:hAnsi="Tahoma" w:cs="Tahoma"/>
          <w:b/>
          <w:sz w:val="22"/>
          <w:szCs w:val="22"/>
        </w:rPr>
        <w:t>i</w:t>
      </w:r>
      <w:r w:rsidR="00F70FCD" w:rsidRPr="002F210C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r w:rsidR="00F70FCD" w:rsidRPr="002F210C">
        <w:rPr>
          <w:rFonts w:ascii="Tahoma" w:hAnsi="Tahoma" w:cs="Tahoma"/>
          <w:b/>
          <w:sz w:val="22"/>
          <w:szCs w:val="22"/>
        </w:rPr>
        <w:t>potro</w:t>
      </w:r>
      <w:r w:rsidR="00F70FCD" w:rsidRPr="002F210C">
        <w:rPr>
          <w:rFonts w:ascii="Tahoma" w:hAnsi="Tahoma" w:cs="Tahoma"/>
          <w:b/>
          <w:sz w:val="22"/>
          <w:szCs w:val="22"/>
          <w:lang w:val="hr-HR"/>
        </w:rPr>
        <w:t>š</w:t>
      </w:r>
      <w:r w:rsidR="00F70FCD" w:rsidRPr="002F210C">
        <w:rPr>
          <w:rFonts w:ascii="Tahoma" w:hAnsi="Tahoma" w:cs="Tahoma"/>
          <w:b/>
          <w:sz w:val="22"/>
          <w:szCs w:val="22"/>
        </w:rPr>
        <w:t>ni</w:t>
      </w:r>
      <w:r w:rsidR="00F70FCD" w:rsidRPr="002F210C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r w:rsidR="00F70FCD" w:rsidRPr="002F210C">
        <w:rPr>
          <w:rFonts w:ascii="Tahoma" w:hAnsi="Tahoma" w:cs="Tahoma"/>
          <w:b/>
          <w:sz w:val="22"/>
          <w:szCs w:val="22"/>
        </w:rPr>
        <w:t>materijal</w:t>
      </w:r>
      <w:r w:rsidR="00F70FCD" w:rsidRPr="002F210C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r w:rsidR="00F70FCD" w:rsidRPr="002F210C">
        <w:rPr>
          <w:rFonts w:ascii="Tahoma" w:hAnsi="Tahoma" w:cs="Tahoma"/>
          <w:b/>
          <w:sz w:val="22"/>
          <w:szCs w:val="22"/>
        </w:rPr>
        <w:t>za</w:t>
      </w:r>
      <w:r w:rsidR="00F70FCD" w:rsidRPr="002F210C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r w:rsidR="00F70FCD" w:rsidRPr="002F210C">
        <w:rPr>
          <w:rFonts w:ascii="Tahoma" w:hAnsi="Tahoma" w:cs="Tahoma"/>
          <w:b/>
          <w:sz w:val="22"/>
          <w:szCs w:val="22"/>
        </w:rPr>
        <w:t>laboratorij</w:t>
      </w:r>
      <w:r w:rsidR="00F70FCD" w:rsidRPr="002F210C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r w:rsidR="00F70FCD" w:rsidRPr="002F210C">
        <w:rPr>
          <w:rFonts w:ascii="Tahoma" w:hAnsi="Tahoma" w:cs="Tahoma"/>
          <w:b/>
          <w:sz w:val="22"/>
          <w:szCs w:val="22"/>
        </w:rPr>
        <w:t>za</w:t>
      </w:r>
      <w:r w:rsidR="00F70FCD" w:rsidRPr="002F210C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r w:rsidR="00F70FCD" w:rsidRPr="002F210C">
        <w:rPr>
          <w:rFonts w:ascii="Tahoma" w:hAnsi="Tahoma" w:cs="Tahoma"/>
          <w:b/>
          <w:sz w:val="22"/>
          <w:szCs w:val="22"/>
        </w:rPr>
        <w:t>molekularnu</w:t>
      </w:r>
      <w:r w:rsidR="00F70FCD" w:rsidRPr="002F210C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r w:rsidR="00F70FCD" w:rsidRPr="002F210C">
        <w:rPr>
          <w:rFonts w:ascii="Tahoma" w:hAnsi="Tahoma" w:cs="Tahoma"/>
          <w:b/>
          <w:sz w:val="22"/>
          <w:szCs w:val="22"/>
        </w:rPr>
        <w:t>dijagnostiku</w:t>
      </w:r>
    </w:p>
    <w:p w:rsidR="00F70FCD" w:rsidRPr="002F210C" w:rsidRDefault="00F70FCD" w:rsidP="00F70FCD">
      <w:pPr>
        <w:rPr>
          <w:rFonts w:ascii="Tahoma" w:hAnsi="Tahoma" w:cs="Tahoma"/>
          <w:b/>
          <w:sz w:val="22"/>
          <w:szCs w:val="22"/>
          <w:lang w:val="hr-HR" w:eastAsia="hr-HR"/>
        </w:rPr>
      </w:pPr>
    </w:p>
    <w:p w:rsidR="00F70FCD" w:rsidRPr="002F210C" w:rsidRDefault="00F70FCD" w:rsidP="00F70FCD">
      <w:pPr>
        <w:tabs>
          <w:tab w:val="left" w:pos="0"/>
        </w:tabs>
        <w:rPr>
          <w:rFonts w:ascii="Tahoma" w:hAnsi="Tahoma" w:cs="Tahoma"/>
          <w:b/>
          <w:lang w:val="hr-HR" w:eastAsia="hr-HR"/>
        </w:rPr>
      </w:pPr>
      <w:r w:rsidRPr="002F210C">
        <w:rPr>
          <w:rFonts w:ascii="Tahoma" w:hAnsi="Tahoma" w:cs="Tahoma"/>
          <w:b/>
          <w:lang w:val="hr-HR" w:eastAsia="hr-HR"/>
        </w:rPr>
        <w:t xml:space="preserve">Grupa 7) </w:t>
      </w:r>
      <w:r w:rsidRPr="002F210C">
        <w:rPr>
          <w:rFonts w:ascii="Tahoma" w:hAnsi="Tahoma" w:cs="Tahoma"/>
          <w:b/>
          <w:lang w:val="en-US" w:eastAsia="hr-HR"/>
        </w:rPr>
        <w:t>Reagencije</w:t>
      </w:r>
      <w:r w:rsidRPr="002F210C">
        <w:rPr>
          <w:rFonts w:ascii="Tahoma" w:hAnsi="Tahoma" w:cs="Tahoma"/>
          <w:b/>
          <w:lang w:val="hr-HR" w:eastAsia="hr-HR"/>
        </w:rPr>
        <w:t xml:space="preserve"> </w:t>
      </w:r>
      <w:r w:rsidRPr="002F210C">
        <w:rPr>
          <w:rFonts w:ascii="Tahoma" w:hAnsi="Tahoma" w:cs="Tahoma"/>
          <w:b/>
          <w:lang w:val="en-US" w:eastAsia="hr-HR"/>
        </w:rPr>
        <w:t>za</w:t>
      </w:r>
      <w:r w:rsidRPr="002F210C">
        <w:rPr>
          <w:rFonts w:ascii="Tahoma" w:hAnsi="Tahoma" w:cs="Tahoma"/>
          <w:b/>
          <w:lang w:val="hr-HR" w:eastAsia="hr-HR"/>
        </w:rPr>
        <w:t xml:space="preserve"> </w:t>
      </w:r>
      <w:r w:rsidRPr="002F210C">
        <w:rPr>
          <w:rFonts w:ascii="Tahoma" w:hAnsi="Tahoma" w:cs="Tahoma"/>
          <w:b/>
          <w:lang w:val="en-US" w:eastAsia="hr-HR"/>
        </w:rPr>
        <w:t>LightCycler</w:t>
      </w:r>
      <w:r w:rsidRPr="002F210C">
        <w:rPr>
          <w:rFonts w:ascii="Tahoma" w:hAnsi="Tahoma" w:cs="Tahoma"/>
          <w:b/>
          <w:lang w:val="hr-HR" w:eastAsia="hr-HR"/>
        </w:rPr>
        <w:t xml:space="preserve"> </w:t>
      </w:r>
      <w:r w:rsidRPr="002F210C">
        <w:rPr>
          <w:rFonts w:ascii="Tahoma" w:hAnsi="Tahoma" w:cs="Tahoma"/>
          <w:b/>
          <w:lang w:val="en-US" w:eastAsia="hr-HR"/>
        </w:rPr>
        <w:t>Real</w:t>
      </w:r>
      <w:r w:rsidRPr="002F210C">
        <w:rPr>
          <w:rFonts w:ascii="Tahoma" w:hAnsi="Tahoma" w:cs="Tahoma"/>
          <w:b/>
          <w:lang w:val="hr-HR" w:eastAsia="hr-HR"/>
        </w:rPr>
        <w:t>-</w:t>
      </w:r>
      <w:r w:rsidRPr="002F210C">
        <w:rPr>
          <w:rFonts w:ascii="Tahoma" w:hAnsi="Tahoma" w:cs="Tahoma"/>
          <w:b/>
          <w:lang w:val="en-US" w:eastAsia="hr-HR"/>
        </w:rPr>
        <w:t>time</w:t>
      </w:r>
      <w:r w:rsidRPr="002F210C">
        <w:rPr>
          <w:rFonts w:ascii="Tahoma" w:hAnsi="Tahoma" w:cs="Tahoma"/>
          <w:b/>
          <w:lang w:val="hr-HR" w:eastAsia="hr-HR"/>
        </w:rPr>
        <w:t xml:space="preserve"> </w:t>
      </w:r>
      <w:r w:rsidRPr="002F210C">
        <w:rPr>
          <w:rFonts w:ascii="Tahoma" w:hAnsi="Tahoma" w:cs="Tahoma"/>
          <w:b/>
          <w:lang w:val="en-US" w:eastAsia="hr-HR"/>
        </w:rPr>
        <w:t>PCR</w:t>
      </w:r>
      <w:r w:rsidRPr="002F210C">
        <w:rPr>
          <w:rFonts w:ascii="Tahoma" w:hAnsi="Tahoma" w:cs="Tahoma"/>
          <w:b/>
          <w:lang w:val="hr-HR" w:eastAsia="hr-HR"/>
        </w:rPr>
        <w:t xml:space="preserve"> </w:t>
      </w:r>
      <w:r w:rsidRPr="002F210C">
        <w:rPr>
          <w:rFonts w:ascii="Tahoma" w:hAnsi="Tahoma" w:cs="Tahoma"/>
          <w:b/>
          <w:lang w:val="en-US" w:eastAsia="hr-HR"/>
        </w:rPr>
        <w:t>aparat</w:t>
      </w:r>
    </w:p>
    <w:p w:rsidR="00F70FCD" w:rsidRPr="002F210C" w:rsidRDefault="00F70FCD" w:rsidP="00F70FCD">
      <w:pPr>
        <w:rPr>
          <w:rFonts w:ascii="Tahoma" w:hAnsi="Tahoma" w:cs="Tahoma"/>
          <w:sz w:val="22"/>
          <w:szCs w:val="22"/>
          <w:lang w:val="hr-HR" w:eastAsia="hr-HR"/>
        </w:rPr>
      </w:pPr>
    </w:p>
    <w:p w:rsidR="00F70FCD" w:rsidRPr="002F210C" w:rsidRDefault="00F70FCD" w:rsidP="00F70FCD">
      <w:pPr>
        <w:rPr>
          <w:rFonts w:ascii="Tahoma" w:hAnsi="Tahoma" w:cs="Tahoma"/>
          <w:sz w:val="22"/>
          <w:szCs w:val="22"/>
          <w:lang w:val="hr-HR" w:eastAsia="hr-HR"/>
        </w:rPr>
      </w:pPr>
      <w:r w:rsidRPr="002F210C">
        <w:rPr>
          <w:rFonts w:ascii="Tahoma" w:hAnsi="Tahoma" w:cs="Tahoma"/>
          <w:sz w:val="22"/>
          <w:szCs w:val="22"/>
          <w:lang w:val="hr-HR" w:eastAsia="hr-HR"/>
        </w:rPr>
        <w:t xml:space="preserve">PONUDITELJ : ____________________________________________________________________________________  </w:t>
      </w:r>
    </w:p>
    <w:p w:rsidR="00F70FCD" w:rsidRPr="002F210C" w:rsidRDefault="00F70FCD" w:rsidP="00F70FCD">
      <w:pPr>
        <w:rPr>
          <w:rFonts w:ascii="Tahoma" w:hAnsi="Tahoma" w:cs="Tahoma"/>
          <w:sz w:val="22"/>
          <w:szCs w:val="22"/>
          <w:lang w:val="hr-HR" w:eastAsia="hr-HR"/>
        </w:rPr>
      </w:pPr>
    </w:p>
    <w:p w:rsidR="00F70FCD" w:rsidRPr="002F210C" w:rsidRDefault="00F70FCD" w:rsidP="00F70FCD">
      <w:pPr>
        <w:tabs>
          <w:tab w:val="left" w:pos="5400"/>
        </w:tabs>
        <w:rPr>
          <w:rFonts w:ascii="Tahoma" w:hAnsi="Tahoma" w:cs="Tahoma"/>
          <w:sz w:val="22"/>
          <w:szCs w:val="22"/>
          <w:lang w:val="hr-HR" w:eastAsia="hr-HR"/>
        </w:rPr>
      </w:pPr>
    </w:p>
    <w:p w:rsidR="00F70FCD" w:rsidRPr="00FD4FAA" w:rsidRDefault="00F70FCD" w:rsidP="00F70FCD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FD4FAA">
        <w:rPr>
          <w:rFonts w:ascii="Tahoma" w:hAnsi="Tahoma" w:cs="Tahoma"/>
          <w:b/>
          <w:sz w:val="28"/>
          <w:lang w:val="hr-HR" w:eastAsia="hr-HR"/>
        </w:rPr>
        <w:t>TROŠKOVNIK</w:t>
      </w:r>
    </w:p>
    <w:p w:rsidR="00F70FCD" w:rsidRPr="00FD4FAA" w:rsidRDefault="00F70FCD" w:rsidP="00F70FCD">
      <w:pPr>
        <w:rPr>
          <w:rFonts w:ascii="Tahoma" w:hAnsi="Tahoma" w:cs="Tahoma"/>
          <w:sz w:val="20"/>
          <w:szCs w:val="20"/>
          <w:lang w:val="it-IT" w:eastAsia="hr-HR"/>
        </w:rPr>
      </w:pPr>
    </w:p>
    <w:p w:rsidR="00F70FCD" w:rsidRPr="00280C99" w:rsidRDefault="00F70FCD" w:rsidP="00F70FCD"/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827"/>
        <w:gridCol w:w="1961"/>
        <w:gridCol w:w="2291"/>
        <w:gridCol w:w="1134"/>
        <w:gridCol w:w="1134"/>
        <w:gridCol w:w="1418"/>
        <w:gridCol w:w="1701"/>
        <w:gridCol w:w="992"/>
      </w:tblGrid>
      <w:tr w:rsidR="00855B42" w:rsidRPr="005E131E" w:rsidTr="00855B42">
        <w:tc>
          <w:tcPr>
            <w:tcW w:w="426" w:type="dxa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3827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E131E">
              <w:rPr>
                <w:rFonts w:ascii="Tahoma" w:hAnsi="Tahoma" w:cs="Tahoma"/>
                <w:lang w:val="hr-HR" w:eastAsia="hr-HR"/>
              </w:rPr>
              <w:t>Vrsta reagencije</w:t>
            </w:r>
          </w:p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61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E131E">
              <w:rPr>
                <w:rFonts w:ascii="Tahoma" w:hAnsi="Tahoma" w:cs="Tahoma"/>
                <w:lang w:val="hr-HR" w:eastAsia="hr-HR"/>
              </w:rPr>
              <w:t>Proizvođač / zemlja porijekla</w:t>
            </w:r>
          </w:p>
        </w:tc>
        <w:tc>
          <w:tcPr>
            <w:tcW w:w="2291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E131E">
              <w:rPr>
                <w:rFonts w:ascii="Tahoma" w:hAnsi="Tahoma" w:cs="Tahoma"/>
                <w:lang w:val="hr-HR" w:eastAsia="hr-HR"/>
              </w:rPr>
              <w:t>Komercijalni</w:t>
            </w:r>
          </w:p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E131E">
              <w:rPr>
                <w:rFonts w:ascii="Tahoma" w:hAnsi="Tahoma" w:cs="Tahoma"/>
                <w:lang w:val="hr-HR" w:eastAsia="hr-HR"/>
              </w:rPr>
              <w:t>naziv proizvoda</w:t>
            </w:r>
          </w:p>
        </w:tc>
        <w:tc>
          <w:tcPr>
            <w:tcW w:w="1134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E131E">
              <w:rPr>
                <w:rFonts w:ascii="Tahoma" w:hAnsi="Tahoma" w:cs="Tahoma"/>
                <w:lang w:val="hr-HR" w:eastAsia="hr-HR"/>
              </w:rPr>
              <w:t>Jedinica mjere</w:t>
            </w:r>
          </w:p>
        </w:tc>
        <w:tc>
          <w:tcPr>
            <w:tcW w:w="1134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E131E">
              <w:rPr>
                <w:rFonts w:ascii="Tahoma" w:hAnsi="Tahoma" w:cs="Tahoma"/>
                <w:lang w:val="hr-HR" w:eastAsia="hr-HR"/>
              </w:rPr>
              <w:t>Količina</w:t>
            </w:r>
          </w:p>
        </w:tc>
        <w:tc>
          <w:tcPr>
            <w:tcW w:w="1418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Jedini</w:t>
            </w:r>
            <w:r w:rsidRPr="005E131E">
              <w:rPr>
                <w:rFonts w:ascii="Tahoma" w:hAnsi="Tahoma" w:cs="Tahoma"/>
                <w:lang w:val="hr-HR" w:eastAsia="hr-HR"/>
              </w:rPr>
              <w:t>čna</w:t>
            </w:r>
          </w:p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E131E">
              <w:rPr>
                <w:rFonts w:ascii="Tahoma" w:hAnsi="Tahoma" w:cs="Tahoma"/>
                <w:lang w:val="hr-HR" w:eastAsia="hr-HR"/>
              </w:rPr>
              <w:t>cijena</w:t>
            </w:r>
          </w:p>
        </w:tc>
        <w:tc>
          <w:tcPr>
            <w:tcW w:w="1701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E131E">
              <w:rPr>
                <w:rFonts w:ascii="Tahoma" w:hAnsi="Tahoma" w:cs="Tahoma"/>
                <w:lang w:val="hr-HR" w:eastAsia="hr-HR"/>
              </w:rPr>
              <w:t>Ukupna cijena</w:t>
            </w:r>
          </w:p>
        </w:tc>
        <w:tc>
          <w:tcPr>
            <w:tcW w:w="992" w:type="dxa"/>
          </w:tcPr>
          <w:p w:rsidR="00855B42" w:rsidRPr="005E131E" w:rsidRDefault="006E0064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 xml:space="preserve">Stopa </w:t>
            </w:r>
            <w:r w:rsidR="00855B42">
              <w:rPr>
                <w:rFonts w:ascii="Tahoma" w:hAnsi="Tahoma" w:cs="Tahoma"/>
                <w:lang w:val="hr-HR" w:eastAsia="hr-HR"/>
              </w:rPr>
              <w:t>PDV</w:t>
            </w:r>
            <w:r>
              <w:rPr>
                <w:rFonts w:ascii="Tahoma" w:hAnsi="Tahoma" w:cs="Tahoma"/>
                <w:lang w:val="hr-HR" w:eastAsia="hr-HR"/>
              </w:rPr>
              <w:t>-a</w:t>
            </w:r>
            <w:r w:rsidR="00855B42">
              <w:rPr>
                <w:rFonts w:ascii="Tahoma" w:hAnsi="Tahoma" w:cs="Tahoma"/>
                <w:lang w:val="hr-HR" w:eastAsia="hr-HR"/>
              </w:rPr>
              <w:t>, %</w:t>
            </w:r>
          </w:p>
        </w:tc>
      </w:tr>
      <w:tr w:rsidR="00855B42" w:rsidRPr="005E131E" w:rsidTr="00855B42">
        <w:trPr>
          <w:trHeight w:val="547"/>
        </w:trPr>
        <w:tc>
          <w:tcPr>
            <w:tcW w:w="426" w:type="dxa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1</w:t>
            </w:r>
          </w:p>
        </w:tc>
        <w:tc>
          <w:tcPr>
            <w:tcW w:w="3827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E131E">
              <w:rPr>
                <w:rFonts w:ascii="Tahoma" w:hAnsi="Tahoma" w:cs="Tahoma"/>
                <w:lang w:val="hr-HR" w:eastAsia="hr-HR"/>
              </w:rPr>
              <w:t>EBV DNK kvantitativni PCR</w:t>
            </w:r>
          </w:p>
        </w:tc>
        <w:tc>
          <w:tcPr>
            <w:tcW w:w="1961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291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E131E">
              <w:rPr>
                <w:rFonts w:ascii="Tahoma" w:hAnsi="Tahoma" w:cs="Tahoma"/>
                <w:lang w:val="hr-HR" w:eastAsia="hr-HR"/>
              </w:rPr>
              <w:t>test</w:t>
            </w:r>
          </w:p>
        </w:tc>
        <w:tc>
          <w:tcPr>
            <w:tcW w:w="1134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E131E">
              <w:rPr>
                <w:rFonts w:ascii="Tahoma" w:hAnsi="Tahoma" w:cs="Tahoma"/>
                <w:lang w:val="hr-HR" w:eastAsia="hr-HR"/>
              </w:rPr>
              <w:t>480</w:t>
            </w:r>
          </w:p>
        </w:tc>
        <w:tc>
          <w:tcPr>
            <w:tcW w:w="1418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992" w:type="dxa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855B42" w:rsidRPr="005E131E" w:rsidTr="00855B42">
        <w:trPr>
          <w:trHeight w:val="347"/>
        </w:trPr>
        <w:tc>
          <w:tcPr>
            <w:tcW w:w="426" w:type="dxa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2</w:t>
            </w:r>
          </w:p>
        </w:tc>
        <w:tc>
          <w:tcPr>
            <w:tcW w:w="3827" w:type="dxa"/>
            <w:vAlign w:val="center"/>
          </w:tcPr>
          <w:p w:rsidR="00855B42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E131E">
              <w:rPr>
                <w:rFonts w:ascii="Tahoma" w:hAnsi="Tahoma" w:cs="Tahoma"/>
                <w:lang w:val="hr-HR" w:eastAsia="hr-HR"/>
              </w:rPr>
              <w:t>Parvovirus B19 kvantitativni PCR</w:t>
            </w:r>
          </w:p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61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291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E131E">
              <w:rPr>
                <w:rFonts w:ascii="Tahoma" w:hAnsi="Tahoma" w:cs="Tahoma"/>
                <w:lang w:val="hr-HR" w:eastAsia="hr-HR"/>
              </w:rPr>
              <w:t>test</w:t>
            </w:r>
          </w:p>
        </w:tc>
        <w:tc>
          <w:tcPr>
            <w:tcW w:w="1134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288</w:t>
            </w:r>
          </w:p>
        </w:tc>
        <w:tc>
          <w:tcPr>
            <w:tcW w:w="1418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992" w:type="dxa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855B42" w:rsidRPr="005E131E" w:rsidTr="00855B42">
        <w:trPr>
          <w:trHeight w:val="702"/>
        </w:trPr>
        <w:tc>
          <w:tcPr>
            <w:tcW w:w="426" w:type="dxa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3</w:t>
            </w:r>
          </w:p>
        </w:tc>
        <w:tc>
          <w:tcPr>
            <w:tcW w:w="3827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E131E">
              <w:rPr>
                <w:rFonts w:ascii="Tahoma" w:hAnsi="Tahoma" w:cs="Tahoma"/>
                <w:lang w:val="hr-HR" w:eastAsia="hr-HR"/>
              </w:rPr>
              <w:t>LightCycler Fast-start DNA Master HybProbe mix</w:t>
            </w:r>
          </w:p>
        </w:tc>
        <w:tc>
          <w:tcPr>
            <w:tcW w:w="1961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291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E131E">
              <w:rPr>
                <w:rFonts w:ascii="Tahoma" w:hAnsi="Tahoma" w:cs="Tahoma"/>
                <w:lang w:val="hr-HR" w:eastAsia="hr-HR"/>
              </w:rPr>
              <w:t>test</w:t>
            </w:r>
          </w:p>
        </w:tc>
        <w:tc>
          <w:tcPr>
            <w:tcW w:w="1134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576</w:t>
            </w:r>
          </w:p>
        </w:tc>
        <w:tc>
          <w:tcPr>
            <w:tcW w:w="1418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992" w:type="dxa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855B42" w:rsidRPr="005E131E" w:rsidTr="00855B42">
        <w:trPr>
          <w:trHeight w:val="522"/>
        </w:trPr>
        <w:tc>
          <w:tcPr>
            <w:tcW w:w="426" w:type="dxa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4</w:t>
            </w:r>
          </w:p>
        </w:tc>
        <w:tc>
          <w:tcPr>
            <w:tcW w:w="3827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E131E">
              <w:rPr>
                <w:rFonts w:ascii="Tahoma" w:hAnsi="Tahoma" w:cs="Tahoma"/>
                <w:lang w:val="hr-HR" w:eastAsia="hr-HR"/>
              </w:rPr>
              <w:t>LMX kit IL-28B</w:t>
            </w:r>
          </w:p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E131E">
              <w:rPr>
                <w:rFonts w:ascii="Tahoma" w:hAnsi="Tahoma" w:cs="Tahoma"/>
                <w:lang w:val="hr-HR" w:eastAsia="hr-HR"/>
              </w:rPr>
              <w:t>rs 12979860</w:t>
            </w:r>
          </w:p>
        </w:tc>
        <w:tc>
          <w:tcPr>
            <w:tcW w:w="1961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291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E131E">
              <w:rPr>
                <w:rFonts w:ascii="Tahoma" w:hAnsi="Tahoma" w:cs="Tahoma"/>
                <w:lang w:val="hr-HR" w:eastAsia="hr-HR"/>
              </w:rPr>
              <w:t>test</w:t>
            </w:r>
          </w:p>
        </w:tc>
        <w:tc>
          <w:tcPr>
            <w:tcW w:w="1134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E131E">
              <w:rPr>
                <w:rFonts w:ascii="Tahoma" w:hAnsi="Tahoma" w:cs="Tahoma"/>
                <w:lang w:val="hr-HR" w:eastAsia="hr-HR"/>
              </w:rPr>
              <w:t>288</w:t>
            </w:r>
          </w:p>
        </w:tc>
        <w:tc>
          <w:tcPr>
            <w:tcW w:w="1418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992" w:type="dxa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855B42" w:rsidRPr="005E131E" w:rsidTr="00855B42">
        <w:trPr>
          <w:trHeight w:val="542"/>
        </w:trPr>
        <w:tc>
          <w:tcPr>
            <w:tcW w:w="426" w:type="dxa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5</w:t>
            </w:r>
          </w:p>
        </w:tc>
        <w:tc>
          <w:tcPr>
            <w:tcW w:w="3827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E131E">
              <w:rPr>
                <w:rFonts w:ascii="Tahoma" w:hAnsi="Tahoma" w:cs="Tahoma"/>
                <w:lang w:val="hr-HR" w:eastAsia="hr-HR"/>
              </w:rPr>
              <w:t>LC color compensation set</w:t>
            </w:r>
          </w:p>
        </w:tc>
        <w:tc>
          <w:tcPr>
            <w:tcW w:w="1961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291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E131E">
              <w:rPr>
                <w:rFonts w:ascii="Tahoma" w:hAnsi="Tahoma" w:cs="Tahoma"/>
                <w:lang w:val="hr-HR" w:eastAsia="hr-HR"/>
              </w:rPr>
              <w:t>kutija</w:t>
            </w:r>
          </w:p>
        </w:tc>
        <w:tc>
          <w:tcPr>
            <w:tcW w:w="1134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E131E">
              <w:rPr>
                <w:rFonts w:ascii="Tahoma" w:hAnsi="Tahoma" w:cs="Tahoma"/>
                <w:lang w:val="hr-HR" w:eastAsia="hr-HR"/>
              </w:rPr>
              <w:t>1</w:t>
            </w:r>
          </w:p>
        </w:tc>
        <w:tc>
          <w:tcPr>
            <w:tcW w:w="1418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992" w:type="dxa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855B42" w:rsidRPr="005E131E" w:rsidTr="00855B42">
        <w:trPr>
          <w:trHeight w:val="522"/>
        </w:trPr>
        <w:tc>
          <w:tcPr>
            <w:tcW w:w="426" w:type="dxa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6</w:t>
            </w:r>
          </w:p>
        </w:tc>
        <w:tc>
          <w:tcPr>
            <w:tcW w:w="3827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E131E">
              <w:rPr>
                <w:rFonts w:ascii="Tahoma" w:hAnsi="Tahoma" w:cs="Tahoma"/>
                <w:lang w:val="hr-HR" w:eastAsia="hr-HR"/>
              </w:rPr>
              <w:t>LC capillary 20μL</w:t>
            </w:r>
          </w:p>
        </w:tc>
        <w:tc>
          <w:tcPr>
            <w:tcW w:w="1961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291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E131E">
              <w:rPr>
                <w:rFonts w:ascii="Tahoma" w:hAnsi="Tahoma" w:cs="Tahoma"/>
                <w:lang w:val="hr-HR" w:eastAsia="hr-HR"/>
              </w:rPr>
              <w:t>komad</w:t>
            </w:r>
          </w:p>
        </w:tc>
        <w:tc>
          <w:tcPr>
            <w:tcW w:w="1134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E131E">
              <w:rPr>
                <w:rFonts w:ascii="Tahoma" w:hAnsi="Tahoma" w:cs="Tahoma"/>
                <w:lang w:val="hr-HR" w:eastAsia="hr-HR"/>
              </w:rPr>
              <w:t>1440</w:t>
            </w:r>
          </w:p>
        </w:tc>
        <w:tc>
          <w:tcPr>
            <w:tcW w:w="1418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992" w:type="dxa"/>
          </w:tcPr>
          <w:p w:rsidR="00855B42" w:rsidRPr="005E131E" w:rsidRDefault="00855B42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</w:tbl>
    <w:p w:rsidR="00F70FCD" w:rsidRDefault="00F70FCD" w:rsidP="00F70FCD">
      <w:pPr>
        <w:rPr>
          <w:rFonts w:ascii="Tahoma" w:hAnsi="Tahoma" w:cs="Tahoma"/>
          <w:lang w:val="hr-HR" w:eastAsia="hr-HR"/>
        </w:rPr>
      </w:pPr>
    </w:p>
    <w:p w:rsidR="006F5ADC" w:rsidRDefault="006F5ADC" w:rsidP="00F70FCD">
      <w:pPr>
        <w:rPr>
          <w:rFonts w:ascii="Tahoma" w:hAnsi="Tahoma" w:cs="Tahoma"/>
          <w:lang w:val="hr-HR" w:eastAsia="hr-HR"/>
        </w:rPr>
      </w:pPr>
    </w:p>
    <w:p w:rsidR="006F5ADC" w:rsidRDefault="006F5ADC" w:rsidP="00F70FCD">
      <w:pPr>
        <w:rPr>
          <w:rFonts w:ascii="Tahoma" w:hAnsi="Tahoma" w:cs="Tahoma"/>
          <w:lang w:val="hr-HR" w:eastAsia="hr-HR"/>
        </w:rPr>
      </w:pPr>
    </w:p>
    <w:p w:rsidR="006F5ADC" w:rsidRDefault="006F5ADC" w:rsidP="00F70FCD">
      <w:pPr>
        <w:rPr>
          <w:rFonts w:ascii="Tahoma" w:hAnsi="Tahoma" w:cs="Tahoma"/>
          <w:lang w:val="hr-HR" w:eastAsia="hr-HR"/>
        </w:rPr>
      </w:pPr>
    </w:p>
    <w:p w:rsidR="00F70FCD" w:rsidRPr="00FD4FAA" w:rsidRDefault="00F70FCD" w:rsidP="00F70FCD">
      <w:pPr>
        <w:rPr>
          <w:rFonts w:ascii="Tahoma" w:hAnsi="Tahoma" w:cs="Tahoma"/>
          <w:lang w:val="hr-HR" w:eastAsia="hr-HR"/>
        </w:rPr>
      </w:pPr>
    </w:p>
    <w:tbl>
      <w:tblPr>
        <w:tblW w:w="7654" w:type="dxa"/>
        <w:tblInd w:w="6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3969"/>
      </w:tblGrid>
      <w:tr w:rsidR="00F70FCD" w:rsidRPr="00FD4FAA" w:rsidTr="00BC5F7F">
        <w:tc>
          <w:tcPr>
            <w:tcW w:w="3685" w:type="dxa"/>
          </w:tcPr>
          <w:p w:rsidR="00F70FCD" w:rsidRPr="00FD4FAA" w:rsidRDefault="00F70FCD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F70FCD" w:rsidRPr="00FD4FAA" w:rsidRDefault="00F70FCD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F70FCD" w:rsidRPr="00FD4FAA" w:rsidRDefault="00F70FCD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</w:tcPr>
          <w:p w:rsidR="00F70FCD" w:rsidRPr="00FD4FAA" w:rsidRDefault="00F70FCD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F70FCD" w:rsidRPr="00FD4FAA" w:rsidRDefault="00F70FCD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F70FCD" w:rsidRPr="00FD4FAA" w:rsidTr="00BC5F7F">
        <w:tc>
          <w:tcPr>
            <w:tcW w:w="3685" w:type="dxa"/>
          </w:tcPr>
          <w:p w:rsidR="00F70FCD" w:rsidRPr="00FD4FAA" w:rsidRDefault="00F70FCD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F70FCD" w:rsidRPr="00FD4FAA" w:rsidRDefault="00F70FCD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F70FCD" w:rsidRPr="00FD4FAA" w:rsidRDefault="00F70FCD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</w:tcPr>
          <w:p w:rsidR="00F70FCD" w:rsidRPr="00FD4FAA" w:rsidRDefault="00F70FCD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F70FCD" w:rsidRPr="00FD4FAA" w:rsidRDefault="00F70FCD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F70FCD" w:rsidRPr="00FD4FAA" w:rsidTr="00BC5F7F">
        <w:tc>
          <w:tcPr>
            <w:tcW w:w="3685" w:type="dxa"/>
          </w:tcPr>
          <w:p w:rsidR="00F70FCD" w:rsidRPr="00FD4FAA" w:rsidRDefault="00F70FCD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F70FCD" w:rsidRPr="00FD4FAA" w:rsidRDefault="00F70FCD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F70FCD" w:rsidRPr="00FD4FAA" w:rsidRDefault="00F70FCD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</w:tcPr>
          <w:p w:rsidR="00F70FCD" w:rsidRPr="00FD4FAA" w:rsidRDefault="00F70FCD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F70FCD" w:rsidRPr="00FD4FAA" w:rsidRDefault="00F70FCD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F70FCD" w:rsidRPr="00FD4FAA" w:rsidRDefault="00F70FCD" w:rsidP="00F70FCD">
      <w:pPr>
        <w:rPr>
          <w:rFonts w:ascii="Tahoma" w:hAnsi="Tahoma" w:cs="Tahoma"/>
          <w:lang w:val="hr-HR" w:eastAsia="hr-HR"/>
        </w:rPr>
      </w:pPr>
    </w:p>
    <w:p w:rsidR="00F70FCD" w:rsidRPr="00FD4FAA" w:rsidRDefault="00F70FCD" w:rsidP="00F70FCD">
      <w:pPr>
        <w:rPr>
          <w:rFonts w:ascii="Tahoma" w:hAnsi="Tahoma" w:cs="Tahoma"/>
          <w:lang w:val="hr-HR" w:eastAsia="hr-HR"/>
        </w:rPr>
      </w:pPr>
    </w:p>
    <w:p w:rsidR="00F70FCD" w:rsidRPr="00FD4FAA" w:rsidRDefault="00F70FCD" w:rsidP="00F70FCD">
      <w:pPr>
        <w:rPr>
          <w:rFonts w:ascii="Tahoma" w:hAnsi="Tahoma" w:cs="Tahoma"/>
          <w:sz w:val="22"/>
          <w:szCs w:val="20"/>
          <w:lang w:val="hr-HR" w:eastAsia="hr-HR"/>
        </w:rPr>
      </w:pPr>
    </w:p>
    <w:p w:rsidR="00F70FCD" w:rsidRPr="00FD4FAA" w:rsidRDefault="00F70FCD" w:rsidP="00F70FCD">
      <w:pPr>
        <w:rPr>
          <w:rFonts w:ascii="Tahoma" w:hAnsi="Tahoma" w:cs="Tahoma"/>
          <w:sz w:val="22"/>
          <w:szCs w:val="20"/>
          <w:lang w:val="hr-HR" w:eastAsia="hr-HR"/>
        </w:rPr>
      </w:pPr>
    </w:p>
    <w:p w:rsidR="002F210C" w:rsidRDefault="002F210C" w:rsidP="002F210C">
      <w:pPr>
        <w:rPr>
          <w:rFonts w:ascii="Tahoma" w:hAnsi="Tahoma" w:cs="Tahoma"/>
          <w:sz w:val="22"/>
          <w:szCs w:val="20"/>
          <w:lang w:val="hr-HR" w:eastAsia="hr-HR"/>
        </w:rPr>
      </w:pPr>
      <w:r>
        <w:rPr>
          <w:rFonts w:ascii="Tahoma" w:hAnsi="Tahoma" w:cs="Tahoma"/>
          <w:sz w:val="22"/>
          <w:szCs w:val="20"/>
          <w:lang w:val="hr-HR" w:eastAsia="hr-HR"/>
        </w:rPr>
        <w:t>U _____________, _________ 2015.</w:t>
      </w:r>
    </w:p>
    <w:p w:rsidR="002F210C" w:rsidRDefault="002F210C" w:rsidP="002F210C">
      <w:pPr>
        <w:rPr>
          <w:rFonts w:ascii="Tahoma" w:hAnsi="Tahoma" w:cs="Tahoma"/>
          <w:sz w:val="22"/>
          <w:szCs w:val="20"/>
          <w:lang w:val="hr-HR" w:eastAsia="hr-HR"/>
        </w:rPr>
      </w:pPr>
      <w:r>
        <w:rPr>
          <w:rFonts w:ascii="Tahoma" w:hAnsi="Tahoma" w:cs="Tahoma"/>
          <w:sz w:val="22"/>
          <w:szCs w:val="20"/>
          <w:lang w:val="hr-HR" w:eastAsia="hr-HR"/>
        </w:rPr>
        <w:t xml:space="preserve"> </w:t>
      </w:r>
    </w:p>
    <w:p w:rsidR="00F70FCD" w:rsidRPr="00FD4FAA" w:rsidRDefault="002F210C" w:rsidP="00F70FCD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  <w:r>
        <w:rPr>
          <w:rFonts w:ascii="Tahoma" w:hAnsi="Tahoma" w:cs="Tahoma"/>
          <w:sz w:val="22"/>
          <w:szCs w:val="20"/>
          <w:lang w:val="hr-HR" w:eastAsia="hr-HR"/>
        </w:rPr>
        <w:t xml:space="preserve"> </w:t>
      </w:r>
      <w:bookmarkStart w:id="0" w:name="_GoBack"/>
      <w:bookmarkEnd w:id="0"/>
      <w:r w:rsidR="00F70FCD" w:rsidRPr="00FD4FAA">
        <w:rPr>
          <w:rFonts w:ascii="Tahoma" w:hAnsi="Tahoma" w:cs="Tahoma"/>
          <w:sz w:val="22"/>
          <w:szCs w:val="20"/>
          <w:lang w:val="hr-HR" w:eastAsia="hr-HR"/>
        </w:rPr>
        <w:t xml:space="preserve">                                    </w:t>
      </w:r>
    </w:p>
    <w:p w:rsidR="00F70FCD" w:rsidRPr="00FD4FAA" w:rsidRDefault="00F70FCD" w:rsidP="00F70FCD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</w:p>
    <w:p w:rsidR="00F70FCD" w:rsidRPr="00FD4FAA" w:rsidRDefault="00F70FCD" w:rsidP="00F70FCD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</w:p>
    <w:p w:rsidR="00F70FCD" w:rsidRPr="00FD4FAA" w:rsidRDefault="00F70FCD" w:rsidP="00F70FCD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</w:p>
    <w:p w:rsidR="00F70FCD" w:rsidRPr="00FD4FAA" w:rsidRDefault="00F70FCD" w:rsidP="00F70FCD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  <w:r w:rsidRPr="00FD4FAA">
        <w:rPr>
          <w:rFonts w:ascii="Tahoma" w:hAnsi="Tahoma" w:cs="Tahoma"/>
          <w:sz w:val="22"/>
          <w:szCs w:val="20"/>
          <w:lang w:val="hr-HR" w:eastAsia="hr-HR"/>
        </w:rPr>
        <w:t xml:space="preserve">                                       ______________________________________________</w:t>
      </w:r>
    </w:p>
    <w:p w:rsidR="00F70FCD" w:rsidRPr="00FD4FAA" w:rsidRDefault="00F70FCD" w:rsidP="00F70FCD">
      <w:pPr>
        <w:jc w:val="right"/>
        <w:rPr>
          <w:rFonts w:ascii="Tahoma" w:hAnsi="Tahoma" w:cs="Tahoma"/>
          <w:sz w:val="18"/>
          <w:szCs w:val="16"/>
          <w:lang w:val="hr-HR" w:eastAsia="hr-HR"/>
        </w:rPr>
      </w:pP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  <w:t xml:space="preserve">                                              potpis osobe ovlaštene za zastupanje ponuditelja / pečat</w:t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>
        <w:rPr>
          <w:rFonts w:ascii="Tahoma" w:hAnsi="Tahoma" w:cs="Tahoma"/>
          <w:sz w:val="16"/>
          <w:szCs w:val="16"/>
          <w:lang w:val="hr-HR" w:eastAsia="hr-HR"/>
        </w:rPr>
        <w:t xml:space="preserve"> </w:t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8"/>
          <w:szCs w:val="16"/>
          <w:lang w:val="hr-HR" w:eastAsia="hr-HR"/>
        </w:rPr>
        <w:tab/>
      </w:r>
    </w:p>
    <w:p w:rsidR="00F70FCD" w:rsidRPr="00FD4FAA" w:rsidRDefault="00F70FCD" w:rsidP="00F70FCD">
      <w:pPr>
        <w:rPr>
          <w:sz w:val="22"/>
          <w:szCs w:val="20"/>
          <w:lang w:val="hr-HR" w:eastAsia="hr-HR"/>
        </w:rPr>
      </w:pP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</w:p>
    <w:p w:rsidR="00F70FCD" w:rsidRPr="008F22F9" w:rsidRDefault="00F70FCD" w:rsidP="00F70FCD">
      <w:pPr>
        <w:pStyle w:val="NoSpacing"/>
        <w:rPr>
          <w:rFonts w:ascii="Tahoma" w:eastAsia="Arial Unicode MS" w:hAnsi="Tahoma" w:cs="Tahoma"/>
          <w:sz w:val="22"/>
          <w:szCs w:val="22"/>
          <w:lang w:val="hr-HR"/>
        </w:rPr>
      </w:pPr>
    </w:p>
    <w:p w:rsidR="00F70FCD" w:rsidRPr="008F22F9" w:rsidRDefault="00F70FCD" w:rsidP="00F70FCD">
      <w:pPr>
        <w:pStyle w:val="NoSpacing"/>
        <w:rPr>
          <w:rFonts w:ascii="Tahoma" w:eastAsia="Arial Unicode MS" w:hAnsi="Tahoma" w:cs="Tahoma"/>
          <w:sz w:val="22"/>
          <w:szCs w:val="22"/>
          <w:lang w:val="hr-HR"/>
        </w:rPr>
      </w:pPr>
    </w:p>
    <w:p w:rsidR="00F70FCD" w:rsidRPr="008F22F9" w:rsidRDefault="00F70FCD" w:rsidP="00F70FCD">
      <w:pPr>
        <w:pStyle w:val="NoSpacing"/>
        <w:rPr>
          <w:rFonts w:ascii="Tahoma" w:eastAsia="Arial Unicode MS" w:hAnsi="Tahoma" w:cs="Tahoma"/>
          <w:sz w:val="22"/>
          <w:szCs w:val="22"/>
          <w:lang w:val="hr-HR"/>
        </w:rPr>
      </w:pPr>
    </w:p>
    <w:p w:rsidR="00F70FCD" w:rsidRPr="008F22F9" w:rsidRDefault="00F70FCD" w:rsidP="00F70FCD">
      <w:pPr>
        <w:pStyle w:val="NoSpacing"/>
        <w:rPr>
          <w:rFonts w:ascii="Tahoma" w:eastAsia="Arial Unicode MS" w:hAnsi="Tahoma" w:cs="Tahoma"/>
          <w:sz w:val="22"/>
          <w:szCs w:val="22"/>
          <w:lang w:val="hr-HR"/>
        </w:rPr>
      </w:pPr>
    </w:p>
    <w:p w:rsidR="00F70FCD" w:rsidRPr="008F22F9" w:rsidRDefault="00F70FCD" w:rsidP="00F70FCD">
      <w:pPr>
        <w:pStyle w:val="NoSpacing"/>
        <w:rPr>
          <w:rFonts w:ascii="Tahoma" w:eastAsia="Arial Unicode MS" w:hAnsi="Tahoma" w:cs="Tahoma"/>
          <w:sz w:val="22"/>
          <w:szCs w:val="22"/>
          <w:lang w:val="hr-HR"/>
        </w:rPr>
      </w:pPr>
    </w:p>
    <w:p w:rsidR="00103E3E" w:rsidRDefault="00103E3E"/>
    <w:sectPr w:rsidR="00103E3E" w:rsidSect="00F70F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E5"/>
    <w:rsid w:val="00103E3E"/>
    <w:rsid w:val="00230EE5"/>
    <w:rsid w:val="002F210C"/>
    <w:rsid w:val="00394D2F"/>
    <w:rsid w:val="006E0064"/>
    <w:rsid w:val="006F5ADC"/>
    <w:rsid w:val="00855B42"/>
    <w:rsid w:val="00F70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F70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F70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8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12</cp:revision>
  <dcterms:created xsi:type="dcterms:W3CDTF">2015-08-26T12:37:00Z</dcterms:created>
  <dcterms:modified xsi:type="dcterms:W3CDTF">2015-09-29T09:04:00Z</dcterms:modified>
</cp:coreProperties>
</file>